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威海市文登区高村镇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2023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根据《中华人民共和国政府信息公开条例》（国务院令第711号，以下简称《条例》）和《中华人民共和国政府信息公开工作年度报告格式》（国办公开办函〔2021〕30号）要求，结合2023年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高村镇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2023年1月1日到12月31日止。报告电子版可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威海市文登区人民政府门户网站（http://www.wendeng.gov.cn）</w:t>
      </w:r>
      <w:r>
        <w:rPr>
          <w:rFonts w:hint="eastAsia" w:ascii="Times New Roman" w:hAnsi="Times New Roman" w:eastAsia="仿宋_GB2312" w:cs="Times New Roman"/>
          <w:kern w:val="2"/>
          <w:sz w:val="32"/>
          <w:szCs w:val="21"/>
          <w:lang w:val="en-US" w:eastAsia="zh-CN" w:bidi="ar-SA"/>
        </w:rPr>
        <w:t>政府</w:t>
      </w:r>
      <w:r>
        <w:rPr>
          <w:rFonts w:hint="default" w:ascii="Times New Roman" w:hAnsi="Times New Roman" w:eastAsia="仿宋_GB2312" w:cs="Times New Roman"/>
          <w:kern w:val="2"/>
          <w:sz w:val="32"/>
          <w:szCs w:val="21"/>
          <w:lang w:val="en-US" w:eastAsia="zh-CN" w:bidi="ar-SA"/>
        </w:rPr>
        <w:t>信息公开专栏查阅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或下载。公众如需进一步咨询了解相关信息，请与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威海市文登区高村镇办公室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威海市文登区高村镇兴高路41号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0631-8761088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楷体_GB2312"/>
          <w:i w:val="0"/>
          <w:iCs w:val="0"/>
          <w:caps w:val="0"/>
          <w:color w:val="000000"/>
          <w:spacing w:val="0"/>
          <w:sz w:val="31"/>
          <w:szCs w:val="31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，高村镇认真贯彻落实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部署要求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严格按照《条例》等文件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的要求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，健全运行机制，确保了政府信息公开效果。政务公开工作透明度不断提升，有效保障了公民、法人和其他组织依法获取政务信息服务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，不断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推进服务型政府建设。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highlight w:val="none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（一）主动公开工作情况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在区委、区政府的坚强领导下，进一步明确重点任务、责任分工、保障措施，以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文登区人民政府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为主要公开途径，并辅以政府信息公开查询点，切实满足社会公众获取和利用政府信息的需求。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本年度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通过各类媒体渠道公开政府信息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413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条，其中通过“古镇高村”微信公众号发布消息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407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条，累计阅读量达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32.1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万余次，通过视频号发布视频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个，通过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网站发布各类政务信息共计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56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条，包括工作动态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条，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重点领域信息公开6条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（二）依申请公开工作情况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本年度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未收到政务信息公开申请事项，较去年无变化。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三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）政府信息管理情况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一是建立健全政务信息管理机制，规范管理从政府信息制作到公开再到存档，按时更新发布本部门信息公开指南和主动公开基本目录。二是强化信息公开动态调整，及时准确地更新信息内容，保障公开信息的合法、合理、有效，加强对政府信息的全生命周期管理，为更好地开展政府信息公开工作提供保障。三是建立健全政府信息公开保密审查制度和责任追究制度，始终遵循“先审查、后公开”的原则，做到“一文一审”，确保发布内容严谨，发现问题及时反馈、整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（四）平台建设情况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依托威海市文登区人民政府网站开展信息公开发布工作，严格按照上级要求，做好政务公开栏目设置、信息发布，创新政务公开载体、形式，确保信息发布的时效性、准确性、多样性。同时灵活运用“古镇高村”微信公众号优势，做好信息发布、政策解读，形成全方位、立体化传播态势。今年我镇对政府网站进行彻底清查，清理了一批“死链、盗链、僵尸栏目”，提高了政府网站运转效率。定期开展政务公开培训活动，举办政府开放日活动，开展部门业务政策讲解活动，切实把好的惠民政策宣传出去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（五）监督保障情况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安排专人负责公开内容的收集、初审、上传、再审、公开等工作，确保政府信息公开工作保质保量完成；组织政务公开工作人员积极与区政府政务公开科对接，参加各类培训活动，提高政务公开工作的能力。严格落实“工作人员发布、分管负责人审核”的两级政务公开网站发布流程，落实政务公开网站内容建设和信息发布审核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主动公开政府信息情况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36195</wp:posOffset>
            </wp:positionV>
            <wp:extent cx="5333365" cy="7176770"/>
            <wp:effectExtent l="0" t="0" r="635" b="5080"/>
            <wp:wrapSquare wrapText="bothSides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717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收到和处理政府信息公开申请情况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154940</wp:posOffset>
            </wp:positionV>
            <wp:extent cx="5205730" cy="7181215"/>
            <wp:effectExtent l="0" t="0" r="13970" b="635"/>
            <wp:wrapSquare wrapText="bothSides"/>
            <wp:docPr id="5" name="图片 5" descr="微信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718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政府信息公开行政复议、行政诉讼情况</w:t>
      </w:r>
    </w:p>
    <w:tbl>
      <w:tblPr>
        <w:tblStyle w:val="5"/>
        <w:tblpPr w:leftFromText="180" w:rightFromText="180" w:vertAnchor="text" w:tblpX="10483" w:tblpY="-2727"/>
        <w:tblOverlap w:val="never"/>
        <w:tblW w:w="2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952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sz w:val="31"/>
                <w:szCs w:val="31"/>
                <w:vertAlign w:val="baseli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黑体" w:cs="sans-serif"/>
          <w:i w:val="0"/>
          <w:iCs w:val="0"/>
          <w:caps w:val="0"/>
          <w:color w:val="auto"/>
          <w:spacing w:val="0"/>
          <w:sz w:val="32"/>
          <w:szCs w:val="32"/>
          <w:highlight w:val="yellow"/>
          <w:lang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170180</wp:posOffset>
            </wp:positionV>
            <wp:extent cx="5615305" cy="1638300"/>
            <wp:effectExtent l="0" t="0" r="4445" b="0"/>
            <wp:wrapSquare wrapText="bothSides"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五、政府信息公开工作存在的主要问题及改进情况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我镇虽然在政府信息公开工作上取得了一定的成效，但与上级要求以及群众期待相比，仍存在一些需要解决的问题：一是公开内容浮于表面。公开的内容不够深，表面事项较多，深层次的问题公开少，且公开的内容不全面。二是信息反馈机制不完善。未建立政务公开信息反馈制度，公开后没有及时听取群众意见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三是宣传力度需进一步加强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新媒体宣传形式较单一，“古镇高村”微信公众号关注人数不高，影响力不足。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2024年着力从以下几方面入手，解决存在的问题，将政务公开工作更加完善：一是进一步充实信息公开内容。持续坚持“以公开为常态，不公开为例外”的原则，细化公开内容和范围，对于公开的信息，严格保密审核，及时向社会公开，不断提高信息公开的广度和深度。二是加强工作人员培训。重点学习《条例》等有关政务公开的法律法规和政策，了解及时反馈的重要性，消除认识上的误区和片面性。加强指导和督促检查，在狠抓落实上下功夫。实行分类指导，认真总结典型经验，及时推广。三是加强热点公开，扩大宣传力度。拓展公开内容，在贴近群众上下功夫。注重发挥新媒体作用，加大对政务公开的介绍推广，使群众了解主要内容，接受群众监督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六</w:t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（一）政府信息公开收费情况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2023年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高村镇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）人大代表建议和政协委员提案办理方面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2023年我单位未承办过人大代表建议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和政协委员提案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其他方面：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本年度积极配合区政务公开科工作，按照上级要求缜密核查发布内容，定期公开各领域工作事项，让政府工作“透明化”。同时完善政务公开工作制度，安排工作人员接受培训，努力落实做好上级政策要求。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center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center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center"/>
        <w:textAlignment w:val="auto"/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威海市文登区高村镇人民政府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15"/>
        <w:jc w:val="center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 xml:space="preserve">                 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 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年1月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22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日</w:t>
      </w: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2MWM3NDNkOTcxZTkxNTVkNmQ0NjZlNGViNTllNTEifQ=="/>
  </w:docVars>
  <w:rsids>
    <w:rsidRoot w:val="7A6D33CE"/>
    <w:rsid w:val="01145609"/>
    <w:rsid w:val="01644E6B"/>
    <w:rsid w:val="01C54B55"/>
    <w:rsid w:val="021D51BE"/>
    <w:rsid w:val="028B5457"/>
    <w:rsid w:val="028D5673"/>
    <w:rsid w:val="03045209"/>
    <w:rsid w:val="04DA0918"/>
    <w:rsid w:val="0808695F"/>
    <w:rsid w:val="080B38B3"/>
    <w:rsid w:val="082F0F7A"/>
    <w:rsid w:val="08654F5D"/>
    <w:rsid w:val="0A077A73"/>
    <w:rsid w:val="0ABF0394"/>
    <w:rsid w:val="0ADB2CF4"/>
    <w:rsid w:val="0AE54B4C"/>
    <w:rsid w:val="0B3651EA"/>
    <w:rsid w:val="0B5502C1"/>
    <w:rsid w:val="0B5A7C98"/>
    <w:rsid w:val="0E6B438E"/>
    <w:rsid w:val="0EDC7B87"/>
    <w:rsid w:val="0F6455BC"/>
    <w:rsid w:val="1004124D"/>
    <w:rsid w:val="12FA4EF2"/>
    <w:rsid w:val="14B44CE1"/>
    <w:rsid w:val="159C2AC5"/>
    <w:rsid w:val="172F45D6"/>
    <w:rsid w:val="173B6FF4"/>
    <w:rsid w:val="17680005"/>
    <w:rsid w:val="192835A8"/>
    <w:rsid w:val="1A236CC5"/>
    <w:rsid w:val="1A845156"/>
    <w:rsid w:val="1AF5395E"/>
    <w:rsid w:val="1BCD48DA"/>
    <w:rsid w:val="1BFD0D1C"/>
    <w:rsid w:val="1DA8115B"/>
    <w:rsid w:val="1DEB1048"/>
    <w:rsid w:val="1EA062D6"/>
    <w:rsid w:val="1F0979D8"/>
    <w:rsid w:val="200C6F61"/>
    <w:rsid w:val="20557FE8"/>
    <w:rsid w:val="21233B6B"/>
    <w:rsid w:val="212C700B"/>
    <w:rsid w:val="21CF6BA8"/>
    <w:rsid w:val="21FA7AAB"/>
    <w:rsid w:val="228C4BA7"/>
    <w:rsid w:val="23774F30"/>
    <w:rsid w:val="23E542F4"/>
    <w:rsid w:val="24D6035C"/>
    <w:rsid w:val="250B643E"/>
    <w:rsid w:val="2517325B"/>
    <w:rsid w:val="258E0C37"/>
    <w:rsid w:val="25C12DBA"/>
    <w:rsid w:val="264B24E8"/>
    <w:rsid w:val="267C3185"/>
    <w:rsid w:val="296E61B4"/>
    <w:rsid w:val="2B193698"/>
    <w:rsid w:val="2B1F4A50"/>
    <w:rsid w:val="2BB83494"/>
    <w:rsid w:val="2CB73169"/>
    <w:rsid w:val="2DC0284E"/>
    <w:rsid w:val="2DF53172"/>
    <w:rsid w:val="2EDA313F"/>
    <w:rsid w:val="2EF02962"/>
    <w:rsid w:val="2F3A598B"/>
    <w:rsid w:val="303643A5"/>
    <w:rsid w:val="31AF5206"/>
    <w:rsid w:val="33F00D0E"/>
    <w:rsid w:val="34337B14"/>
    <w:rsid w:val="34390907"/>
    <w:rsid w:val="346A0AC1"/>
    <w:rsid w:val="36DA0180"/>
    <w:rsid w:val="376161AB"/>
    <w:rsid w:val="37C73A33"/>
    <w:rsid w:val="37CF580A"/>
    <w:rsid w:val="382A0C93"/>
    <w:rsid w:val="384360C2"/>
    <w:rsid w:val="39276F80"/>
    <w:rsid w:val="39FC040D"/>
    <w:rsid w:val="3A7C32FC"/>
    <w:rsid w:val="3B8A24FC"/>
    <w:rsid w:val="3D81624D"/>
    <w:rsid w:val="3DB027A9"/>
    <w:rsid w:val="3E2E2B5F"/>
    <w:rsid w:val="3EC27CA4"/>
    <w:rsid w:val="3F5B7984"/>
    <w:rsid w:val="3FC0632A"/>
    <w:rsid w:val="406E36E7"/>
    <w:rsid w:val="414E27A3"/>
    <w:rsid w:val="422229DB"/>
    <w:rsid w:val="42562A1B"/>
    <w:rsid w:val="425A3F23"/>
    <w:rsid w:val="440A2CF9"/>
    <w:rsid w:val="458D460F"/>
    <w:rsid w:val="45F36B68"/>
    <w:rsid w:val="46B362F7"/>
    <w:rsid w:val="49646626"/>
    <w:rsid w:val="4C235CCD"/>
    <w:rsid w:val="4D186DA7"/>
    <w:rsid w:val="4D8220AC"/>
    <w:rsid w:val="4DCD2C1E"/>
    <w:rsid w:val="4E762439"/>
    <w:rsid w:val="501409BE"/>
    <w:rsid w:val="50175B49"/>
    <w:rsid w:val="50373AF5"/>
    <w:rsid w:val="50474892"/>
    <w:rsid w:val="515D3A2F"/>
    <w:rsid w:val="54071A30"/>
    <w:rsid w:val="54FE2E33"/>
    <w:rsid w:val="55012CC4"/>
    <w:rsid w:val="55825812"/>
    <w:rsid w:val="56026953"/>
    <w:rsid w:val="56C00C5E"/>
    <w:rsid w:val="57824750"/>
    <w:rsid w:val="5AC42429"/>
    <w:rsid w:val="5AF3321B"/>
    <w:rsid w:val="5B527A35"/>
    <w:rsid w:val="5C722F9A"/>
    <w:rsid w:val="5C7A729F"/>
    <w:rsid w:val="5F2E3552"/>
    <w:rsid w:val="5F990328"/>
    <w:rsid w:val="5FFE462F"/>
    <w:rsid w:val="61B171F4"/>
    <w:rsid w:val="620D2361"/>
    <w:rsid w:val="634B3828"/>
    <w:rsid w:val="648A46E4"/>
    <w:rsid w:val="65D320CC"/>
    <w:rsid w:val="663B0641"/>
    <w:rsid w:val="671D539B"/>
    <w:rsid w:val="679C28B6"/>
    <w:rsid w:val="695E1C9B"/>
    <w:rsid w:val="6A1D0DC2"/>
    <w:rsid w:val="6AB06526"/>
    <w:rsid w:val="6CF92406"/>
    <w:rsid w:val="6D1B4CD6"/>
    <w:rsid w:val="6D401DE3"/>
    <w:rsid w:val="70626198"/>
    <w:rsid w:val="70B623BC"/>
    <w:rsid w:val="71CD5C10"/>
    <w:rsid w:val="72345513"/>
    <w:rsid w:val="756B5E6B"/>
    <w:rsid w:val="76EC4B97"/>
    <w:rsid w:val="77183DD1"/>
    <w:rsid w:val="77B238DE"/>
    <w:rsid w:val="78AA43D4"/>
    <w:rsid w:val="79630568"/>
    <w:rsid w:val="7968023E"/>
    <w:rsid w:val="7A6D33CE"/>
    <w:rsid w:val="7B9E45DB"/>
    <w:rsid w:val="7BDD1CD9"/>
    <w:rsid w:val="7DE70059"/>
    <w:rsid w:val="7F0424ED"/>
    <w:rsid w:val="7F2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autoRedefine/>
    <w:unhideWhenUsed/>
    <w:qFormat/>
    <w:uiPriority w:val="99"/>
    <w:pPr>
      <w:jc w:val="center"/>
    </w:p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1954</Words>
  <Characters>2032</Characters>
  <Lines>0</Lines>
  <Paragraphs>0</Paragraphs>
  <TotalTime>312</TotalTime>
  <ScaleCrop>false</ScaleCrop>
  <LinksUpToDate>false</LinksUpToDate>
  <CharactersWithSpaces>2081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2021-05-13T05:41:00Z</dcterms:created>
  <dc:creator>Y</dc:creator>
  <cp:lastModifiedBy>蕾蕾</cp:lastModifiedBy>
  <cp:lastPrinted>2024-01-19T02:34:00Z</cp:lastPrinted>
  <dcterms:modified xsi:type="dcterms:W3CDTF">2024-01-23T09:36:47Z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59E97EC6EE0A417E9F322267B5E6312D_13</vt:lpwstr>
  </property>
</Properties>
</file>