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snapToGrid w:val="0"/>
        <w:spacing w:line="560" w:lineRule="exact"/>
        <w:jc w:val="left"/>
        <w:rPr>
          <w:rFonts w:ascii="黑体" w:hAnsi="黑体" w:eastAsia="黑体" w:cs="黑体"/>
          <w:b w:val="0"/>
          <w:bCs w:val="0"/>
          <w:kern w:val="0"/>
          <w:sz w:val="32"/>
          <w:szCs w:val="24"/>
        </w:rPr>
      </w:pPr>
      <w:r>
        <w:rPr>
          <w:rFonts w:hint="eastAsia" w:ascii="黑体" w:hAnsi="黑体" w:eastAsia="黑体" w:cs="黑体"/>
          <w:b w:val="0"/>
          <w:bCs w:val="0"/>
          <w:kern w:val="0"/>
          <w:sz w:val="32"/>
          <w:szCs w:val="24"/>
        </w:rPr>
        <w:t>附件：</w:t>
      </w:r>
    </w:p>
    <w:p>
      <w:pPr>
        <w:keepNext w:val="0"/>
        <w:keepLines w:val="0"/>
        <w:pageBreakBefore w:val="0"/>
        <w:widowControl/>
        <w:kinsoku/>
        <w:wordWrap/>
        <w:overflowPunct/>
        <w:topLinePunct w:val="0"/>
        <w:autoSpaceDE/>
        <w:autoSpaceDN/>
        <w:bidi w:val="0"/>
        <w:adjustRightInd w:val="0"/>
        <w:snapToGrid w:val="0"/>
        <w:spacing w:line="578" w:lineRule="exact"/>
        <w:jc w:val="center"/>
        <w:textAlignment w:val="auto"/>
        <w:outlineLvl w:val="9"/>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2022年普通话水平测试考生安全考试承诺书</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05"/>
        <w:gridCol w:w="2537"/>
        <w:gridCol w:w="1379"/>
        <w:gridCol w:w="28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2105"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考生姓名</w:t>
            </w:r>
          </w:p>
        </w:tc>
        <w:tc>
          <w:tcPr>
            <w:tcW w:w="2537"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仿宋_GB2312" w:hAnsi="Times New Roman" w:eastAsia="仿宋_GB2312" w:cs="仿宋_GB2312"/>
                <w:kern w:val="0"/>
                <w:sz w:val="28"/>
                <w:szCs w:val="28"/>
              </w:rPr>
            </w:pPr>
          </w:p>
        </w:tc>
        <w:tc>
          <w:tcPr>
            <w:tcW w:w="137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准考证号</w:t>
            </w:r>
          </w:p>
        </w:tc>
        <w:tc>
          <w:tcPr>
            <w:tcW w:w="288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仿宋_GB2312" w:hAnsi="Times New Roman" w:eastAsia="仿宋_GB2312" w:cs="仿宋_GB2312"/>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2105"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联系方式</w:t>
            </w:r>
          </w:p>
        </w:tc>
        <w:tc>
          <w:tcPr>
            <w:tcW w:w="2537"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仿宋_GB2312" w:hAnsi="Times New Roman" w:eastAsia="仿宋_GB2312" w:cs="仿宋_GB2312"/>
                <w:kern w:val="0"/>
                <w:sz w:val="28"/>
                <w:szCs w:val="28"/>
              </w:rPr>
            </w:pPr>
          </w:p>
        </w:tc>
        <w:tc>
          <w:tcPr>
            <w:tcW w:w="137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身份证号</w:t>
            </w:r>
          </w:p>
        </w:tc>
        <w:tc>
          <w:tcPr>
            <w:tcW w:w="288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80" w:lineRule="exact"/>
              <w:jc w:val="center"/>
              <w:rPr>
                <w:rFonts w:ascii="仿宋_GB2312" w:hAnsi="Times New Roman" w:eastAsia="仿宋_GB2312" w:cs="仿宋_GB2312"/>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3" w:hRule="atLeast"/>
          <w:jc w:val="center"/>
        </w:trPr>
        <w:tc>
          <w:tcPr>
            <w:tcW w:w="2105"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健</w:t>
            </w:r>
          </w:p>
          <w:p>
            <w:pPr>
              <w:widowControl w:val="0"/>
              <w:snapToGrid w:val="0"/>
              <w:spacing w:line="520" w:lineRule="exact"/>
              <w:jc w:val="center"/>
              <w:rPr>
                <w:rFonts w:ascii="黑体" w:hAnsi="黑体" w:eastAsia="黑体" w:cs="黑体"/>
                <w:kern w:val="0"/>
                <w:sz w:val="28"/>
                <w:szCs w:val="28"/>
              </w:rPr>
            </w:pPr>
            <w:r>
              <w:rPr>
                <w:rFonts w:hint="eastAsia" w:ascii="黑体" w:hAnsi="黑体" w:eastAsia="黑体" w:cs="黑体"/>
                <w:kern w:val="0"/>
                <w:sz w:val="28"/>
                <w:szCs w:val="28"/>
                <w:lang w:bidi="ar"/>
              </w:rPr>
              <w:t>康</w:t>
            </w:r>
          </w:p>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申</w:t>
            </w:r>
          </w:p>
          <w:p>
            <w:pPr>
              <w:widowControl w:val="0"/>
              <w:snapToGrid w:val="0"/>
              <w:spacing w:line="520" w:lineRule="exact"/>
              <w:jc w:val="center"/>
              <w:rPr>
                <w:rFonts w:ascii="仿宋_GB2312" w:hAnsi="Times New Roman" w:eastAsia="仿宋_GB2312" w:cs="仿宋_GB2312"/>
                <w:kern w:val="0"/>
                <w:sz w:val="28"/>
                <w:szCs w:val="28"/>
              </w:rPr>
            </w:pPr>
            <w:r>
              <w:rPr>
                <w:rFonts w:hint="eastAsia" w:ascii="黑体" w:hAnsi="黑体" w:eastAsia="黑体" w:cs="黑体"/>
                <w:kern w:val="0"/>
                <w:sz w:val="28"/>
                <w:szCs w:val="28"/>
                <w:lang w:bidi="ar"/>
              </w:rPr>
              <w:t>明</w:t>
            </w:r>
          </w:p>
        </w:tc>
        <w:tc>
          <w:tcPr>
            <w:tcW w:w="6800" w:type="dxa"/>
            <w:gridSpan w:val="3"/>
            <w:tcBorders>
              <w:top w:val="single" w:color="auto" w:sz="4" w:space="0"/>
              <w:left w:val="single" w:color="auto" w:sz="4" w:space="0"/>
              <w:bottom w:val="single" w:color="auto" w:sz="4" w:space="0"/>
              <w:right w:val="single" w:color="auto" w:sz="4" w:space="0"/>
            </w:tcBorders>
          </w:tcPr>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1.考前14天内，是否接触新冠肺炎确诊病例、疑似病例、无症状感染者？</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2.考前14天内，是否出现发热、干咳、乏力、鼻塞、流涕、咽痛、腹泻等症状？</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3.考前14天内，是否从省外回鲁？</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rPr>
            </w:pPr>
            <w:r>
              <w:rPr>
                <w:rFonts w:hint="eastAsia" w:ascii="仿宋_GB2312" w:hAnsi="Times New Roman" w:eastAsia="仿宋_GB2312" w:cs="仿宋_GB2312"/>
                <w:sz w:val="28"/>
                <w:szCs w:val="28"/>
                <w:lang w:bidi="ar"/>
              </w:rPr>
              <w:t>4.考前14天内，本人或家庭成员是否有疫情重点地区（包括境外、国内外高风险地区等）旅行史和接触史？</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5.考前14天内，所在社区（村居）是否有确诊病例、疑似病例 ？</w:t>
            </w:r>
          </w:p>
          <w:p>
            <w:pPr>
              <w:widowControl w:val="0"/>
              <w:snapToGrid w:val="0"/>
              <w:spacing w:line="340" w:lineRule="exact"/>
              <w:ind w:firstLine="280" w:firstLine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是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否</w:t>
            </w:r>
          </w:p>
          <w:p>
            <w:pPr>
              <w:widowControl w:val="0"/>
              <w:snapToGrid w:val="0"/>
              <w:spacing w:line="340" w:lineRule="exact"/>
              <w:ind w:left="280" w:hanging="280" w:hangingChars="100"/>
              <w:rPr>
                <w:rFonts w:ascii="仿宋_GB2312" w:hAnsi="Times New Roman" w:eastAsia="仿宋_GB2312" w:cs="仿宋_GB2312"/>
                <w:sz w:val="28"/>
                <w:szCs w:val="28"/>
                <w:lang w:bidi="ar"/>
              </w:rPr>
            </w:pPr>
            <w:r>
              <w:rPr>
                <w:rFonts w:hint="eastAsia" w:ascii="仿宋_GB2312" w:hAnsi="Times New Roman" w:eastAsia="仿宋_GB2312" w:cs="仿宋_GB2312"/>
                <w:sz w:val="28"/>
                <w:szCs w:val="28"/>
                <w:lang w:bidi="ar"/>
              </w:rPr>
              <w:t>6.本人“健康码”状态：</w:t>
            </w:r>
          </w:p>
          <w:p>
            <w:pPr>
              <w:widowControl w:val="0"/>
              <w:snapToGrid w:val="0"/>
              <w:spacing w:line="340" w:lineRule="exact"/>
              <w:rPr>
                <w:rFonts w:ascii="仿宋_GB2312" w:hAnsi="Times New Roman" w:eastAsia="仿宋_GB2312" w:cs="仿宋_GB2312"/>
                <w:kern w:val="0"/>
                <w:sz w:val="28"/>
                <w:szCs w:val="28"/>
              </w:rPr>
            </w:pP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绿色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 xml:space="preserve">黄色    </w:t>
            </w:r>
            <w:r>
              <w:rPr>
                <w:rFonts w:hint="eastAsia" w:ascii="仿宋_GB2312" w:hAnsi="Times New Roman" w:eastAsia="仿宋_GB2312" w:cs="仿宋_GB2312"/>
                <w:sz w:val="28"/>
                <w:szCs w:val="28"/>
                <w:lang w:bidi="ar"/>
              </w:rPr>
              <w:sym w:font="Wingdings 2" w:char="00A3"/>
            </w:r>
            <w:r>
              <w:rPr>
                <w:rFonts w:hint="eastAsia" w:ascii="仿宋_GB2312" w:hAnsi="Times New Roman" w:eastAsia="仿宋_GB2312" w:cs="仿宋_GB2312"/>
                <w:sz w:val="28"/>
                <w:szCs w:val="28"/>
                <w:lang w:bidi="ar"/>
              </w:rPr>
              <w:t>红色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7" w:hRule="atLeast"/>
          <w:jc w:val="center"/>
        </w:trPr>
        <w:tc>
          <w:tcPr>
            <w:tcW w:w="2105" w:type="dxa"/>
            <w:tcBorders>
              <w:top w:val="single" w:color="auto" w:sz="4" w:space="0"/>
              <w:left w:val="single" w:color="auto" w:sz="4" w:space="0"/>
              <w:bottom w:val="single" w:color="auto" w:sz="4" w:space="0"/>
              <w:right w:val="single" w:color="auto" w:sz="4" w:space="0"/>
            </w:tcBorders>
            <w:vAlign w:val="center"/>
          </w:tcPr>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考</w:t>
            </w:r>
          </w:p>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生</w:t>
            </w:r>
          </w:p>
          <w:p>
            <w:pPr>
              <w:widowControl w:val="0"/>
              <w:snapToGrid w:val="0"/>
              <w:spacing w:line="520" w:lineRule="exact"/>
              <w:jc w:val="center"/>
              <w:rPr>
                <w:rFonts w:ascii="黑体" w:hAnsi="黑体" w:eastAsia="黑体" w:cs="黑体"/>
                <w:kern w:val="0"/>
                <w:sz w:val="28"/>
                <w:szCs w:val="28"/>
                <w:lang w:bidi="ar"/>
              </w:rPr>
            </w:pPr>
            <w:r>
              <w:rPr>
                <w:rFonts w:hint="eastAsia" w:ascii="黑体" w:hAnsi="黑体" w:eastAsia="黑体" w:cs="黑体"/>
                <w:kern w:val="0"/>
                <w:sz w:val="28"/>
                <w:szCs w:val="28"/>
                <w:lang w:bidi="ar"/>
              </w:rPr>
              <w:t>承</w:t>
            </w:r>
          </w:p>
          <w:p>
            <w:pPr>
              <w:widowControl w:val="0"/>
              <w:snapToGrid w:val="0"/>
              <w:spacing w:line="520" w:lineRule="exact"/>
              <w:jc w:val="center"/>
              <w:rPr>
                <w:rFonts w:ascii="仿宋_GB2312" w:hAnsi="Times New Roman" w:eastAsia="仿宋_GB2312" w:cs="仿宋_GB2312"/>
                <w:kern w:val="0"/>
                <w:sz w:val="28"/>
                <w:szCs w:val="28"/>
              </w:rPr>
            </w:pPr>
            <w:r>
              <w:rPr>
                <w:rFonts w:hint="eastAsia" w:ascii="黑体" w:hAnsi="黑体" w:eastAsia="黑体" w:cs="黑体"/>
                <w:kern w:val="0"/>
                <w:sz w:val="28"/>
                <w:szCs w:val="28"/>
                <w:lang w:bidi="ar"/>
              </w:rPr>
              <w:t>诺</w:t>
            </w:r>
          </w:p>
        </w:tc>
        <w:tc>
          <w:tcPr>
            <w:tcW w:w="6800" w:type="dxa"/>
            <w:gridSpan w:val="3"/>
            <w:tcBorders>
              <w:top w:val="single" w:color="auto" w:sz="4" w:space="0"/>
              <w:left w:val="single" w:color="auto" w:sz="4" w:space="0"/>
              <w:bottom w:val="single" w:color="auto" w:sz="4" w:space="0"/>
              <w:right w:val="single" w:color="auto" w:sz="4" w:space="0"/>
            </w:tcBorders>
          </w:tcPr>
          <w:p>
            <w:pPr>
              <w:widowControl w:val="0"/>
              <w:snapToGrid w:val="0"/>
              <w:spacing w:line="480" w:lineRule="exact"/>
              <w:rPr>
                <w:rFonts w:ascii="仿宋_GB2312" w:hAnsi="Times New Roman" w:eastAsia="仿宋_GB2312" w:cs="仿宋_GB2312"/>
                <w:kern w:val="0"/>
                <w:sz w:val="28"/>
                <w:szCs w:val="28"/>
              </w:rPr>
            </w:pPr>
            <w:r>
              <w:rPr>
                <w:rFonts w:hint="eastAsia" w:ascii="仿宋_GB2312" w:hAnsi="Times New Roman" w:eastAsia="仿宋_GB2312" w:cs="仿宋_GB2312"/>
                <w:kern w:val="0"/>
                <w:sz w:val="28"/>
                <w:szCs w:val="28"/>
                <w:lang w:bidi="ar"/>
              </w:rPr>
              <w:t>本人参加202</w:t>
            </w:r>
            <w:r>
              <w:rPr>
                <w:rFonts w:ascii="仿宋_GB2312" w:hAnsi="Times New Roman" w:eastAsia="仿宋_GB2312" w:cs="仿宋_GB2312"/>
                <w:kern w:val="0"/>
                <w:sz w:val="28"/>
                <w:szCs w:val="28"/>
                <w:lang w:bidi="ar"/>
              </w:rPr>
              <w:t>2</w:t>
            </w:r>
            <w:r>
              <w:rPr>
                <w:rFonts w:hint="eastAsia" w:ascii="仿宋_GB2312" w:hAnsi="Times New Roman" w:eastAsia="仿宋_GB2312" w:cs="仿宋_GB2312"/>
                <w:kern w:val="0"/>
                <w:sz w:val="28"/>
                <w:szCs w:val="28"/>
                <w:lang w:bidi="ar"/>
              </w:rPr>
              <w:t>年普通水平测试，现郑重承诺：</w:t>
            </w:r>
          </w:p>
          <w:p>
            <w:pPr>
              <w:widowControl w:val="0"/>
              <w:snapToGrid w:val="0"/>
              <w:spacing w:line="480" w:lineRule="exact"/>
              <w:ind w:firstLine="560" w:firstLineChars="200"/>
              <w:rPr>
                <w:rFonts w:ascii="仿宋_GB2312" w:hAnsi="Times New Roman" w:eastAsia="仿宋_GB2312" w:cs="仿宋_GB2312"/>
                <w:kern w:val="0"/>
                <w:sz w:val="28"/>
                <w:szCs w:val="28"/>
              </w:rPr>
            </w:pPr>
            <w:r>
              <w:rPr>
                <w:rFonts w:hint="eastAsia" w:ascii="仿宋_GB2312" w:hAnsi="Times New Roman" w:eastAsia="仿宋_GB2312" w:cs="仿宋_GB2312"/>
                <w:kern w:val="0"/>
                <w:sz w:val="28"/>
                <w:szCs w:val="28"/>
                <w:lang w:bidi="ar"/>
              </w:rPr>
              <w:t>本人如实逐项填报健康申明，如因隐瞒或虚假填报引起疫情传播或有传播严重风险而影响公共安全后果，本人将承担相应的法律责任。</w:t>
            </w:r>
          </w:p>
          <w:p>
            <w:pPr>
              <w:widowControl w:val="0"/>
              <w:snapToGrid w:val="0"/>
              <w:spacing w:line="480" w:lineRule="exact"/>
              <w:ind w:firstLine="560" w:firstLineChars="200"/>
              <w:rPr>
                <w:rFonts w:ascii="仿宋_GB2312" w:hAnsi="Times New Roman" w:eastAsia="仿宋_GB2312" w:cs="仿宋_GB2312"/>
                <w:kern w:val="0"/>
                <w:sz w:val="28"/>
                <w:szCs w:val="28"/>
              </w:rPr>
            </w:pPr>
          </w:p>
          <w:p>
            <w:pPr>
              <w:widowControl w:val="0"/>
              <w:spacing w:line="480" w:lineRule="exact"/>
              <w:ind w:firstLine="2800" w:firstLineChars="1000"/>
              <w:jc w:val="both"/>
              <w:rPr>
                <w:rFonts w:hint="eastAsia" w:ascii="仿宋_GB2312" w:hAnsi="Times New Roman" w:eastAsia="仿宋_GB2312" w:cs="仿宋_GB2312"/>
                <w:kern w:val="0"/>
                <w:sz w:val="28"/>
                <w:szCs w:val="28"/>
                <w:lang w:bidi="ar"/>
              </w:rPr>
            </w:pPr>
            <w:r>
              <w:rPr>
                <w:rFonts w:hint="eastAsia" w:ascii="仿宋_GB2312" w:hAnsi="Times New Roman" w:eastAsia="仿宋_GB2312" w:cs="仿宋_GB2312"/>
                <w:kern w:val="0"/>
                <w:sz w:val="28"/>
                <w:szCs w:val="28"/>
                <w:lang w:bidi="ar"/>
              </w:rPr>
              <w:t xml:space="preserve">考生签名：        </w:t>
            </w:r>
          </w:p>
          <w:p>
            <w:pPr>
              <w:widowControl w:val="0"/>
              <w:spacing w:line="480" w:lineRule="exact"/>
              <w:ind w:firstLine="2800" w:firstLineChars="1000"/>
              <w:jc w:val="both"/>
              <w:rPr>
                <w:rFonts w:ascii="仿宋_GB2312" w:hAnsi="Times New Roman" w:eastAsia="仿宋_GB2312" w:cs="仿宋_GB2312"/>
                <w:kern w:val="0"/>
                <w:sz w:val="28"/>
                <w:szCs w:val="28"/>
              </w:rPr>
            </w:pPr>
            <w:bookmarkStart w:id="0" w:name="_GoBack"/>
            <w:bookmarkEnd w:id="0"/>
            <w:r>
              <w:rPr>
                <w:rFonts w:hint="eastAsia" w:ascii="仿宋_GB2312" w:hAnsi="Times New Roman" w:eastAsia="仿宋_GB2312" w:cs="仿宋_GB2312"/>
                <w:kern w:val="0"/>
                <w:sz w:val="28"/>
                <w:szCs w:val="28"/>
                <w:lang w:bidi="ar"/>
              </w:rPr>
              <w:t>日    期：202</w:t>
            </w:r>
            <w:r>
              <w:rPr>
                <w:rFonts w:ascii="仿宋_GB2312" w:hAnsi="Times New Roman" w:eastAsia="仿宋_GB2312" w:cs="仿宋_GB2312"/>
                <w:kern w:val="0"/>
                <w:sz w:val="28"/>
                <w:szCs w:val="28"/>
                <w:lang w:bidi="ar"/>
              </w:rPr>
              <w:t>2</w:t>
            </w:r>
            <w:r>
              <w:rPr>
                <w:rFonts w:hint="eastAsia" w:ascii="仿宋_GB2312" w:hAnsi="Times New Roman" w:eastAsia="仿宋_GB2312" w:cs="仿宋_GB2312"/>
                <w:kern w:val="0"/>
                <w:sz w:val="28"/>
                <w:szCs w:val="28"/>
                <w:lang w:bidi="ar"/>
              </w:rPr>
              <w:t>年  月   日</w:t>
            </w:r>
          </w:p>
        </w:tc>
      </w:tr>
    </w:tbl>
    <w:p>
      <w:pPr>
        <w:widowControl w:val="0"/>
        <w:spacing w:line="340" w:lineRule="exact"/>
        <w:ind w:left="480" w:hanging="480" w:hangingChars="200"/>
        <w:rPr>
          <w:rFonts w:ascii="仿宋_GB2312" w:hAnsi="Times New Roman" w:eastAsia="仿宋_GB2312" w:cs="仿宋_GB2312"/>
          <w:sz w:val="24"/>
          <w:szCs w:val="24"/>
          <w:lang w:bidi="ar"/>
        </w:rPr>
      </w:pPr>
      <w:r>
        <w:rPr>
          <w:rFonts w:hint="eastAsia" w:ascii="仿宋_GB2312" w:hAnsi="Times New Roman" w:eastAsia="仿宋_GB2312" w:cs="仿宋_GB2312"/>
          <w:sz w:val="24"/>
          <w:szCs w:val="24"/>
          <w:lang w:bidi="ar"/>
        </w:rPr>
        <w:t>注：1.“健康申明”中1-5项为“是”的，考试入场前须提供</w:t>
      </w:r>
      <w:r>
        <w:rPr>
          <w:rFonts w:ascii="仿宋_GB2312" w:hAnsi="Times New Roman" w:eastAsia="仿宋_GB2312" w:cs="仿宋_GB2312"/>
          <w:sz w:val="24"/>
          <w:szCs w:val="24"/>
          <w:lang w:bidi="ar"/>
        </w:rPr>
        <w:t>48</w:t>
      </w:r>
      <w:r>
        <w:rPr>
          <w:rFonts w:hint="eastAsia" w:ascii="仿宋_GB2312" w:hAnsi="Times New Roman" w:eastAsia="仿宋_GB2312" w:cs="仿宋_GB2312"/>
          <w:sz w:val="24"/>
          <w:szCs w:val="24"/>
          <w:lang w:bidi="ar"/>
        </w:rPr>
        <w:t>小时内有效核酸检测结果。</w:t>
      </w:r>
    </w:p>
    <w:p>
      <w:r>
        <w:rPr>
          <w:rFonts w:hint="eastAsia" w:ascii="仿宋_GB2312" w:hAnsi="Times New Roman" w:eastAsia="仿宋_GB2312" w:cs="仿宋_GB2312"/>
          <w:sz w:val="24"/>
          <w:szCs w:val="24"/>
          <w:lang w:bidi="ar"/>
        </w:rPr>
        <w:t>2.本承诺书由考点收取留存。</w:t>
      </w: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4" w:left="1587" w:header="1417" w:footer="1701" w:gutter="0"/>
      <w:cols w:space="720" w:num="1"/>
      <w:titlePg/>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 w:name="DejaVu Sans">
    <w:panose1 w:val="020B0603030804020204"/>
    <w:charset w:val="00"/>
    <w:family w:val="auto"/>
    <w:pitch w:val="default"/>
    <w:sig w:usb0="E7006EFF" w:usb1="D200FDFF" w:usb2="0A246029" w:usb3="0400200C" w:csb0="600001FF" w:csb1="DFFF0000"/>
  </w:font>
  <w:font w:name="Wingdings 2">
    <w:altName w:val="Standard Symbols PS"/>
    <w:panose1 w:val="05020102010507070707"/>
    <w:charset w:val="02"/>
    <w:family w:val="roman"/>
    <w:pitch w:val="default"/>
    <w:sig w:usb0="00000000" w:usb1="00000000" w:usb2="00000000" w:usb3="00000000" w:csb0="80000000" w:csb1="00000000"/>
  </w:font>
  <w:font w:name="等线">
    <w:altName w:val="仿宋_GB2312"/>
    <w:panose1 w:val="00000000000000000000"/>
    <w:charset w:val="86"/>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widowControl w:val="0"/>
      <w:ind w:left="320" w:leftChars="100" w:right="320" w:rightChars="100"/>
      <w:rPr>
        <w:rStyle w:val="5"/>
        <w:sz w:val="28"/>
      </w:rPr>
    </w:pPr>
    <w:r>
      <w:rPr>
        <w:rStyle w:val="5"/>
        <w:rFonts w:hint="eastAsia"/>
        <w:sz w:val="28"/>
      </w:rPr>
      <w:t xml:space="preserve">— </w:t>
    </w:r>
    <w:r>
      <w:rPr>
        <w:sz w:val="28"/>
      </w:rPr>
      <w:fldChar w:fldCharType="begin"/>
    </w:r>
    <w:r>
      <w:rPr>
        <w:rStyle w:val="5"/>
        <w:sz w:val="28"/>
      </w:rPr>
      <w:instrText xml:space="preserve">PAGE  </w:instrText>
    </w:r>
    <w:r>
      <w:rPr>
        <w:sz w:val="28"/>
      </w:rPr>
      <w:fldChar w:fldCharType="separate"/>
    </w:r>
    <w:r>
      <w:rPr>
        <w:rStyle w:val="5"/>
        <w:sz w:val="28"/>
      </w:rPr>
      <w:t>2</w:t>
    </w:r>
    <w:r>
      <w:rPr>
        <w:sz w:val="28"/>
      </w:rPr>
      <w:fldChar w:fldCharType="end"/>
    </w:r>
    <w:r>
      <w:rPr>
        <w:rStyle w:val="5"/>
        <w:rFonts w:hint="eastAsia"/>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firstLine="360"/>
      <w:rPr>
        <w:rStyle w:val="5"/>
      </w:rPr>
    </w:pPr>
    <w:r>
      <w:fldChar w:fldCharType="begin"/>
    </w:r>
    <w:r>
      <w:rPr>
        <w:rStyle w:val="5"/>
      </w:rPr>
      <w:instrText xml:space="preserve">PAGE  </w:instrText>
    </w:r>
    <w:r>
      <w:fldChar w:fldCharType="end"/>
    </w:r>
  </w:p>
  <w:p>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widowControl w:val="0"/>
      <w:textAlignment w:val="baseline"/>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mirrorMargins w:val="true"/>
  <w:bordersDoNotSurroundHeader w:val="true"/>
  <w:bordersDoNotSurroundFooter w:val="true"/>
  <w:documentProtection w:enforcement="0"/>
  <w:defaultTabStop w:val="420"/>
  <w:drawingGridHorizontalSpacing w:val="0"/>
  <w:drawingGridVerticalSpacing w:val="280"/>
  <w:displayHorizontalDrawingGridEvery w:val="0"/>
  <w:displayVerticalDrawingGridEvery w:val="2"/>
  <w:doNotShadeFormData w:val="true"/>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BB9"/>
    <w:rsid w:val="0001023C"/>
    <w:rsid w:val="00012F49"/>
    <w:rsid w:val="00014F05"/>
    <w:rsid w:val="00020683"/>
    <w:rsid w:val="00032728"/>
    <w:rsid w:val="00040BDE"/>
    <w:rsid w:val="00045DDC"/>
    <w:rsid w:val="00076FB9"/>
    <w:rsid w:val="000B0EC5"/>
    <w:rsid w:val="000E2B5C"/>
    <w:rsid w:val="000E5707"/>
    <w:rsid w:val="000E6EBD"/>
    <w:rsid w:val="000F2233"/>
    <w:rsid w:val="000F3D45"/>
    <w:rsid w:val="000F7B7E"/>
    <w:rsid w:val="0016598E"/>
    <w:rsid w:val="00182747"/>
    <w:rsid w:val="00185F3B"/>
    <w:rsid w:val="0018682D"/>
    <w:rsid w:val="001D0201"/>
    <w:rsid w:val="001D2693"/>
    <w:rsid w:val="002049C7"/>
    <w:rsid w:val="002136D6"/>
    <w:rsid w:val="00217FC7"/>
    <w:rsid w:val="00222A2E"/>
    <w:rsid w:val="0023400B"/>
    <w:rsid w:val="00256463"/>
    <w:rsid w:val="00257A62"/>
    <w:rsid w:val="0026369C"/>
    <w:rsid w:val="002638E1"/>
    <w:rsid w:val="0026451B"/>
    <w:rsid w:val="00264EDD"/>
    <w:rsid w:val="0026599C"/>
    <w:rsid w:val="00285517"/>
    <w:rsid w:val="00285D87"/>
    <w:rsid w:val="00293808"/>
    <w:rsid w:val="002C1CE1"/>
    <w:rsid w:val="002C35B4"/>
    <w:rsid w:val="002E52BF"/>
    <w:rsid w:val="00307BA8"/>
    <w:rsid w:val="00317CE1"/>
    <w:rsid w:val="00325D4E"/>
    <w:rsid w:val="003525F7"/>
    <w:rsid w:val="00357483"/>
    <w:rsid w:val="00360036"/>
    <w:rsid w:val="0036163D"/>
    <w:rsid w:val="0036492D"/>
    <w:rsid w:val="003666A2"/>
    <w:rsid w:val="0037383D"/>
    <w:rsid w:val="00384337"/>
    <w:rsid w:val="003909AF"/>
    <w:rsid w:val="003A7B8D"/>
    <w:rsid w:val="003E5B99"/>
    <w:rsid w:val="003E71CD"/>
    <w:rsid w:val="003F0E93"/>
    <w:rsid w:val="00480B88"/>
    <w:rsid w:val="004978E3"/>
    <w:rsid w:val="004D6335"/>
    <w:rsid w:val="004E4DCE"/>
    <w:rsid w:val="004E5365"/>
    <w:rsid w:val="00520061"/>
    <w:rsid w:val="00550F34"/>
    <w:rsid w:val="005526B9"/>
    <w:rsid w:val="0056576D"/>
    <w:rsid w:val="00576E33"/>
    <w:rsid w:val="0058371B"/>
    <w:rsid w:val="005B07E8"/>
    <w:rsid w:val="005B3983"/>
    <w:rsid w:val="005B3AD4"/>
    <w:rsid w:val="005D1016"/>
    <w:rsid w:val="005D633F"/>
    <w:rsid w:val="005E256F"/>
    <w:rsid w:val="005F1EDE"/>
    <w:rsid w:val="005F6975"/>
    <w:rsid w:val="005F6A74"/>
    <w:rsid w:val="0063101E"/>
    <w:rsid w:val="006315BD"/>
    <w:rsid w:val="00666D8A"/>
    <w:rsid w:val="00672CE7"/>
    <w:rsid w:val="00683651"/>
    <w:rsid w:val="006A16C7"/>
    <w:rsid w:val="006B0E1C"/>
    <w:rsid w:val="006C2546"/>
    <w:rsid w:val="006C3946"/>
    <w:rsid w:val="006C4A8D"/>
    <w:rsid w:val="006D59C1"/>
    <w:rsid w:val="006E3E8F"/>
    <w:rsid w:val="00754EBD"/>
    <w:rsid w:val="00757D67"/>
    <w:rsid w:val="007C0C12"/>
    <w:rsid w:val="007C2A69"/>
    <w:rsid w:val="007E7AF6"/>
    <w:rsid w:val="007F0635"/>
    <w:rsid w:val="00870762"/>
    <w:rsid w:val="008845DE"/>
    <w:rsid w:val="008874B6"/>
    <w:rsid w:val="008A6D1F"/>
    <w:rsid w:val="008D57D7"/>
    <w:rsid w:val="008D6305"/>
    <w:rsid w:val="008F18E2"/>
    <w:rsid w:val="00917B49"/>
    <w:rsid w:val="00935BA8"/>
    <w:rsid w:val="009415F2"/>
    <w:rsid w:val="0094388A"/>
    <w:rsid w:val="009801C3"/>
    <w:rsid w:val="0099083C"/>
    <w:rsid w:val="0099792D"/>
    <w:rsid w:val="009A5068"/>
    <w:rsid w:val="009B3761"/>
    <w:rsid w:val="009C4064"/>
    <w:rsid w:val="009D15CA"/>
    <w:rsid w:val="009D792E"/>
    <w:rsid w:val="00A15B0B"/>
    <w:rsid w:val="00A274B7"/>
    <w:rsid w:val="00A77098"/>
    <w:rsid w:val="00A93CC4"/>
    <w:rsid w:val="00AC0EBB"/>
    <w:rsid w:val="00AD62A8"/>
    <w:rsid w:val="00AE3183"/>
    <w:rsid w:val="00AF76A6"/>
    <w:rsid w:val="00B16592"/>
    <w:rsid w:val="00B16FDC"/>
    <w:rsid w:val="00B45B61"/>
    <w:rsid w:val="00B4752F"/>
    <w:rsid w:val="00B55D72"/>
    <w:rsid w:val="00B875E3"/>
    <w:rsid w:val="00BE704D"/>
    <w:rsid w:val="00BF67D2"/>
    <w:rsid w:val="00C11A44"/>
    <w:rsid w:val="00C25A7E"/>
    <w:rsid w:val="00C37CE6"/>
    <w:rsid w:val="00C415B4"/>
    <w:rsid w:val="00C54750"/>
    <w:rsid w:val="00C74F2F"/>
    <w:rsid w:val="00C975C6"/>
    <w:rsid w:val="00C975EA"/>
    <w:rsid w:val="00CA53FF"/>
    <w:rsid w:val="00CD697F"/>
    <w:rsid w:val="00CE2BB9"/>
    <w:rsid w:val="00CE43FD"/>
    <w:rsid w:val="00CF22C9"/>
    <w:rsid w:val="00D117BC"/>
    <w:rsid w:val="00D33FC5"/>
    <w:rsid w:val="00D3549C"/>
    <w:rsid w:val="00D46B4B"/>
    <w:rsid w:val="00D57AEB"/>
    <w:rsid w:val="00D85B90"/>
    <w:rsid w:val="00D85E02"/>
    <w:rsid w:val="00DA653D"/>
    <w:rsid w:val="00DB6D76"/>
    <w:rsid w:val="00DD3119"/>
    <w:rsid w:val="00E314F5"/>
    <w:rsid w:val="00E36ACF"/>
    <w:rsid w:val="00E37646"/>
    <w:rsid w:val="00E504F0"/>
    <w:rsid w:val="00E63ABD"/>
    <w:rsid w:val="00E76C90"/>
    <w:rsid w:val="00E84E32"/>
    <w:rsid w:val="00E91130"/>
    <w:rsid w:val="00E94263"/>
    <w:rsid w:val="00ED1149"/>
    <w:rsid w:val="00F31DE3"/>
    <w:rsid w:val="00F36E73"/>
    <w:rsid w:val="00F422F7"/>
    <w:rsid w:val="00F61D2C"/>
    <w:rsid w:val="00F6699B"/>
    <w:rsid w:val="00F75EEE"/>
    <w:rsid w:val="00F90520"/>
    <w:rsid w:val="00FA089F"/>
    <w:rsid w:val="00FA3720"/>
    <w:rsid w:val="00FE157A"/>
    <w:rsid w:val="058352EF"/>
    <w:rsid w:val="06005BB6"/>
    <w:rsid w:val="077C2EAB"/>
    <w:rsid w:val="098D41DA"/>
    <w:rsid w:val="0A7C450D"/>
    <w:rsid w:val="0BB44F3D"/>
    <w:rsid w:val="0D1A5935"/>
    <w:rsid w:val="113A5491"/>
    <w:rsid w:val="150E1E97"/>
    <w:rsid w:val="1AE93FC2"/>
    <w:rsid w:val="223555D1"/>
    <w:rsid w:val="2670713D"/>
    <w:rsid w:val="27D56368"/>
    <w:rsid w:val="27DC599E"/>
    <w:rsid w:val="299B57D7"/>
    <w:rsid w:val="29C3608B"/>
    <w:rsid w:val="2C4F5797"/>
    <w:rsid w:val="2FBC4523"/>
    <w:rsid w:val="30083760"/>
    <w:rsid w:val="30CB0794"/>
    <w:rsid w:val="317F4ACF"/>
    <w:rsid w:val="3267775D"/>
    <w:rsid w:val="32CB070A"/>
    <w:rsid w:val="33AC0A86"/>
    <w:rsid w:val="345867A1"/>
    <w:rsid w:val="425250BC"/>
    <w:rsid w:val="461D4B6B"/>
    <w:rsid w:val="471567DF"/>
    <w:rsid w:val="47FA7D8A"/>
    <w:rsid w:val="48E74FFE"/>
    <w:rsid w:val="4B231242"/>
    <w:rsid w:val="4FFA69BB"/>
    <w:rsid w:val="564B26FD"/>
    <w:rsid w:val="56C536A5"/>
    <w:rsid w:val="579F6DE8"/>
    <w:rsid w:val="5DC44378"/>
    <w:rsid w:val="5FC25B81"/>
    <w:rsid w:val="63326A22"/>
    <w:rsid w:val="6352097A"/>
    <w:rsid w:val="6BFF5891"/>
    <w:rsid w:val="6D182E11"/>
    <w:rsid w:val="77AD34E2"/>
    <w:rsid w:val="77D65575"/>
    <w:rsid w:val="7A8643C5"/>
    <w:rsid w:val="B3FFE700"/>
    <w:rsid w:val="F7EC2E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仿宋_GB2312" w:cs="Times New Roman"/>
      <w:kern w:val="2"/>
      <w:sz w:val="32"/>
      <w:szCs w:val="2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character" w:styleId="5">
    <w:name w:val="page number"/>
    <w:basedOn w:val="4"/>
    <w:qFormat/>
    <w:uiPriority w:val="0"/>
  </w:style>
  <w:style w:type="paragraph" w:customStyle="1" w:styleId="6">
    <w:name w:val="CM5"/>
    <w:basedOn w:val="7"/>
    <w:next w:val="7"/>
    <w:unhideWhenUsed/>
    <w:qFormat/>
    <w:uiPriority w:val="99"/>
    <w:pPr>
      <w:spacing w:line="576" w:lineRule="atLeast"/>
    </w:pPr>
    <w:rPr>
      <w:rFonts w:hint="default"/>
    </w:rPr>
  </w:style>
  <w:style w:type="paragraph" w:customStyle="1" w:styleId="7">
    <w:name w:val="Default"/>
    <w:unhideWhenUsed/>
    <w:qFormat/>
    <w:uiPriority w:val="99"/>
    <w:pPr>
      <w:widowControl w:val="0"/>
      <w:autoSpaceDE w:val="0"/>
      <w:autoSpaceDN w:val="0"/>
      <w:adjustRightInd w:val="0"/>
    </w:pPr>
    <w:rPr>
      <w:rFonts w:hint="eastAsia" w:ascii="方正小标宋简体" w:hAnsi="方正小标宋简体" w:eastAsia="方正小标宋简体" w:cs="Times New Roman"/>
      <w:color w:val="000000"/>
      <w:sz w:val="24"/>
      <w:szCs w:val="22"/>
      <w:lang w:val="en-US" w:eastAsia="zh-CN" w:bidi="ar-SA"/>
    </w:rPr>
  </w:style>
  <w:style w:type="paragraph" w:customStyle="1" w:styleId="8">
    <w:name w:val="CM8"/>
    <w:basedOn w:val="7"/>
    <w:next w:val="7"/>
    <w:unhideWhenUsed/>
    <w:qFormat/>
    <w:uiPriority w:val="99"/>
    <w:pPr>
      <w:spacing w:line="576" w:lineRule="atLeast"/>
    </w:pPr>
    <w:rPr>
      <w:rFonts w:hint="default"/>
    </w:rPr>
  </w:style>
  <w:style w:type="paragraph" w:customStyle="1" w:styleId="9">
    <w:name w:val="CM7"/>
    <w:basedOn w:val="7"/>
    <w:next w:val="7"/>
    <w:unhideWhenUsed/>
    <w:qFormat/>
    <w:uiPriority w:val="99"/>
    <w:pPr>
      <w:spacing w:line="576" w:lineRule="atLeast"/>
    </w:pPr>
    <w:rPr>
      <w:rFonts w:hint="default"/>
    </w:rPr>
  </w:style>
  <w:style w:type="paragraph" w:customStyle="1" w:styleId="10">
    <w:name w:val="CM9"/>
    <w:basedOn w:val="7"/>
    <w:next w:val="7"/>
    <w:unhideWhenUsed/>
    <w:qFormat/>
    <w:uiPriority w:val="99"/>
    <w:rPr>
      <w:rFonts w:hint="default"/>
    </w:rPr>
  </w:style>
  <w:style w:type="paragraph" w:customStyle="1" w:styleId="11">
    <w:name w:val="CM4"/>
    <w:basedOn w:val="7"/>
    <w:next w:val="7"/>
    <w:unhideWhenUsed/>
    <w:qFormat/>
    <w:uiPriority w:val="99"/>
    <w:pPr>
      <w:spacing w:line="576" w:lineRule="atLeast"/>
    </w:pPr>
    <w:rPr>
      <w:rFonts w:hint="default"/>
    </w:rPr>
  </w:style>
  <w:style w:type="paragraph" w:customStyle="1" w:styleId="12">
    <w:name w:val="CM3"/>
    <w:basedOn w:val="7"/>
    <w:next w:val="7"/>
    <w:unhideWhenUsed/>
    <w:qFormat/>
    <w:uiPriority w:val="99"/>
    <w:pPr>
      <w:spacing w:line="576" w:lineRule="atLeast"/>
    </w:pPr>
    <w:rPr>
      <w:rFonts w:hint="default"/>
    </w:rPr>
  </w:style>
  <w:style w:type="paragraph" w:customStyle="1" w:styleId="13">
    <w:name w:val="CM1"/>
    <w:basedOn w:val="7"/>
    <w:next w:val="7"/>
    <w:unhideWhenUsed/>
    <w:qFormat/>
    <w:uiPriority w:val="99"/>
    <w:pPr>
      <w:spacing w:line="576" w:lineRule="atLeast"/>
    </w:pPr>
    <w:rPr>
      <w:rFonts w:hint="default"/>
    </w:rPr>
  </w:style>
  <w:style w:type="paragraph"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1</Pages>
  <Words>54</Words>
  <Characters>313</Characters>
  <Lines>2</Lines>
  <Paragraphs>1</Paragraphs>
  <TotalTime>0</TotalTime>
  <ScaleCrop>false</ScaleCrop>
  <LinksUpToDate>false</LinksUpToDate>
  <CharactersWithSpaces>366</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2020-07-15T10:57:00Z</dcterms:created>
  <dc:creator>Windows User</dc:creator>
  <cp:lastModifiedBy>王桂霞</cp:lastModifiedBy>
  <dcterms:modified xsi:type="dcterms:W3CDTF">2022-05-30T15:52:54Z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