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3FA43">
      <w:pPr>
        <w:spacing w:line="340" w:lineRule="auto"/>
        <w:rPr>
          <w:rFonts w:ascii="Arial"/>
          <w:sz w:val="21"/>
        </w:rPr>
      </w:pPr>
    </w:p>
    <w:p w14:paraId="417869B0">
      <w:pPr>
        <w:spacing w:line="341" w:lineRule="auto"/>
        <w:rPr>
          <w:rFonts w:ascii="Arial"/>
          <w:sz w:val="21"/>
        </w:rPr>
      </w:pPr>
    </w:p>
    <w:p w14:paraId="7F8528A1">
      <w:pPr>
        <w:spacing w:before="167" w:line="178" w:lineRule="auto"/>
        <w:ind w:left="1623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威海市文登区米山镇人民政府</w:t>
      </w:r>
    </w:p>
    <w:p w14:paraId="0349337B">
      <w:pPr>
        <w:spacing w:line="718" w:lineRule="exact"/>
        <w:ind w:left="118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Times New Roman" w:hAnsi="Times New Roman" w:eastAsia="Times New Roman" w:cs="Times New Roman"/>
          <w:spacing w:val="8"/>
          <w:position w:val="6"/>
          <w:sz w:val="43"/>
          <w:szCs w:val="43"/>
        </w:rPr>
        <w:t>2020</w:t>
      </w:r>
      <w:r>
        <w:rPr>
          <w:rFonts w:ascii="方正小标宋简体" w:hAnsi="方正小标宋简体" w:eastAsia="方正小标宋简体" w:cs="方正小标宋简体"/>
          <w:spacing w:val="8"/>
          <w:position w:val="6"/>
          <w:sz w:val="43"/>
          <w:szCs w:val="43"/>
        </w:rPr>
        <w:t>年政府信息公开工作年度报告</w:t>
      </w:r>
    </w:p>
    <w:p w14:paraId="04AFDAAA">
      <w:pPr>
        <w:spacing w:line="470" w:lineRule="auto"/>
        <w:rPr>
          <w:rFonts w:ascii="Arial"/>
          <w:sz w:val="21"/>
        </w:rPr>
      </w:pPr>
    </w:p>
    <w:p w14:paraId="4E09F26C">
      <w:pPr>
        <w:pStyle w:val="2"/>
        <w:spacing w:before="101" w:line="333" w:lineRule="auto"/>
        <w:ind w:left="12" w:right="19" w:firstLine="680"/>
        <w:jc w:val="both"/>
      </w:pPr>
      <w:r>
        <w:rPr>
          <w:spacing w:val="18"/>
        </w:rPr>
        <w:t>本报告由总体情况、主动公开政府信息情况、收到和处理政府信息公开申请的情况、政府信息公开行政复议、</w:t>
      </w:r>
      <w:r>
        <w:rPr>
          <w:spacing w:val="17"/>
        </w:rPr>
        <w:t>行政诉讼</w:t>
      </w:r>
      <w:r>
        <w:rPr>
          <w:spacing w:val="18"/>
        </w:rPr>
        <w:t>情况、其他需要报告的事项等部分组成。本报告中所</w:t>
      </w:r>
      <w:r>
        <w:rPr>
          <w:spacing w:val="17"/>
        </w:rPr>
        <w:t>列数据的</w:t>
      </w:r>
      <w:r>
        <w:rPr>
          <w:spacing w:val="5"/>
        </w:rPr>
        <w:t>统计时限自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2020</w:t>
      </w:r>
      <w:r>
        <w:rPr>
          <w:spacing w:val="5"/>
        </w:rPr>
        <w:t xml:space="preserve">年 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spacing w:val="5"/>
        </w:rPr>
        <w:t>月</w:t>
      </w:r>
      <w:r>
        <w:rPr>
          <w:rFonts w:ascii="Times New Roman" w:hAnsi="Times New Roman" w:eastAsia="Times New Roman" w:cs="Times New Roman"/>
          <w:spacing w:val="5"/>
        </w:rPr>
        <w:t xml:space="preserve">1 </w:t>
      </w:r>
      <w:r>
        <w:rPr>
          <w:spacing w:val="5"/>
        </w:rPr>
        <w:t>日起至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2020</w:t>
      </w:r>
      <w:r>
        <w:rPr>
          <w:spacing w:val="4"/>
        </w:rPr>
        <w:t>年</w:t>
      </w:r>
      <w:r>
        <w:rPr>
          <w:rFonts w:ascii="Times New Roman" w:hAnsi="Times New Roman" w:eastAsia="Times New Roman" w:cs="Times New Roman"/>
          <w:spacing w:val="4"/>
        </w:rPr>
        <w:t>12</w:t>
      </w:r>
      <w:r>
        <w:rPr>
          <w:spacing w:val="4"/>
        </w:rPr>
        <w:t>月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31 </w:t>
      </w:r>
      <w:r>
        <w:rPr>
          <w:spacing w:val="4"/>
        </w:rPr>
        <w:t>日止。</w:t>
      </w:r>
    </w:p>
    <w:p w14:paraId="2A82A6C8">
      <w:pPr>
        <w:pStyle w:val="2"/>
        <w:spacing w:before="8" w:line="323" w:lineRule="auto"/>
        <w:ind w:right="48" w:firstLine="692"/>
      </w:pPr>
      <w:r>
        <w:rPr>
          <w:spacing w:val="17"/>
        </w:rPr>
        <w:t>本报告的电子版可在威海市文登区人民政府门户</w:t>
      </w:r>
      <w:r>
        <w:rPr>
          <w:spacing w:val="16"/>
        </w:rPr>
        <w:t>网站</w:t>
      </w:r>
      <w:r>
        <w:rPr>
          <w:rFonts w:ascii="Times New Roman" w:hAnsi="Times New Roman" w:eastAsia="Times New Roman" w:cs="Times New Roman"/>
          <w:spacing w:val="16"/>
        </w:rPr>
        <w:t>“</w:t>
      </w:r>
      <w:r>
        <w:rPr>
          <w:rFonts w:ascii="Times New Roman" w:hAnsi="Times New Roman" w:eastAsia="Times New Roman" w:cs="Times New Roman"/>
          <w:spacing w:val="-53"/>
        </w:rPr>
        <w:t xml:space="preserve"> </w:t>
      </w:r>
      <w:r>
        <w:rPr>
          <w:spacing w:val="16"/>
        </w:rPr>
        <w:t>威</w:t>
      </w:r>
      <w:r>
        <w:rPr>
          <w:spacing w:val="23"/>
        </w:rPr>
        <w:t>海市</w:t>
      </w:r>
      <w:r>
        <w:rPr>
          <w:spacing w:val="-30"/>
        </w:rPr>
        <w:t xml:space="preserve"> </w:t>
      </w:r>
      <w:r>
        <w:rPr>
          <w:spacing w:val="23"/>
        </w:rPr>
        <w:t>文登区人民政府</w:t>
      </w:r>
      <w:r>
        <w:rPr>
          <w:rFonts w:ascii="Times New Roman" w:hAnsi="Times New Roman" w:eastAsia="Times New Roman" w:cs="Times New Roman"/>
          <w:spacing w:val="23"/>
        </w:rPr>
        <w:t>”</w:t>
      </w:r>
      <w:r>
        <w:rPr>
          <w:spacing w:val="23"/>
        </w:rPr>
        <w:t>（</w:t>
      </w:r>
      <w:r>
        <w:fldChar w:fldCharType="begin"/>
      </w:r>
      <w:r>
        <w:instrText xml:space="preserve"> HYPERLINK "http://www.wendeng.gov.cn" </w:instrText>
      </w:r>
      <w:r>
        <w:fldChar w:fldCharType="separate"/>
      </w:r>
      <w:r>
        <w:rPr>
          <w:rFonts w:ascii="Times New Roman" w:hAnsi="Times New Roman" w:eastAsia="Times New Roman" w:cs="Times New Roman"/>
        </w:rPr>
        <w:t>http</w:t>
      </w:r>
      <w:r>
        <w:rPr>
          <w:rFonts w:ascii="Times New Roman" w:hAnsi="Times New Roman" w:eastAsia="Times New Roman" w:cs="Times New Roman"/>
          <w:spacing w:val="23"/>
        </w:rPr>
        <w:t>://</w:t>
      </w:r>
      <w:r>
        <w:rPr>
          <w:rFonts w:ascii="Times New Roman" w:hAnsi="Times New Roman" w:eastAsia="Times New Roman" w:cs="Times New Roman"/>
        </w:rPr>
        <w:t>www</w:t>
      </w:r>
      <w:r>
        <w:rPr>
          <w:rFonts w:ascii="Times New Roman" w:hAnsi="Times New Roman" w:eastAsia="Times New Roman" w:cs="Times New Roman"/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23"/>
        </w:rPr>
        <w:t>.</w:t>
      </w:r>
      <w:r>
        <w:rPr>
          <w:rFonts w:ascii="Times New Roman" w:hAnsi="Times New Roman" w:eastAsia="Times New Roman" w:cs="Times New Roman"/>
        </w:rPr>
        <w:t>wendeng</w:t>
      </w:r>
      <w:r>
        <w:rPr>
          <w:rFonts w:ascii="Times New Roman" w:hAnsi="Times New Roman" w:eastAsia="Times New Roman" w:cs="Times New Roman"/>
          <w:spacing w:val="23"/>
        </w:rPr>
        <w:t>.</w:t>
      </w:r>
      <w:r>
        <w:rPr>
          <w:rFonts w:ascii="Times New Roman" w:hAnsi="Times New Roman" w:eastAsia="Times New Roman" w:cs="Times New Roman"/>
        </w:rPr>
        <w:t>gov</w:t>
      </w:r>
      <w:r>
        <w:rPr>
          <w:rFonts w:ascii="Times New Roman" w:hAnsi="Times New Roman" w:eastAsia="Times New Roman" w:cs="Times New Roman"/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23"/>
        </w:rPr>
        <w:t>.</w:t>
      </w:r>
      <w:r>
        <w:rPr>
          <w:rFonts w:ascii="Times New Roman" w:hAnsi="Times New Roman" w:eastAsia="Times New Roman" w:cs="Times New Roman"/>
        </w:rPr>
        <w:t>cn</w:t>
      </w:r>
      <w:r>
        <w:rPr>
          <w:rFonts w:ascii="Times New Roman" w:hAnsi="Times New Roman" w:eastAsia="Times New Roman" w:cs="Times New Roman"/>
        </w:rPr>
        <w:fldChar w:fldCharType="end"/>
      </w:r>
      <w:r>
        <w:rPr>
          <w:spacing w:val="31"/>
        </w:rPr>
        <w:t>））</w:t>
      </w:r>
      <w:r>
        <w:rPr>
          <w:spacing w:val="23"/>
        </w:rPr>
        <w:t>信息</w:t>
      </w:r>
      <w:r>
        <w:rPr>
          <w:spacing w:val="18"/>
        </w:rPr>
        <w:t>公开专栏查阅。如对本报告有疑问，请与威海市文登区米山镇</w:t>
      </w:r>
      <w:r>
        <w:rPr>
          <w:spacing w:val="17"/>
        </w:rPr>
        <w:t>办公室联系（地址：威海市文登区米山镇中兴路</w:t>
      </w:r>
      <w:r>
        <w:rPr>
          <w:rFonts w:ascii="Times New Roman" w:hAnsi="Times New Roman" w:eastAsia="Times New Roman" w:cs="Times New Roman"/>
          <w:spacing w:val="17"/>
        </w:rPr>
        <w:t>49</w:t>
      </w:r>
      <w:r>
        <w:rPr>
          <w:spacing w:val="17"/>
        </w:rPr>
        <w:t>号；邮编：</w:t>
      </w:r>
      <w:r>
        <w:rPr>
          <w:spacing w:val="9"/>
        </w:rPr>
        <w:t xml:space="preserve"> </w:t>
      </w:r>
      <w:r>
        <w:rPr>
          <w:rFonts w:ascii="Times New Roman" w:hAnsi="Times New Roman" w:eastAsia="Times New Roman" w:cs="Times New Roman"/>
          <w:spacing w:val="10"/>
        </w:rPr>
        <w:t>264424</w:t>
      </w:r>
      <w:r>
        <w:rPr>
          <w:spacing w:val="10"/>
        </w:rPr>
        <w:t>；</w:t>
      </w:r>
      <w:r>
        <w:rPr>
          <w:spacing w:val="-74"/>
        </w:rPr>
        <w:t xml:space="preserve"> </w:t>
      </w:r>
      <w:r>
        <w:rPr>
          <w:spacing w:val="10"/>
        </w:rPr>
        <w:t>电话：</w:t>
      </w:r>
      <w:r>
        <w:rPr>
          <w:rFonts w:ascii="Times New Roman" w:hAnsi="Times New Roman" w:eastAsia="Times New Roman" w:cs="Times New Roman"/>
          <w:spacing w:val="10"/>
        </w:rPr>
        <w:t>0631-8871088</w:t>
      </w:r>
      <w:r>
        <w:rPr>
          <w:spacing w:val="10"/>
        </w:rPr>
        <w:t>）。</w:t>
      </w:r>
    </w:p>
    <w:p w14:paraId="7408EE25">
      <w:pPr>
        <w:pStyle w:val="2"/>
        <w:spacing w:before="80" w:line="221" w:lineRule="auto"/>
        <w:ind w:left="712"/>
      </w:pPr>
      <w:r>
        <w:rPr>
          <w:spacing w:val="11"/>
        </w:rPr>
        <w:t>一、总体情况</w:t>
      </w:r>
    </w:p>
    <w:p w14:paraId="68BB1486">
      <w:pPr>
        <w:pStyle w:val="2"/>
        <w:spacing w:before="136" w:line="339" w:lineRule="auto"/>
        <w:ind w:left="13" w:firstLine="673"/>
        <w:jc w:val="both"/>
      </w:pPr>
      <w:r>
        <w:rPr>
          <w:rFonts w:ascii="Times New Roman" w:hAnsi="Times New Roman" w:eastAsia="Times New Roman" w:cs="Times New Roman"/>
          <w:spacing w:val="17"/>
        </w:rPr>
        <w:t>2020</w:t>
      </w:r>
      <w:r>
        <w:rPr>
          <w:spacing w:val="17"/>
        </w:rPr>
        <w:t>年，威海市文登区米山镇认真贯彻落实《中华人民共</w:t>
      </w:r>
      <w:r>
        <w:rPr>
          <w:spacing w:val="19"/>
        </w:rPr>
        <w:t>和国政府信息公开条例》等文件精神，进一步强化组织领导，</w:t>
      </w:r>
      <w:r>
        <w:rPr>
          <w:spacing w:val="18"/>
        </w:rPr>
        <w:t>完善工作制度，全面、及时、准确向全社会公开工</w:t>
      </w:r>
      <w:r>
        <w:rPr>
          <w:spacing w:val="17"/>
        </w:rPr>
        <w:t>作动态、政</w:t>
      </w:r>
      <w:r>
        <w:rPr>
          <w:spacing w:val="18"/>
        </w:rPr>
        <w:t>策法规、通知公告等信息，政务公开工作的覆盖面</w:t>
      </w:r>
      <w:r>
        <w:rPr>
          <w:spacing w:val="17"/>
        </w:rPr>
        <w:t>进一步拓展</w:t>
      </w:r>
      <w:r>
        <w:t xml:space="preserve"> </w:t>
      </w:r>
      <w:r>
        <w:rPr>
          <w:spacing w:val="11"/>
        </w:rPr>
        <w:t>,</w:t>
      </w:r>
      <w:r>
        <w:rPr>
          <w:spacing w:val="108"/>
        </w:rPr>
        <w:t xml:space="preserve"> </w:t>
      </w:r>
      <w:r>
        <w:rPr>
          <w:spacing w:val="11"/>
        </w:rPr>
        <w:t>人民在政务公开方面的互动体验明显增强。</w:t>
      </w:r>
    </w:p>
    <w:p w14:paraId="1AA3D352">
      <w:pPr>
        <w:pStyle w:val="2"/>
        <w:spacing w:before="6" w:line="221" w:lineRule="auto"/>
        <w:ind w:left="684"/>
      </w:pPr>
      <w:r>
        <w:rPr>
          <w:spacing w:val="17"/>
        </w:rPr>
        <w:t>（一）主动公开工作情况</w:t>
      </w:r>
    </w:p>
    <w:p w14:paraId="49518981">
      <w:pPr>
        <w:pStyle w:val="2"/>
        <w:spacing w:before="188" w:line="219" w:lineRule="auto"/>
        <w:ind w:left="698"/>
        <w:rPr>
          <w:rFonts w:ascii="Times New Roman" w:hAnsi="Times New Roman" w:eastAsia="Times New Roman" w:cs="Times New Roman"/>
        </w:rPr>
      </w:pPr>
      <w:r>
        <w:rPr>
          <w:spacing w:val="19"/>
        </w:rPr>
        <w:t>政府机构改革工作完成后，在</w:t>
      </w:r>
      <w:r>
        <w:rPr>
          <w:rFonts w:ascii="Times New Roman" w:hAnsi="Times New Roman" w:eastAsia="Times New Roman" w:cs="Times New Roman"/>
          <w:spacing w:val="19"/>
        </w:rPr>
        <w:t>“</w:t>
      </w:r>
      <w:r>
        <w:rPr>
          <w:rFonts w:ascii="Times New Roman" w:hAnsi="Times New Roman" w:eastAsia="Times New Roman" w:cs="Times New Roman"/>
          <w:spacing w:val="-50"/>
        </w:rPr>
        <w:t xml:space="preserve"> </w:t>
      </w:r>
      <w:r>
        <w:rPr>
          <w:spacing w:val="19"/>
        </w:rPr>
        <w:t>威海市文登区人民政府</w:t>
      </w:r>
      <w:r>
        <w:rPr>
          <w:rFonts w:ascii="Times New Roman" w:hAnsi="Times New Roman" w:eastAsia="Times New Roman" w:cs="Times New Roman"/>
          <w:spacing w:val="19"/>
        </w:rPr>
        <w:t>”</w:t>
      </w:r>
    </w:p>
    <w:p w14:paraId="2376443B">
      <w:pPr>
        <w:pStyle w:val="2"/>
        <w:spacing w:before="194" w:line="332" w:lineRule="auto"/>
        <w:ind w:left="29" w:right="48" w:firstLine="10"/>
      </w:pPr>
      <w:r>
        <w:rPr>
          <w:spacing w:val="17"/>
        </w:rPr>
        <w:t>网站政务公开栏目及时公布我镇机构职能、办公地址</w:t>
      </w:r>
      <w:r>
        <w:rPr>
          <w:spacing w:val="16"/>
        </w:rPr>
        <w:t>、联系方式、负责人姓名、工作动态等需要主动公开的政府信息。</w:t>
      </w:r>
    </w:p>
    <w:p w14:paraId="3733F33A">
      <w:pPr>
        <w:spacing w:line="332" w:lineRule="auto"/>
        <w:sectPr>
          <w:pgSz w:w="11906" w:h="16840"/>
          <w:pgMar w:top="1431" w:right="1511" w:bottom="0" w:left="1480" w:header="0" w:footer="0" w:gutter="0"/>
          <w:cols w:space="720" w:num="1"/>
        </w:sectPr>
      </w:pPr>
    </w:p>
    <w:p w14:paraId="2B8E0468">
      <w:pPr>
        <w:spacing w:line="282" w:lineRule="auto"/>
        <w:rPr>
          <w:rFonts w:ascii="Arial"/>
          <w:sz w:val="21"/>
        </w:rPr>
      </w:pPr>
    </w:p>
    <w:p w14:paraId="68279EEE">
      <w:pPr>
        <w:spacing w:line="283" w:lineRule="auto"/>
        <w:rPr>
          <w:rFonts w:ascii="Arial"/>
          <w:sz w:val="21"/>
        </w:rPr>
      </w:pPr>
    </w:p>
    <w:p w14:paraId="44513C94">
      <w:pPr>
        <w:spacing w:line="283" w:lineRule="auto"/>
        <w:rPr>
          <w:rFonts w:ascii="Arial"/>
          <w:sz w:val="21"/>
        </w:rPr>
      </w:pPr>
    </w:p>
    <w:p w14:paraId="17D54055">
      <w:pPr>
        <w:pStyle w:val="2"/>
        <w:spacing w:before="101" w:line="332" w:lineRule="auto"/>
        <w:ind w:firstLine="700"/>
        <w:jc w:val="both"/>
      </w:pPr>
      <w:r>
        <w:rPr>
          <w:spacing w:val="18"/>
        </w:rPr>
        <w:t>在发布解读、回应社会关切以及互动交流情况方面</w:t>
      </w:r>
      <w:r>
        <w:rPr>
          <w:spacing w:val="17"/>
        </w:rPr>
        <w:t>，充分</w:t>
      </w:r>
      <w:r>
        <w:rPr>
          <w:spacing w:val="18"/>
        </w:rPr>
        <w:t>发挥政府网站、微信公众号等重要载体的作用，开设政策解读专栏，统筹运用文字解读、假日米山公众号等多种形式，主动</w:t>
      </w:r>
      <w:r>
        <w:rPr>
          <w:spacing w:val="12"/>
        </w:rPr>
        <w:t xml:space="preserve"> </w:t>
      </w:r>
      <w:r>
        <w:rPr>
          <w:spacing w:val="18"/>
        </w:rPr>
        <w:t>、及时、准确发布政策解读，回应社会各界关切。</w:t>
      </w:r>
      <w:r>
        <w:rPr>
          <w:rFonts w:ascii="Times New Roman" w:hAnsi="Times New Roman" w:eastAsia="Times New Roman" w:cs="Times New Roman"/>
          <w:spacing w:val="18"/>
        </w:rPr>
        <w:t>202</w:t>
      </w:r>
      <w:r>
        <w:rPr>
          <w:rFonts w:ascii="Times New Roman" w:hAnsi="Times New Roman" w:eastAsia="Times New Roman" w:cs="Times New Roman"/>
          <w:spacing w:val="17"/>
        </w:rPr>
        <w:t>0</w:t>
      </w:r>
      <w:r>
        <w:rPr>
          <w:spacing w:val="17"/>
        </w:rPr>
        <w:t>年度通过各类媒体渠道公开政府信息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17"/>
        </w:rPr>
        <w:t>235</w:t>
      </w:r>
      <w:r>
        <w:rPr>
          <w:spacing w:val="17"/>
        </w:rPr>
        <w:t>条，其中通过</w:t>
      </w:r>
      <w:r>
        <w:rPr>
          <w:rFonts w:ascii="Times New Roman" w:hAnsi="Times New Roman" w:eastAsia="Times New Roman" w:cs="Times New Roman"/>
          <w:spacing w:val="17"/>
        </w:rPr>
        <w:t>“</w:t>
      </w:r>
      <w:r>
        <w:rPr>
          <w:spacing w:val="17"/>
        </w:rPr>
        <w:t>假日米山</w:t>
      </w:r>
      <w:r>
        <w:rPr>
          <w:rFonts w:ascii="Times New Roman" w:hAnsi="Times New Roman" w:eastAsia="Times New Roman" w:cs="Times New Roman"/>
          <w:spacing w:val="17"/>
        </w:rPr>
        <w:t>”</w:t>
      </w:r>
      <w:r>
        <w:rPr>
          <w:spacing w:val="17"/>
        </w:rPr>
        <w:t>微</w:t>
      </w:r>
      <w:r>
        <w:rPr>
          <w:spacing w:val="14"/>
        </w:rPr>
        <w:t xml:space="preserve">信公众号发布消息 </w:t>
      </w:r>
      <w:r>
        <w:rPr>
          <w:rFonts w:ascii="Times New Roman" w:hAnsi="Times New Roman" w:eastAsia="Times New Roman" w:cs="Times New Roman"/>
          <w:spacing w:val="14"/>
        </w:rPr>
        <w:t>197</w:t>
      </w:r>
      <w:r>
        <w:rPr>
          <w:rFonts w:ascii="Times New Roman" w:hAnsi="Times New Roman" w:eastAsia="Times New Roman" w:cs="Times New Roman"/>
          <w:spacing w:val="41"/>
          <w:w w:val="101"/>
        </w:rPr>
        <w:t xml:space="preserve"> </w:t>
      </w:r>
      <w:r>
        <w:rPr>
          <w:spacing w:val="14"/>
        </w:rPr>
        <w:t>条，通过政府网站发布各类政府信息共</w:t>
      </w:r>
      <w:r>
        <w:rPr>
          <w:spacing w:val="13"/>
        </w:rPr>
        <w:t>计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13"/>
        </w:rPr>
        <w:t>38</w:t>
      </w:r>
      <w:r>
        <w:rPr>
          <w:rFonts w:ascii="Times New Roman" w:hAnsi="Times New Roman" w:eastAsia="Times New Roman" w:cs="Times New Roman"/>
          <w:spacing w:val="41"/>
          <w:w w:val="101"/>
        </w:rPr>
        <w:t xml:space="preserve"> </w:t>
      </w:r>
      <w:r>
        <w:rPr>
          <w:spacing w:val="13"/>
        </w:rPr>
        <w:t>条，包括工作动态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13"/>
        </w:rPr>
        <w:t>25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>
          <w:spacing w:val="13"/>
        </w:rPr>
        <w:t>条，政策文件及政策解读</w:t>
      </w:r>
      <w:r>
        <w:rPr>
          <w:rFonts w:ascii="Times New Roman" w:hAnsi="Times New Roman" w:eastAsia="Times New Roman" w:cs="Times New Roman"/>
          <w:spacing w:val="13"/>
        </w:rPr>
        <w:t>4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13"/>
        </w:rPr>
        <w:t>条，重</w:t>
      </w:r>
      <w:r>
        <w:rPr>
          <w:spacing w:val="10"/>
        </w:rPr>
        <w:t>点领域信息公开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10"/>
        </w:rPr>
        <w:t>9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10"/>
        </w:rPr>
        <w:t>条。</w:t>
      </w:r>
    </w:p>
    <w:p w14:paraId="684461CA">
      <w:pPr>
        <w:pStyle w:val="2"/>
        <w:spacing w:before="21" w:line="219" w:lineRule="auto"/>
        <w:ind w:left="688"/>
      </w:pPr>
      <w:r>
        <w:rPr>
          <w:spacing w:val="17"/>
        </w:rPr>
        <w:t>（二）依申请公开工作情况</w:t>
      </w:r>
    </w:p>
    <w:p w14:paraId="0D744C82">
      <w:pPr>
        <w:pStyle w:val="2"/>
        <w:spacing w:before="143" w:line="419" w:lineRule="exact"/>
        <w:ind w:left="690"/>
      </w:pPr>
      <w:r>
        <w:rPr>
          <w:rFonts w:ascii="Times New Roman" w:hAnsi="Times New Roman" w:eastAsia="Times New Roman" w:cs="Times New Roman"/>
          <w:spacing w:val="15"/>
          <w:position w:val="1"/>
        </w:rPr>
        <w:t>2020</w:t>
      </w:r>
      <w:r>
        <w:rPr>
          <w:rFonts w:ascii="Times New Roman" w:hAnsi="Times New Roman" w:eastAsia="Times New Roman" w:cs="Times New Roman"/>
          <w:spacing w:val="42"/>
          <w:position w:val="1"/>
        </w:rPr>
        <w:t xml:space="preserve"> </w:t>
      </w:r>
      <w:r>
        <w:rPr>
          <w:spacing w:val="15"/>
          <w:position w:val="1"/>
        </w:rPr>
        <w:t>年，我镇未收到政府信息公开申请事项。</w:t>
      </w:r>
    </w:p>
    <w:p w14:paraId="7723AD6F">
      <w:pPr>
        <w:pStyle w:val="2"/>
        <w:spacing w:before="188" w:line="219" w:lineRule="auto"/>
        <w:ind w:left="688"/>
      </w:pPr>
      <w:r>
        <w:rPr>
          <w:spacing w:val="17"/>
        </w:rPr>
        <w:t>（三）政府信息管理情况</w:t>
      </w:r>
    </w:p>
    <w:p w14:paraId="6B5E2E47">
      <w:pPr>
        <w:pStyle w:val="2"/>
        <w:spacing w:before="196" w:line="317" w:lineRule="auto"/>
        <w:ind w:firstLine="706"/>
        <w:jc w:val="both"/>
      </w:pPr>
      <w:r>
        <w:rPr>
          <w:spacing w:val="17"/>
        </w:rPr>
        <w:t>结合我镇实际，配齐信息公开所需的办公设备，规范整理</w:t>
      </w:r>
      <w:r>
        <w:rPr>
          <w:spacing w:val="15"/>
        </w:rPr>
        <w:t xml:space="preserve">信息公开各类文件资料，安排 </w:t>
      </w:r>
      <w:r>
        <w:rPr>
          <w:rFonts w:ascii="Times New Roman" w:hAnsi="Times New Roman" w:eastAsia="Times New Roman" w:cs="Times New Roman"/>
          <w:spacing w:val="15"/>
        </w:rPr>
        <w:t>1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15"/>
        </w:rPr>
        <w:t>名工作人</w:t>
      </w:r>
      <w:r>
        <w:rPr>
          <w:spacing w:val="14"/>
        </w:rPr>
        <w:t>员负责政府信息公开</w:t>
      </w:r>
      <w:r>
        <w:rPr>
          <w:spacing w:val="18"/>
        </w:rPr>
        <w:t>工作，全镇政务公开工作制度向制度化、规</w:t>
      </w:r>
      <w:r>
        <w:rPr>
          <w:spacing w:val="17"/>
        </w:rPr>
        <w:t>范化方向发展。</w:t>
      </w:r>
    </w:p>
    <w:p w14:paraId="571E6D05">
      <w:pPr>
        <w:pStyle w:val="2"/>
        <w:spacing w:before="82" w:line="332" w:lineRule="auto"/>
        <w:ind w:left="23" w:firstLine="670"/>
      </w:pPr>
      <w:r>
        <w:rPr>
          <w:spacing w:val="18"/>
        </w:rPr>
        <w:t>建立健全政府信息公开保密审查制度和责任追究制度，成</w:t>
      </w:r>
      <w:r>
        <w:rPr>
          <w:spacing w:val="16"/>
        </w:rPr>
        <w:t>立了保密审查领导小组，规范审查程序，严格</w:t>
      </w:r>
      <w:r>
        <w:rPr>
          <w:spacing w:val="15"/>
        </w:rPr>
        <w:t>遵循</w:t>
      </w:r>
      <w:r>
        <w:rPr>
          <w:rFonts w:ascii="Times New Roman" w:hAnsi="Times New Roman" w:eastAsia="Times New Roman" w:cs="Times New Roman"/>
          <w:spacing w:val="15"/>
        </w:rPr>
        <w:t>“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15"/>
        </w:rPr>
        <w:t>谁主管、</w:t>
      </w:r>
    </w:p>
    <w:p w14:paraId="41BF3BAC">
      <w:pPr>
        <w:pStyle w:val="2"/>
        <w:spacing w:before="4" w:line="333" w:lineRule="auto"/>
        <w:ind w:left="6" w:right="28" w:firstLine="7"/>
      </w:pPr>
      <w:r>
        <w:rPr>
          <w:spacing w:val="16"/>
        </w:rPr>
        <w:t>谁负责、谁公开、谁审查</w:t>
      </w:r>
      <w:r>
        <w:rPr>
          <w:rFonts w:ascii="Times New Roman" w:hAnsi="Times New Roman" w:eastAsia="Times New Roman" w:cs="Times New Roman"/>
          <w:spacing w:val="16"/>
        </w:rPr>
        <w:t>”</w:t>
      </w:r>
      <w:r>
        <w:rPr>
          <w:rFonts w:ascii="Times New Roman" w:hAnsi="Times New Roman" w:eastAsia="Times New Roman" w:cs="Times New Roman"/>
          <w:spacing w:val="61"/>
        </w:rPr>
        <w:t xml:space="preserve"> </w:t>
      </w:r>
      <w:r>
        <w:rPr>
          <w:spacing w:val="16"/>
        </w:rPr>
        <w:t>的原则，逐级负责、层层把关</w:t>
      </w:r>
      <w:r>
        <w:rPr>
          <w:spacing w:val="15"/>
        </w:rPr>
        <w:t>。确</w:t>
      </w:r>
      <w:r>
        <w:rPr>
          <w:spacing w:val="18"/>
        </w:rPr>
        <w:t>认所提交内容为可公开内容之后，再由专职人员对信息进行公开，形成了及时对拟定公开材料进行事前保密审查、事后监督</w:t>
      </w:r>
      <w:r>
        <w:rPr>
          <w:spacing w:val="17"/>
        </w:rPr>
        <w:t>检查的工作机制，确保涉密信息不公开，公开信息不涉密。</w:t>
      </w:r>
    </w:p>
    <w:p w14:paraId="290AFF71">
      <w:pPr>
        <w:pStyle w:val="2"/>
        <w:spacing w:before="3" w:line="219" w:lineRule="auto"/>
        <w:ind w:left="688"/>
      </w:pPr>
      <w:r>
        <w:rPr>
          <w:spacing w:val="10"/>
        </w:rPr>
        <w:t>（</w:t>
      </w:r>
      <w:r>
        <w:rPr>
          <w:spacing w:val="-89"/>
        </w:rPr>
        <w:t xml:space="preserve"> </w:t>
      </w:r>
      <w:r>
        <w:rPr>
          <w:spacing w:val="10"/>
        </w:rPr>
        <w:t>四）平台建设情况</w:t>
      </w:r>
    </w:p>
    <w:p w14:paraId="3D7FC652">
      <w:pPr>
        <w:pStyle w:val="2"/>
        <w:spacing w:before="192" w:line="219" w:lineRule="auto"/>
        <w:jc w:val="right"/>
      </w:pPr>
      <w:r>
        <w:rPr>
          <w:spacing w:val="18"/>
        </w:rPr>
        <w:t>依托威海市文登区人民政府官网，建立和完善了信息发布</w:t>
      </w:r>
    </w:p>
    <w:p w14:paraId="3DBE9A5F">
      <w:pPr>
        <w:spacing w:line="219" w:lineRule="auto"/>
        <w:sectPr>
          <w:pgSz w:w="11906" w:h="16840"/>
          <w:pgMar w:top="1431" w:right="1531" w:bottom="0" w:left="1476" w:header="0" w:footer="0" w:gutter="0"/>
          <w:cols w:space="720" w:num="1"/>
        </w:sectPr>
      </w:pPr>
    </w:p>
    <w:p w14:paraId="4B2BE89B">
      <w:pPr>
        <w:spacing w:line="283" w:lineRule="auto"/>
        <w:rPr>
          <w:rFonts w:ascii="Arial"/>
          <w:sz w:val="21"/>
        </w:rPr>
      </w:pPr>
    </w:p>
    <w:p w14:paraId="6E792705">
      <w:pPr>
        <w:spacing w:line="283" w:lineRule="auto"/>
        <w:rPr>
          <w:rFonts w:ascii="Arial"/>
          <w:sz w:val="21"/>
        </w:rPr>
      </w:pPr>
    </w:p>
    <w:p w14:paraId="0E742DBC">
      <w:pPr>
        <w:spacing w:line="284" w:lineRule="auto"/>
        <w:rPr>
          <w:rFonts w:ascii="Arial"/>
          <w:sz w:val="21"/>
        </w:rPr>
      </w:pPr>
    </w:p>
    <w:p w14:paraId="55972472">
      <w:pPr>
        <w:pStyle w:val="2"/>
        <w:spacing w:before="101" w:line="332" w:lineRule="auto"/>
        <w:ind w:left="23" w:right="28"/>
      </w:pPr>
      <w:r>
        <w:rPr>
          <w:spacing w:val="15"/>
        </w:rPr>
        <w:t>与政务公开平台，定期发布全镇工作动态。</w:t>
      </w:r>
      <w:r>
        <w:rPr>
          <w:spacing w:val="-89"/>
        </w:rPr>
        <w:t xml:space="preserve"> </w:t>
      </w:r>
      <w:r>
        <w:rPr>
          <w:spacing w:val="15"/>
        </w:rPr>
        <w:t>同时，将主动公开</w:t>
      </w:r>
      <w:r>
        <w:rPr>
          <w:spacing w:val="16"/>
        </w:rPr>
        <w:t>与群众咨询公开相结合，着力提高行政透明度和办事效率。</w:t>
      </w:r>
    </w:p>
    <w:p w14:paraId="3377C6BD">
      <w:pPr>
        <w:pStyle w:val="2"/>
        <w:spacing w:before="5" w:line="221" w:lineRule="auto"/>
        <w:ind w:left="684"/>
      </w:pPr>
      <w:r>
        <w:rPr>
          <w:spacing w:val="17"/>
        </w:rPr>
        <w:t>（五）监督保障情况</w:t>
      </w:r>
    </w:p>
    <w:p w14:paraId="7B9D2646">
      <w:pPr>
        <w:pStyle w:val="2"/>
        <w:spacing w:before="188" w:line="333" w:lineRule="auto"/>
        <w:ind w:firstLine="702"/>
        <w:jc w:val="both"/>
      </w:pPr>
      <w:r>
        <w:rPr>
          <w:spacing w:val="17"/>
        </w:rPr>
        <w:t>结合工作实际对包括《政府信息依申请公开工作流程细则</w:t>
      </w:r>
      <w:r>
        <w:rPr>
          <w:spacing w:val="16"/>
        </w:rPr>
        <w:t xml:space="preserve"> </w:t>
      </w:r>
      <w:r>
        <w:rPr>
          <w:spacing w:val="18"/>
        </w:rPr>
        <w:t>》等在内的政务公开制度进行了修改完善，拟定了年度政府信息公开工作方案和年度工作计划。根据工作开展情况，进一步修改完善了关于发布审核、保密管理、社会评议、考核评比和</w:t>
      </w:r>
      <w:r>
        <w:rPr>
          <w:spacing w:val="14"/>
        </w:rPr>
        <w:t>责任追究制度等。</w:t>
      </w:r>
    </w:p>
    <w:p w14:paraId="38E3D386">
      <w:pPr>
        <w:pStyle w:val="2"/>
        <w:spacing w:before="4" w:line="219" w:lineRule="auto"/>
        <w:ind w:left="710"/>
      </w:pPr>
      <w:r>
        <w:rPr>
          <w:spacing w:val="15"/>
        </w:rPr>
        <w:t>二、主动公开政府信息情况</w:t>
      </w:r>
    </w:p>
    <w:p w14:paraId="535314A6">
      <w:pPr>
        <w:spacing w:before="137" w:line="7790" w:lineRule="exact"/>
        <w:ind w:firstLine="701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325120</wp:posOffset>
            </wp:positionH>
            <wp:positionV relativeFrom="page">
              <wp:posOffset>4670425</wp:posOffset>
            </wp:positionV>
            <wp:extent cx="5032375" cy="5198110"/>
            <wp:effectExtent l="0" t="0" r="15875" b="2540"/>
            <wp:wrapNone/>
            <wp:docPr id="1" name="图片 1" descr="41f28feb8daf1f98303af8ebbbdc37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1f28feb8daf1f98303af8ebbbdc370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2375" cy="519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0431AA">
      <w:pPr>
        <w:spacing w:line="7790" w:lineRule="exact"/>
        <w:sectPr>
          <w:pgSz w:w="11906" w:h="16840"/>
          <w:pgMar w:top="1431" w:right="1531" w:bottom="0" w:left="1479" w:header="0" w:footer="0" w:gutter="0"/>
          <w:cols w:space="720" w:num="1"/>
        </w:sectPr>
      </w:pPr>
    </w:p>
    <w:p w14:paraId="059B1FE3">
      <w:pPr>
        <w:pStyle w:val="2"/>
        <w:spacing w:before="175" w:line="219" w:lineRule="auto"/>
        <w:ind w:left="1113"/>
      </w:pPr>
      <w:r>
        <w:rPr>
          <w:spacing w:val="16"/>
        </w:rPr>
        <w:t>三、收到和处理政府信息公开申请情况</w:t>
      </w:r>
    </w:p>
    <w:p w14:paraId="3FFCF862">
      <w:pPr>
        <w:spacing w:line="348" w:lineRule="auto"/>
        <w:rPr>
          <w:rFonts w:ascii="Arial"/>
          <w:sz w:val="21"/>
        </w:rPr>
      </w:pPr>
    </w:p>
    <w:p w14:paraId="1F81C25A">
      <w:pPr>
        <w:spacing w:line="12262" w:lineRule="exac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-66040</wp:posOffset>
            </wp:positionH>
            <wp:positionV relativeFrom="page">
              <wp:posOffset>1550670</wp:posOffset>
            </wp:positionV>
            <wp:extent cx="6317615" cy="7952740"/>
            <wp:effectExtent l="0" t="0" r="6985" b="10160"/>
            <wp:wrapNone/>
            <wp:docPr id="2" name="图片 2" descr="7e9b6e6e-e717-40f3-89b9-ae5c0b2ed9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e9b6e6e-e717-40f3-89b9-ae5c0b2ed9a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17615" cy="795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952EAE">
      <w:pPr>
        <w:spacing w:line="12262" w:lineRule="exact"/>
        <w:sectPr>
          <w:pgSz w:w="11906" w:h="16840"/>
          <w:pgMar w:top="1431" w:right="1081" w:bottom="0" w:left="1082" w:header="0" w:footer="0" w:gutter="0"/>
          <w:cols w:space="720" w:num="1"/>
        </w:sectPr>
      </w:pPr>
    </w:p>
    <w:p w14:paraId="5A2A58B7">
      <w:pPr>
        <w:spacing w:line="286" w:lineRule="auto"/>
        <w:rPr>
          <w:rFonts w:ascii="Arial"/>
          <w:sz w:val="21"/>
        </w:rPr>
      </w:pPr>
    </w:p>
    <w:p w14:paraId="301BF27D">
      <w:pPr>
        <w:spacing w:line="286" w:lineRule="auto"/>
        <w:rPr>
          <w:rFonts w:ascii="Arial"/>
          <w:sz w:val="21"/>
        </w:rPr>
      </w:pPr>
    </w:p>
    <w:p w14:paraId="3E1804B3">
      <w:pPr>
        <w:spacing w:line="286" w:lineRule="auto"/>
        <w:rPr>
          <w:rFonts w:ascii="Arial"/>
          <w:sz w:val="21"/>
        </w:rPr>
      </w:pPr>
    </w:p>
    <w:p w14:paraId="35B0E100">
      <w:pPr>
        <w:pStyle w:val="2"/>
        <w:spacing w:before="97" w:line="220" w:lineRule="auto"/>
        <w:ind w:left="758"/>
        <w:outlineLvl w:val="0"/>
        <w:rPr>
          <w:sz w:val="30"/>
          <w:szCs w:val="30"/>
        </w:rPr>
      </w:pPr>
      <w:r>
        <w:rPr>
          <w:spacing w:val="14"/>
          <w:sz w:val="30"/>
          <w:szCs w:val="30"/>
        </w:rPr>
        <w:t>四、政府信息公开行政复议、行政诉讼情况</w:t>
      </w:r>
    </w:p>
    <w:p w14:paraId="042CBE73">
      <w:pPr>
        <w:spacing w:before="39" w:line="2872" w:lineRule="exact"/>
      </w:pPr>
      <w:bookmarkStart w:id="0" w:name="_GoBack"/>
      <w:r>
        <w:rPr>
          <w:position w:val="-57"/>
        </w:rPr>
        <w:drawing>
          <wp:inline distT="0" distB="0" distL="0" distR="0">
            <wp:extent cx="5768340" cy="182372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8340" cy="182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ECC30F9">
      <w:pPr>
        <w:pStyle w:val="2"/>
        <w:spacing w:before="85" w:line="219" w:lineRule="auto"/>
        <w:ind w:left="772"/>
      </w:pPr>
      <w:r>
        <w:rPr>
          <w:spacing w:val="17"/>
        </w:rPr>
        <w:t>五、政府信息公开工作存在的主要问题及改进情况</w:t>
      </w:r>
    </w:p>
    <w:p w14:paraId="26A693C5">
      <w:pPr>
        <w:pStyle w:val="2"/>
        <w:spacing w:before="138" w:line="336" w:lineRule="auto"/>
        <w:ind w:left="73" w:right="149" w:firstLine="681"/>
      </w:pPr>
      <w:r>
        <w:rPr>
          <w:rFonts w:ascii="Times New Roman" w:hAnsi="Times New Roman" w:eastAsia="Times New Roman" w:cs="Times New Roman"/>
          <w:spacing w:val="16"/>
        </w:rPr>
        <w:t>2020</w:t>
      </w:r>
      <w:r>
        <w:rPr>
          <w:rFonts w:ascii="Times New Roman" w:hAnsi="Times New Roman" w:eastAsia="Times New Roman" w:cs="Times New Roman"/>
          <w:spacing w:val="52"/>
          <w:w w:val="101"/>
        </w:rPr>
        <w:t xml:space="preserve"> </w:t>
      </w:r>
      <w:r>
        <w:rPr>
          <w:spacing w:val="16"/>
        </w:rPr>
        <w:t>年，我镇在加强政府信息公开基础性工作等方面取</w:t>
      </w:r>
      <w:r>
        <w:rPr>
          <w:spacing w:val="18"/>
        </w:rPr>
        <w:t>得了新的进展，但由于个别部门业务工作人员重视程度不够，我镇政府信息公开工作目前还存在信息收集渠道不畅、协调工作不到位、信息传递缓慢等问题，主动公开政府信息内容与公</w:t>
      </w:r>
      <w:r>
        <w:rPr>
          <w:spacing w:val="16"/>
        </w:rPr>
        <w:t>众的需求还存在一些差距。</w:t>
      </w:r>
      <w:r>
        <w:rPr>
          <w:rFonts w:ascii="Times New Roman" w:hAnsi="Times New Roman" w:eastAsia="Times New Roman" w:cs="Times New Roman"/>
          <w:spacing w:val="16"/>
        </w:rPr>
        <w:t>2021</w:t>
      </w:r>
      <w:r>
        <w:rPr>
          <w:rFonts w:ascii="Times New Roman" w:hAnsi="Times New Roman" w:eastAsia="Times New Roman" w:cs="Times New Roman"/>
          <w:spacing w:val="54"/>
        </w:rPr>
        <w:t xml:space="preserve"> </w:t>
      </w:r>
      <w:r>
        <w:rPr>
          <w:spacing w:val="16"/>
        </w:rPr>
        <w:t>年，我镇将继续加大工作力</w:t>
      </w:r>
      <w:r>
        <w:rPr>
          <w:spacing w:val="18"/>
        </w:rPr>
        <w:t>度，创新工作方法，完善配套制度，努力提高政府信息公开工</w:t>
      </w:r>
      <w:r>
        <w:rPr>
          <w:spacing w:val="8"/>
        </w:rPr>
        <w:t>作水平。</w:t>
      </w:r>
    </w:p>
    <w:p w14:paraId="6FA69E86">
      <w:pPr>
        <w:pStyle w:val="2"/>
        <w:spacing w:before="25" w:line="219" w:lineRule="auto"/>
        <w:ind w:left="774"/>
      </w:pPr>
      <w:r>
        <w:rPr>
          <w:spacing w:val="15"/>
        </w:rPr>
        <w:t>六、其他需要报告的事项</w:t>
      </w:r>
    </w:p>
    <w:p w14:paraId="4DB5F359">
      <w:pPr>
        <w:pStyle w:val="2"/>
        <w:spacing w:before="144" w:line="418" w:lineRule="exact"/>
        <w:ind w:left="755"/>
      </w:pPr>
      <w:r>
        <w:rPr>
          <w:rFonts w:ascii="Times New Roman" w:hAnsi="Times New Roman" w:eastAsia="Times New Roman" w:cs="Times New Roman"/>
          <w:spacing w:val="15"/>
          <w:position w:val="1"/>
        </w:rPr>
        <w:t>2020</w:t>
      </w:r>
      <w:r>
        <w:rPr>
          <w:rFonts w:ascii="Times New Roman" w:hAnsi="Times New Roman" w:eastAsia="Times New Roman" w:cs="Times New Roman"/>
          <w:spacing w:val="56"/>
          <w:position w:val="1"/>
        </w:rPr>
        <w:t xml:space="preserve"> </w:t>
      </w:r>
      <w:r>
        <w:rPr>
          <w:spacing w:val="15"/>
          <w:position w:val="1"/>
        </w:rPr>
        <w:t>年，我单位未承办过人大建议和政协提案办理。</w:t>
      </w:r>
    </w:p>
    <w:p w14:paraId="552B444B">
      <w:pPr>
        <w:rPr>
          <w:rFonts w:ascii="Arial"/>
          <w:sz w:val="21"/>
        </w:rPr>
      </w:pPr>
    </w:p>
    <w:p w14:paraId="0C788ECF">
      <w:pPr>
        <w:rPr>
          <w:rFonts w:ascii="Arial"/>
          <w:sz w:val="21"/>
        </w:rPr>
      </w:pPr>
    </w:p>
    <w:p w14:paraId="6889AC91">
      <w:pPr>
        <w:rPr>
          <w:rFonts w:ascii="Arial"/>
          <w:sz w:val="21"/>
        </w:rPr>
      </w:pPr>
    </w:p>
    <w:p w14:paraId="7CD41488">
      <w:pPr>
        <w:rPr>
          <w:rFonts w:ascii="Arial"/>
          <w:sz w:val="21"/>
        </w:rPr>
      </w:pPr>
    </w:p>
    <w:p w14:paraId="6814297E">
      <w:pPr>
        <w:spacing w:line="241" w:lineRule="auto"/>
        <w:rPr>
          <w:rFonts w:ascii="Arial"/>
          <w:sz w:val="21"/>
        </w:rPr>
      </w:pPr>
    </w:p>
    <w:p w14:paraId="33F9E5EC">
      <w:pPr>
        <w:pStyle w:val="2"/>
        <w:spacing w:before="101" w:line="219" w:lineRule="auto"/>
        <w:ind w:left="4759"/>
      </w:pPr>
      <w:r>
        <w:rPr>
          <w:spacing w:val="17"/>
        </w:rPr>
        <w:t>威海市文登区米山镇人民政府</w:t>
      </w:r>
    </w:p>
    <w:p w14:paraId="606A36A5">
      <w:pPr>
        <w:pStyle w:val="2"/>
        <w:spacing w:before="144" w:line="418" w:lineRule="exact"/>
        <w:ind w:left="5764"/>
      </w:pPr>
      <w:r>
        <w:rPr>
          <w:rFonts w:ascii="Times New Roman" w:hAnsi="Times New Roman" w:eastAsia="Times New Roman" w:cs="Times New Roman"/>
          <w:spacing w:val="11"/>
          <w:position w:val="1"/>
        </w:rPr>
        <w:t>2021</w:t>
      </w:r>
      <w:r>
        <w:rPr>
          <w:spacing w:val="11"/>
          <w:position w:val="1"/>
        </w:rPr>
        <w:t>年</w:t>
      </w:r>
      <w:r>
        <w:rPr>
          <w:rFonts w:ascii="Times New Roman" w:hAnsi="Times New Roman" w:eastAsia="Times New Roman" w:cs="Times New Roman"/>
          <w:spacing w:val="11"/>
          <w:position w:val="1"/>
        </w:rPr>
        <w:t>1</w:t>
      </w:r>
      <w:r>
        <w:rPr>
          <w:spacing w:val="11"/>
          <w:position w:val="1"/>
        </w:rPr>
        <w:t>月</w:t>
      </w:r>
      <w:r>
        <w:rPr>
          <w:rFonts w:ascii="Times New Roman" w:hAnsi="Times New Roman" w:eastAsia="Times New Roman" w:cs="Times New Roman"/>
          <w:spacing w:val="11"/>
          <w:position w:val="1"/>
        </w:rPr>
        <w:t xml:space="preserve">29 </w:t>
      </w:r>
      <w:r>
        <w:rPr>
          <w:spacing w:val="11"/>
          <w:position w:val="1"/>
        </w:rPr>
        <w:t>日</w:t>
      </w:r>
    </w:p>
    <w:sectPr>
      <w:pgSz w:w="11906" w:h="16840"/>
      <w:pgMar w:top="1431" w:right="1410" w:bottom="0" w:left="141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DEE2B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1416</Words>
  <Characters>1494</Characters>
  <TotalTime>13</TotalTime>
  <ScaleCrop>false</ScaleCrop>
  <LinksUpToDate>false</LinksUpToDate>
  <CharactersWithSpaces>1532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2026-04-12T09:26:00Z</dcterms:created>
  <dc:creator>蕾蕾蕾蕾蕾蕾</dc:creator>
  <cp:lastModifiedBy>echo</cp:lastModifiedBy>
  <dcterms:modified xsi:type="dcterms:W3CDTF">2026-05-18T07:35:38Z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2026-05-18T15:22:36Z</vt:filetime>
  </property>
  <property fmtid="{D5CDD505-2E9C-101B-9397-08002B2CF9AE}" pid="4" name="KSOTemplateDocerSaveRecord">
    <vt:lpwstr>eyJoZGlkIjoiMmM1MmM0NTAyMWJlM2E0ZWJmNzUyZDkzMzk3MTU2NzAiLCJ1c2VySWQiOiI2NzM1NzQ4MzEifQ==</vt:lpwstr>
  </property>
  <property fmtid="{D5CDD505-2E9C-101B-9397-08002B2CF9AE}" pid="5" name="KSOProductBuildVer">
    <vt:lpwstr>2052-12.1.0.25865</vt:lpwstr>
  </property>
  <property fmtid="{D5CDD505-2E9C-101B-9397-08002B2CF9AE}" pid="6" name="ICV">
    <vt:lpwstr>395F6BEEF15C41878A7E696B97DD31E3_12</vt:lpwstr>
  </property>
</Properties>
</file>