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威海市文登区泽库镇人民政府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根据《中华人民共和国政府信息公开条例》（国务院令第711号，以下简称《条例》）和《中华人民共和国政府信息公开工作年度报告格式》（国办公开办函〔2021〕30号）要求，结合2023年威海市文登区泽库镇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本报告内容包括：总体情况、主动公开政府信息情况、收到和处理政府信息公开申请情况、政府信息公开行政复议及行政诉讼情况、存在的主要问题及改进情况、其他事项，以及相关指标统计附表等。报告中所列数据统计期限从2023年1月1日到12月31日止。报告电子版可从威海市文登区人民政府网站（网址：http://www.wendeng.gov.cn）政府信息公开专栏查阅或下载。公众如需进一步咨询了解相关信息，请与威海市文登区泽库镇人民政府党政办联系（地址：威海市文登区泽库镇银滩路8号；电话：0631-8781088）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  <w:t>一、总体情况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2023年，威海市文登区泽库镇人民政府认真贯彻落实条例，不断健全完善政务信息公开工作制度，扎实做好政务信息公开工作，切实保障人民群众的知情权、参与权、监督权和表达权。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</w:rPr>
        <w:t>（一）主动公开情况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按照《条例》第二十条规定，以及区政府关于全面推进政务公开工作的有关要求，泽库镇积极落实《2023年度政务公开重点工作及责任分工方案》，全面、及时、准确地公开政府信息。2023年度通过各类媒体渠道公开政府信息532条，其中通过“扬帆泽库”微信公众号发布消息357条，在学习强国、文登大众、各级电视台、文登发布等新媒体发表报道101篇，通过威海市文登区人民政府网站发布动态政务信息75篇。从内容分类看，机构职能24条，工作动态36条，重点领域信息公开5条，政务公开组织推进2条，执行公开8条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（二）依申请公开情况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2023年，我镇未收到政府信息公开申请，较上年无变化。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（三）政府信息管理情况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推进政府信息主动公开目录建设，完善政府信息全生命周期管理相关制度坚持“先审查、后公开”和“一事一审”原则，落实信息公开保密审查审批各环节保密制度措施。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（四）平台建设情况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2023年，泽库镇通过威海市文登区人民政府网站和“扬帆泽库”微信公众号2个政务公开平台全年不定期更新发布基本情况、工作动态。对公开信息进行梳理，细化信息公开内容、规范信息公开格式、确保信息公开时效。同时，利用政府大厅及便民服务大厅定期公开政府信息。2023年，我镇清理了一批“死链、盗链、僵尸栏目”，提高了政府网站运转效率。优化“扬帆泽库”公众号，加快信息推送、增强交流互动；设立便民服务中心政务公开窗口，配套线上线下平台建设体系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（五）监督保障情况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一是专人负责推进。安排专人负责推进政务网站建设和发展，常态化检查公开情况，检查情况列入年度工作考核。二是保障群众权益。通过召开座谈会、发放征求意见表、电话询问等方式，充分听取社会各界对政务公开及政府工作的意见，接受社会评议，对提出的建议和问题，实行限期办理和整改。三是提高专业能力。常态化组织培训活动，提高政务公开的能力，政务信息公开过程中出现的问题，及时与上级沟通解决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  <w:t>二、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主动公开政府信息情况</w:t>
      </w:r>
    </w:p>
    <w:tbl>
      <w:tblPr>
        <w:tblStyle w:val="4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  <w:t>三、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2"/>
        <w:gridCol w:w="545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3005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）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lang w:eastAsia="zh-CN"/>
              </w:rPr>
              <w:t>0</w:t>
            </w: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lang w:eastAsia="zh-CN"/>
              </w:rPr>
              <w:t>0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4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lang w:eastAsia="zh-CN"/>
              </w:rPr>
              <w:t>0</w:t>
            </w: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4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4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5.要求行政机关确认或重新出具已获取信息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4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Cs w:val="22"/>
              </w:rPr>
              <w:t>1.申请人无正当理由逾期不补正、行政机关不再处理其政府信息公开申请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2"/>
              </w:rPr>
              <w:t>2.申请人逾期未按收费通知要求缴纳费用、行政机关不再处理其政府信息公开申请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2"/>
              </w:rPr>
              <w:t>3.其他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四、结转下年度继续办理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  <w:t>四、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distribute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/>
        <w:jc w:val="left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五、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存在的主要问题及改进情况</w:t>
      </w:r>
      <w:bookmarkStart w:id="10" w:name="_GoBack"/>
      <w:bookmarkEnd w:id="10"/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2023年，我镇虽在政府信息公开工作取得了一定的成效，但仍存在一些亟待解决的问题：一是信息公开范围狭窄，涉及群众切实所需的信息较少。二是乡镇办公室人员流动性较大，存在工作交接不及时，导致政府门户网站信息更新不及时。三是信息内容不够丰富，实用性偏低，综合服务水平不强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对此，我镇着力从以下几方面下手，完善政务公开工作：一是探索建立政府信息公开工作人员管理长效机制，明确政府信息公开工作人员范围，规范有序落实好政府信息公开工作，完善公开栏目、公开工作指南，提升综合服务水平；二是提高思想认识，增强责任感，加强政府信息公开队伍建设，不断完善信息公开制度，提高群众对政府门户网、政务服务平台的认识，提高参与度；三是完善工作指南，加强信息审核和部门间信息资源互通互享，确保信息数据发布不遗漏、不重复、有质量，提高综合服务水平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（一）政府信息公开收费情况。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2023年度本单位未收取信息处理费。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）人大代表建议和政协委员提案办理方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面。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2023年，我镇未收到人大代表建议和政协提案。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2023年，我镇认真贯彻落实《条例》及有关文件要求，按照区政府政务公开科工作要求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公开文件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重视内容发布的原创性和新颖度，抓好政府信息公开配套制度的落实。利用“扬帆泽库”、抖音、咨询台、服务热线等渠道，回应群众关切，充分保障群众参与权和表达权。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威海市文登区泽库镇人民政府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ADB1BF-3B03-4AB0-9A18-E739BD558C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F3F7255-3D3D-45E9-B820-A1E953EE0CF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E01CB8A-C030-4C82-A8DE-343964DA76A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525A6EF-F6D8-4D69-AC2A-E30AAAE24F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jYWY0MTg2Y2VjNDk2Njk4MTEzNDQxNWFjZTJjYjgifQ=="/>
  </w:docVars>
  <w:rsids>
    <w:rsidRoot w:val="00000000"/>
    <w:rsid w:val="00A5166C"/>
    <w:rsid w:val="04982C1D"/>
    <w:rsid w:val="06DE2083"/>
    <w:rsid w:val="0FF07D2B"/>
    <w:rsid w:val="14993B91"/>
    <w:rsid w:val="14D56171"/>
    <w:rsid w:val="1C7A236C"/>
    <w:rsid w:val="1C8C6544"/>
    <w:rsid w:val="1D5F6B81"/>
    <w:rsid w:val="1DAC5C0B"/>
    <w:rsid w:val="1FEF6D01"/>
    <w:rsid w:val="215E7734"/>
    <w:rsid w:val="219C0392"/>
    <w:rsid w:val="21E81DF4"/>
    <w:rsid w:val="264F3AD5"/>
    <w:rsid w:val="27882E63"/>
    <w:rsid w:val="278C389C"/>
    <w:rsid w:val="282018BC"/>
    <w:rsid w:val="2CA90755"/>
    <w:rsid w:val="2CBE44F7"/>
    <w:rsid w:val="38044D88"/>
    <w:rsid w:val="3A465B2C"/>
    <w:rsid w:val="3BB422C0"/>
    <w:rsid w:val="45E77F18"/>
    <w:rsid w:val="48DB0FAB"/>
    <w:rsid w:val="48DD58AD"/>
    <w:rsid w:val="4A7052CA"/>
    <w:rsid w:val="4D5C785E"/>
    <w:rsid w:val="51842D6A"/>
    <w:rsid w:val="51BB6B0B"/>
    <w:rsid w:val="54CC5154"/>
    <w:rsid w:val="565D3B8A"/>
    <w:rsid w:val="58A2202B"/>
    <w:rsid w:val="5B6A41B5"/>
    <w:rsid w:val="5B914A01"/>
    <w:rsid w:val="60237BF2"/>
    <w:rsid w:val="61691F7C"/>
    <w:rsid w:val="641206A9"/>
    <w:rsid w:val="65AC068A"/>
    <w:rsid w:val="684F1B55"/>
    <w:rsid w:val="68AA0EB0"/>
    <w:rsid w:val="69B875FD"/>
    <w:rsid w:val="6E3D5B0E"/>
    <w:rsid w:val="6EDF5173"/>
    <w:rsid w:val="70433998"/>
    <w:rsid w:val="71F633B8"/>
    <w:rsid w:val="722515A8"/>
    <w:rsid w:val="789D6F27"/>
    <w:rsid w:val="7B7D7B47"/>
    <w:rsid w:val="7CB301D0"/>
    <w:rsid w:val="7EE66B5A"/>
    <w:rsid w:val="7FD64829"/>
    <w:rsid w:val="FEFB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autoRedefine/>
    <w:unhideWhenUsed/>
    <w:qFormat/>
    <w:uiPriority w:val="99"/>
    <w:pPr>
      <w:jc w:val="center"/>
    </w:p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2721</Words>
  <Characters>2835</Characters>
  <Lines>0</Lines>
  <Paragraphs>0</Paragraphs>
  <TotalTime>0</TotalTime>
  <ScaleCrop>false</ScaleCrop>
  <LinksUpToDate>false</LinksUpToDate>
  <CharactersWithSpaces>3299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2022-11-30T20:14:00Z</dcterms:created>
  <dc:creator>admin</dc:creator>
  <cp:lastModifiedBy>邓杰文</cp:lastModifiedBy>
  <dcterms:modified xsi:type="dcterms:W3CDTF">2024-01-22T08:21:00Z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249E5BBCACCC4A548ABE9AEA29EFBEE4_13</vt:lpwstr>
  </property>
</Properties>
</file>