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0F7F6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32"/>
          <w:szCs w:val="32"/>
        </w:rPr>
      </w:pPr>
    </w:p>
    <w:p w14:paraId="118100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588F6E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关于公布区政府领导同志工作分工的通知</w:t>
      </w:r>
    </w:p>
    <w:p w14:paraId="5F4533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威文政发〔2025〕9号</w:t>
      </w:r>
    </w:p>
    <w:p w14:paraId="00743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ascii="仿宋_GB2312" w:hAnsi="仿宋_GB2312" w:eastAsia="仿宋_GB2312"/>
          <w:sz w:val="32"/>
          <w:szCs w:val="32"/>
        </w:rPr>
      </w:pPr>
    </w:p>
    <w:p w14:paraId="2D6D7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4857D4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根据区政府领导调整和工作需要，经区政府研究，决定对区政府领导同志工作分工作相应调整，现予公布：</w:t>
      </w:r>
    </w:p>
    <w:p w14:paraId="454FD5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单浩仁同志</w:t>
      </w:r>
      <w:r>
        <w:rPr>
          <w:rFonts w:hint="eastAsia" w:eastAsia="仿宋_GB2312"/>
          <w:sz w:val="32"/>
          <w:szCs w:val="32"/>
        </w:rPr>
        <w:t>主持区政府和南海新区全面工作，负责财政、审计等方面的工作。</w:t>
      </w:r>
    </w:p>
    <w:p w14:paraId="7D5B52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分管区财政局、区审计局。</w:t>
      </w:r>
    </w:p>
    <w:p w14:paraId="053A5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李延飞同志</w:t>
      </w:r>
      <w:r>
        <w:rPr>
          <w:rFonts w:hint="eastAsia" w:eastAsia="仿宋_GB2312"/>
          <w:sz w:val="32"/>
          <w:szCs w:val="32"/>
        </w:rPr>
        <w:t>负责区政府常务工作，协助单浩仁同志负责财政工作，统筹协调重点项目建设和园区工作，负责区政府机关、发展改革、经济运行、应急管理、安全生产、消防、行政审批服务、国防动员、营商环境、国有资产管理、机关事务管理、政务公开、大数据、金融、税务等方面的工作。</w:t>
      </w:r>
    </w:p>
    <w:p w14:paraId="4B9B8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协助分管区财政局。分管区政府办公室、区发展和改革局、区应急管理局、区行政审批服务局、区金融运行监测中心、区国有资产服务中心、威海市公共资源交易中心文登分中心、区机关事务服务中心、区项目推进中心、区大数据中心、国有资本投资有限公司、金滩投资管理有限公司、华盛能源投资集团有限公司。</w:t>
      </w:r>
    </w:p>
    <w:p w14:paraId="2E7204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分管经济开发区管委，联系南海新区管委、区社会信用中心、区税务局、区消防救援大队、国家金融监督管理总局文登监管支局、区供电公司、中储粮库，驻文银行、保险、证券、资产管理机构。</w:t>
      </w:r>
    </w:p>
    <w:p w14:paraId="048C8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刘希杰同志</w:t>
      </w:r>
      <w:r>
        <w:rPr>
          <w:rFonts w:hint="eastAsia" w:eastAsia="仿宋_GB2312"/>
          <w:sz w:val="32"/>
          <w:szCs w:val="32"/>
        </w:rPr>
        <w:t>负责自然资源、规划、住房和城乡建设、城市管理、水利、综合执法、昆嵛山自然保护、生态环境、生态文明协调、林业等方面的工作。</w:t>
      </w:r>
    </w:p>
    <w:p w14:paraId="055A3E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自然资源局、区住房城乡建设局、区水利局、区综合行政执法局、昆嵛山国家级自然保护区文登管理局、区生态文明建设协调中心、区林业发展中心、区住房保障公共服务中心、区城市管理综合服务中心、文源水务有限公司、蓝海投资开发有限公司、城市资产经营有限公司。</w:t>
      </w:r>
    </w:p>
    <w:p w14:paraId="1D99A3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威海市生态环境局文登分局、威海市自然资源和规划局文登规划分局、区水文局、威海市住房公积金管理中心文登管理部，威海市文登热电厂有限公司、威海市文登区中燃能源发展有限公司、威海港华燃气有限公司文登分公司等燃气热力企业。</w:t>
      </w:r>
    </w:p>
    <w:p w14:paraId="0FEFE6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王建超同志</w:t>
      </w:r>
      <w:r>
        <w:rPr>
          <w:rFonts w:hint="eastAsia" w:eastAsia="仿宋_GB2312"/>
          <w:sz w:val="32"/>
          <w:szCs w:val="32"/>
        </w:rPr>
        <w:t>负责科技、工业和信息化、民营经济、校地合作、商务、口岸、打私、外事、统计等方面的工作。</w:t>
      </w:r>
    </w:p>
    <w:p w14:paraId="373D36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分管区科学技术局、区工业和信息化局、区商务局、区统计局、区西部智造产业发展服务中心、区口岸事务服务中心、区外事服务中心、区中小企业服务中心、蓝创进出口有限公司。</w:t>
      </w:r>
    </w:p>
    <w:p w14:paraId="2E491C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联系综保区管委，区科协、区工商联、区贸促会、国家统计局文登调查队、电信公司、移动公司、联通公司、烟草公司、石油公司、邮政公司。</w:t>
      </w:r>
    </w:p>
    <w:p w14:paraId="504128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b w:val="0"/>
          <w:i w:val="0"/>
          <w:strike w:val="0"/>
          <w:color w:val="000000"/>
          <w:spacing w:val="0"/>
          <w:w w:val="100"/>
          <w:sz w:val="32"/>
          <w:szCs w:val="32"/>
          <w:vertAlign w:val="baseline"/>
        </w:rPr>
        <w:t>秦浩舰同志</w:t>
      </w:r>
      <w:r>
        <w:rPr>
          <w:rFonts w:hint="eastAsia" w:eastAsia="仿宋_GB2312"/>
          <w:sz w:val="32"/>
          <w:szCs w:val="32"/>
        </w:rPr>
        <w:t>负责公安、司法、退役军人、信访、国家安全、军民关系等方面的工作。</w:t>
      </w:r>
    </w:p>
    <w:p w14:paraId="5EBA26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主持公安分局工作。分管区司法局、区退役军人事务局、区信访局。</w:t>
      </w:r>
    </w:p>
    <w:p w14:paraId="2A6ED8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联系区人武部、区民族宗教局、区总工会、团区委、区妇联、交警支队文登大队、交警支队南海大队、区国家安全局，各驻文部队。</w:t>
      </w:r>
    </w:p>
    <w:p w14:paraId="1EECE8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花 健同志</w:t>
      </w:r>
      <w:r>
        <w:rPr>
          <w:rFonts w:hint="eastAsia" w:eastAsia="仿宋_GB2312"/>
          <w:sz w:val="32"/>
          <w:szCs w:val="32"/>
        </w:rPr>
        <w:t>负责交通运输、农业农村、海洋发展、市场监督管理、检验检测、供销、海事等方面的工作。</w:t>
      </w:r>
    </w:p>
    <w:p w14:paraId="60A15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交通运输局、区农业农村局、区海洋发展局、区市场监督管理局、区检验检测中心、区供销社、区畜牧兽医事业发展中心、区农业机械发展中心、海洋环境监测站、昌洋实业有限公司、昆嵛公共交通运输有限公司。</w:t>
      </w:r>
    </w:p>
    <w:p w14:paraId="4FD68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联系区气象局、文登海事处、威海市文登公路建设养护中心。</w:t>
      </w:r>
    </w:p>
    <w:p w14:paraId="73848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卫</w:t>
      </w:r>
      <w:bookmarkStart w:id="0" w:name="_GoBack"/>
      <w:r>
        <w:rPr>
          <w:rFonts w:hint="eastAsia" w:ascii="黑体" w:hAnsi="黑体" w:eastAsia="黑体"/>
          <w:sz w:val="32"/>
          <w:szCs w:val="32"/>
        </w:rPr>
        <w:t>红红</w:t>
      </w:r>
      <w:bookmarkEnd w:id="0"/>
      <w:r>
        <w:rPr>
          <w:rFonts w:hint="eastAsia" w:ascii="黑体" w:hAnsi="黑体" w:eastAsia="黑体"/>
          <w:sz w:val="32"/>
          <w:szCs w:val="32"/>
        </w:rPr>
        <w:t>同志</w:t>
      </w:r>
      <w:r>
        <w:rPr>
          <w:rFonts w:hint="eastAsia" w:eastAsia="仿宋_GB2312"/>
          <w:sz w:val="32"/>
          <w:szCs w:val="32"/>
        </w:rPr>
        <w:t>负责教育和体育、民政、残疾人事业、人力资源和社会保障、文化和旅游、新闻出版、文物保护、卫生健康、医疗保障等方面的工作。</w:t>
      </w:r>
    </w:p>
    <w:p w14:paraId="49E884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分管区教育和体育局、区民政局、区人力资源和社会保障局、区文化和旅游局、区卫生健康局、区医疗保障局、山东省文登整骨医院、威海市文登技师学院、昆嵛文旅集团有限公司。</w:t>
      </w:r>
    </w:p>
    <w:p w14:paraId="7DE7D7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融媒体中心、区社会治理服务中心、区残联、区红十字会、区文联、区新闻出版局、区计划生育协会、威海市文化市场综合执法支队文登区大队、威海市中心医院、北京交通大学（威海）、山东铝业职业学院、山东省文登师范学校、威海市卫生学校、广电网络公司、新华书店。</w:t>
      </w:r>
    </w:p>
    <w:p w14:paraId="11A72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陈大全同志</w:t>
      </w:r>
      <w:r>
        <w:rPr>
          <w:rFonts w:hint="eastAsia" w:eastAsia="仿宋_GB2312"/>
          <w:sz w:val="32"/>
          <w:szCs w:val="32"/>
        </w:rPr>
        <w:t>协助卫红红同志负责教育和体育、卫生健康方面的工作，负责中医药产业发展工作。</w:t>
      </w:r>
    </w:p>
    <w:p w14:paraId="0B4F4D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徐 琳同志</w:t>
      </w:r>
      <w:r>
        <w:rPr>
          <w:rFonts w:hint="eastAsia" w:eastAsia="仿宋_GB2312"/>
          <w:sz w:val="32"/>
          <w:szCs w:val="32"/>
        </w:rPr>
        <w:t>主持区政府办公室工作。</w:t>
      </w:r>
    </w:p>
    <w:p w14:paraId="0C10B9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各位同志根据职责分工，按照“一岗双责”要求，抓好分管领域的廉政建设、意识形态、安全生产、信访稳定等工作。</w:t>
      </w:r>
    </w:p>
    <w:p w14:paraId="1B1C6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为保障政务高效有序运转，区政府领导实行工作补位制度，李延飞同志与王建超同志、刘希杰同志与卫红红同志、秦浩舰同志与花健同志互相补位。相互补位的区领导应及时进行沟通和衔接，保持工作的连续性。</w:t>
      </w:r>
    </w:p>
    <w:p w14:paraId="6DD0CA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43E13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55A91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威海市文登区人民政府</w:t>
      </w:r>
    </w:p>
    <w:p w14:paraId="51970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　      2025年8月5日　　　　</w:t>
      </w: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24EEFA">
    <w:pPr>
      <w:spacing w:line="1" w:lineRule="atLeast"/>
    </w:pPr>
    <w:r>
      <mc:AlternateContent>
        <mc:Choice Requires="wps">
          <w:drawing>
            <wp:anchor distT="0" distB="0" distL="0" distR="0" simplePos="0" relativeHeight="251663360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3EBCD859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</w:rPr>
                            <w:t xml:space="preserve">                                                                          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3360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LB8jv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3EBCD859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1"/>
                      </w:rPr>
                      <w:t xml:space="preserve">                                                                         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8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AIkfv/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56A42F">
    <w:pPr>
      <w:spacing w:line="1" w:lineRule="atLeast"/>
    </w:pP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6C756075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2336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CBWzS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6C756075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7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gpAceb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0C074B"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5DAE9745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1312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5DAE9745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6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JHCAN2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4A17B4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16CD323B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16CD323B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BEDpjW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D3C5DB2"/>
    <w:rsid w:val="58B75475"/>
    <w:rsid w:val="5BDA79C2"/>
    <w:rsid w:val="75F93A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  <w:rPr>
      <w:rFonts w:ascii="Times New Roman" w:hAnsi="Times New Roman" w:eastAsia="宋体" w:cs="Times New Roman"/>
    </w:r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  <w:rPr>
      <w:rFonts w:ascii="Times New Roman" w:hAnsi="Times New Roman" w:eastAsia="宋体" w:cs="Times New Roman"/>
    </w:rPr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1810</Words>
  <Characters>1816</Characters>
  <TotalTime>9</TotalTime>
  <ScaleCrop>false</ScaleCrop>
  <LinksUpToDate>false</LinksUpToDate>
  <CharactersWithSpaces>1880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2025-08-12T00:37:00Z</dcterms:created>
  <dc:creator>sunny</dc:creator>
  <cp:lastModifiedBy>sunny</cp:lastModifiedBy>
  <dcterms:modified xsi:type="dcterms:W3CDTF">2025-08-12T00:48:12Z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CDFE4F890EEE4A5A84F45B010E4AC41B_13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