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FFB" w:rsidRPr="00BA7FFB" w:rsidRDefault="00BA7FFB" w:rsidP="00BA7FFB">
      <w:pPr>
        <w:spacing w:line="578" w:lineRule="exact"/>
        <w:rPr>
          <w:rFonts w:ascii="仿宋_GB2312" w:eastAsia="仿宋_GB2312"/>
          <w:sz w:val="32"/>
          <w:szCs w:val="32"/>
        </w:rPr>
      </w:pPr>
      <w:r w:rsidRPr="00BA7FFB">
        <w:rPr>
          <w:rFonts w:ascii="仿宋_GB2312" w:eastAsia="仿宋_GB2312" w:hint="eastAsia"/>
          <w:sz w:val="32"/>
          <w:szCs w:val="32"/>
        </w:rPr>
        <w:t>附件2</w:t>
      </w:r>
    </w:p>
    <w:p w:rsidR="00BA7FFB" w:rsidRPr="00BA7FFB" w:rsidRDefault="00BA7FFB" w:rsidP="00BA7FFB">
      <w:pPr>
        <w:spacing w:line="578" w:lineRule="exact"/>
        <w:rPr>
          <w:rFonts w:ascii="仿宋_GB2312" w:eastAsia="仿宋_GB2312"/>
          <w:sz w:val="32"/>
          <w:szCs w:val="32"/>
        </w:rPr>
      </w:pPr>
    </w:p>
    <w:p w:rsidR="00BA7FFB" w:rsidRPr="00BA7FFB" w:rsidRDefault="00BA7FFB" w:rsidP="00BA7FFB">
      <w:pPr>
        <w:spacing w:line="578" w:lineRule="exact"/>
        <w:jc w:val="center"/>
        <w:rPr>
          <w:rFonts w:ascii="方正小标宋简体" w:eastAsia="方正小标宋简体"/>
          <w:sz w:val="44"/>
          <w:szCs w:val="44"/>
        </w:rPr>
      </w:pPr>
      <w:r w:rsidRPr="00BA7FFB">
        <w:rPr>
          <w:rFonts w:ascii="方正小标宋简体" w:eastAsia="方正小标宋简体" w:hint="eastAsia"/>
          <w:sz w:val="44"/>
          <w:szCs w:val="44"/>
        </w:rPr>
        <w:t>面试疫情防控告知书</w:t>
      </w:r>
    </w:p>
    <w:p w:rsid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根据疫情防控工作需要，为确保广大考生身体健康，现将2022年</w:t>
      </w:r>
      <w:r>
        <w:rPr>
          <w:rFonts w:ascii="仿宋_GB2312" w:eastAsia="仿宋_GB2312" w:hint="eastAsia"/>
          <w:sz w:val="32"/>
          <w:szCs w:val="32"/>
        </w:rPr>
        <w:t>威海市文登区</w:t>
      </w:r>
      <w:r w:rsidRPr="00BA7FFB">
        <w:rPr>
          <w:rFonts w:ascii="仿宋_GB2312" w:eastAsia="仿宋_GB2312" w:hint="eastAsia"/>
          <w:sz w:val="32"/>
          <w:szCs w:val="32"/>
        </w:rPr>
        <w:t>卫生健康局所属事业单位公开招聘工作人员面试工作疫情防控有关要求和注意事项告知如下，请所有考生知悉并严格执行面试各项防疫措施和要求。</w:t>
      </w:r>
    </w:p>
    <w:p w:rsidR="00BA7FFB" w:rsidRPr="00BA7FFB" w:rsidRDefault="00BA7FFB" w:rsidP="00BA7FFB">
      <w:pPr>
        <w:spacing w:line="578" w:lineRule="exact"/>
        <w:ind w:firstLineChars="200" w:firstLine="640"/>
        <w:rPr>
          <w:rFonts w:ascii="黑体" w:eastAsia="黑体" w:hAnsi="黑体"/>
          <w:sz w:val="32"/>
          <w:szCs w:val="32"/>
        </w:rPr>
      </w:pPr>
      <w:r w:rsidRPr="00BA7FFB">
        <w:rPr>
          <w:rFonts w:ascii="黑体" w:eastAsia="黑体" w:hAnsi="黑体" w:hint="eastAsia"/>
          <w:sz w:val="32"/>
          <w:szCs w:val="32"/>
        </w:rPr>
        <w:t>一、考前防疫准备</w:t>
      </w:r>
    </w:p>
    <w:p w:rsidR="00BA7FFB" w:rsidRDefault="00BA7FFB" w:rsidP="00BA7FFB">
      <w:pPr>
        <w:spacing w:line="578" w:lineRule="exact"/>
        <w:ind w:firstLineChars="150" w:firstLine="480"/>
        <w:rPr>
          <w:rFonts w:ascii="仿宋_GB2312" w:eastAsia="仿宋_GB2312"/>
          <w:sz w:val="32"/>
          <w:szCs w:val="32"/>
        </w:rPr>
      </w:pPr>
      <w:r w:rsidRPr="00BA7FFB">
        <w:rPr>
          <w:rFonts w:ascii="仿宋_GB2312" w:eastAsia="仿宋_GB2312" w:hint="eastAsia"/>
          <w:sz w:val="32"/>
          <w:szCs w:val="32"/>
        </w:rPr>
        <w:t>（1）为确保顺利参考，建议在威海市的考生考前非必要不离威。尚在威海市以外的考生应主动了解威海市疫情防控相关要求，按规定提前抵达威海市，以免耽误面试。</w:t>
      </w:r>
      <w:r>
        <w:rPr>
          <w:rFonts w:ascii="仿宋_GB2312" w:eastAsia="仿宋_GB2312" w:hint="eastAsia"/>
          <w:sz w:val="32"/>
          <w:szCs w:val="32"/>
        </w:rPr>
        <w:t xml:space="preserve">    </w:t>
      </w:r>
    </w:p>
    <w:p w:rsidR="00BA7FFB" w:rsidRDefault="00BA7FFB" w:rsidP="00BA7FFB">
      <w:pPr>
        <w:spacing w:line="578" w:lineRule="exact"/>
        <w:ind w:firstLineChars="150" w:firstLine="480"/>
        <w:rPr>
          <w:rFonts w:ascii="仿宋_GB2312" w:eastAsia="仿宋_GB2312"/>
          <w:sz w:val="32"/>
          <w:szCs w:val="32"/>
        </w:rPr>
      </w:pPr>
      <w:r w:rsidRPr="00BA7FFB">
        <w:rPr>
          <w:rFonts w:ascii="仿宋_GB2312" w:eastAsia="仿宋_GB2312" w:hint="eastAsia"/>
          <w:sz w:val="32"/>
          <w:szCs w:val="32"/>
        </w:rPr>
        <w:t>（2）提前申领“山东省电子健康通行码”和“通信大数据行程卡”。</w:t>
      </w:r>
    </w:p>
    <w:p w:rsidR="00F63B4D" w:rsidRDefault="00BA7FFB" w:rsidP="00B05B95">
      <w:pPr>
        <w:spacing w:line="578" w:lineRule="exact"/>
        <w:ind w:firstLineChars="150" w:firstLine="480"/>
        <w:rPr>
          <w:rFonts w:ascii="仿宋_GB2312" w:eastAsia="仿宋_GB2312" w:hint="eastAsia"/>
          <w:sz w:val="32"/>
          <w:szCs w:val="32"/>
        </w:rPr>
      </w:pPr>
      <w:r w:rsidRPr="00BA7FFB">
        <w:rPr>
          <w:rFonts w:ascii="仿宋_GB2312" w:eastAsia="仿宋_GB2312" w:hint="eastAsia"/>
          <w:sz w:val="32"/>
          <w:szCs w:val="32"/>
        </w:rPr>
        <w:t>（3）按规定准备相应数量的核酸检测阴性证明（纸质版）。核酸检测阴性证明纸质版（检测报告原件、复印件或打印“山东省电子健康通行码”显示个人信息完整的核酸检测结果截图）须按要求提交给工作人员。不能按要求提供规定的核酸检测阴性证明的，不得参加考试。</w:t>
      </w:r>
    </w:p>
    <w:p w:rsidR="00BA7FFB" w:rsidRDefault="00BA7FFB" w:rsidP="00B05B95">
      <w:pPr>
        <w:spacing w:line="578" w:lineRule="exact"/>
        <w:ind w:firstLineChars="150" w:firstLine="480"/>
        <w:rPr>
          <w:rFonts w:ascii="仿宋_GB2312" w:eastAsia="仿宋_GB2312"/>
          <w:sz w:val="32"/>
          <w:szCs w:val="32"/>
        </w:rPr>
      </w:pPr>
      <w:r w:rsidRPr="00BA7FFB">
        <w:rPr>
          <w:rFonts w:ascii="仿宋_GB2312" w:eastAsia="仿宋_GB2312" w:hint="eastAsia"/>
          <w:sz w:val="32"/>
          <w:szCs w:val="32"/>
        </w:rPr>
        <w:t>（4）考前主动减少外出、不必要的聚集和人员接触，每日自觉进行体温测量、健康状况监测，填写《考生健康管理信息承诺书》。</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lastRenderedPageBreak/>
        <w:t>（5）其他考生须持考前48小时内核酸检测阴性证明，方可参加考试。</w:t>
      </w:r>
    </w:p>
    <w:p w:rsidR="00BA7FFB" w:rsidRPr="00BA7FFB" w:rsidRDefault="00BA7FFB" w:rsidP="00BA7FFB">
      <w:pPr>
        <w:spacing w:line="578" w:lineRule="exact"/>
        <w:ind w:firstLineChars="200" w:firstLine="640"/>
        <w:rPr>
          <w:rFonts w:ascii="黑体" w:eastAsia="黑体" w:hAnsi="黑体"/>
          <w:sz w:val="32"/>
          <w:szCs w:val="32"/>
        </w:rPr>
      </w:pPr>
      <w:r w:rsidRPr="00BA7FFB">
        <w:rPr>
          <w:rFonts w:ascii="黑体" w:eastAsia="黑体" w:hAnsi="黑体" w:hint="eastAsia"/>
          <w:sz w:val="32"/>
          <w:szCs w:val="32"/>
        </w:rPr>
        <w:t>二、考生管理要求</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1）存在以下情形的考生，不得参加面试：确诊病例、疑似病例、无症状感染者和尚在隔离观察期的密切接触者；开考前7天有发热、咳嗽等症状未痊愈且未排除传染病及身体不适者；有高、中风险区旅居史且离开上述地区不满7天者；有低风险区旅居史且离开上述地区不满3天者；有境外旅居史且入境未满10天者；考生居住社区10天内发生疫情者；公共场所码黄码和红码者；不能按要求提供核酸检测阴性证明等健康证明的。</w:t>
      </w:r>
    </w:p>
    <w:p w:rsid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（2）治愈出院的确诊病例和无症状感染者，应持考前7天内的健康体检报告，体检正常、肺部影像学显示肺部病灶完全吸收、2次间隔24小时核酸检测（其中1次为考前48小时)均为阴性的可以参加考试。</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3）面试前7天内无省外旅居史的考生，须持考前48小时内核酸检测阴性证明参加面试；面试前7天内有省外旅居史的考生，须提供启程前48小时内核酸检测阴性证明和入鲁后考前48小时内核酸检测阴性证明，或者提供入鲁后考前间隔24小时以上2次核酸检测阴性证明（其中1次为考前48小时内），方可参加面试。其中，面试前7日内有中高风险区所在地级市的其他县（非发生本土疫情的县）</w:t>
      </w:r>
      <w:r w:rsidRPr="00BA7FFB">
        <w:rPr>
          <w:rFonts w:ascii="仿宋_GB2312" w:eastAsia="仿宋_GB2312" w:hint="eastAsia"/>
          <w:sz w:val="32"/>
          <w:szCs w:val="32"/>
        </w:rPr>
        <w:lastRenderedPageBreak/>
        <w:t>旅居史的考生，须提前向</w:t>
      </w:r>
      <w:r w:rsidR="00B05B95">
        <w:rPr>
          <w:rFonts w:ascii="仿宋_GB2312" w:eastAsia="仿宋_GB2312" w:hint="eastAsia"/>
          <w:sz w:val="32"/>
          <w:szCs w:val="32"/>
        </w:rPr>
        <w:t>威海市文登区</w:t>
      </w:r>
      <w:r w:rsidRPr="00BA7FFB">
        <w:rPr>
          <w:rFonts w:ascii="仿宋_GB2312" w:eastAsia="仿宋_GB2312" w:hint="eastAsia"/>
          <w:sz w:val="32"/>
          <w:szCs w:val="32"/>
        </w:rPr>
        <w:t>卫生健康局和来威后居住社区报备，抵威后第1天和第3天各进行1次核酸检测，并做好健康监测。此类考生可凭启程前48小时内核酸检测阴性证明和抵威后第1天的核酸检测阴性证明参加面试；如抵威时间超过3天，面试时还需提供抵威后第3天的核酸检测阴性证明。</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（4）其他考生须持考前48小时内核酸检测阴性证明，方可参加考试。</w:t>
      </w:r>
    </w:p>
    <w:p w:rsidR="00BA7FFB" w:rsidRPr="00BA7FFB" w:rsidRDefault="00BA7FFB" w:rsidP="00BA7FFB">
      <w:pPr>
        <w:spacing w:line="578" w:lineRule="exact"/>
        <w:ind w:firstLineChars="200" w:firstLine="640"/>
        <w:rPr>
          <w:rFonts w:ascii="黑体" w:eastAsia="黑体" w:hAnsi="黑体"/>
          <w:sz w:val="32"/>
          <w:szCs w:val="32"/>
        </w:rPr>
      </w:pPr>
      <w:r w:rsidRPr="00BA7FFB">
        <w:rPr>
          <w:rFonts w:ascii="黑体" w:eastAsia="黑体" w:hAnsi="黑体" w:hint="eastAsia"/>
          <w:sz w:val="32"/>
          <w:szCs w:val="32"/>
        </w:rPr>
        <w:t>三、面试当天有关要求</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1）考生经现场检测体温正常（未超过37.3℃），携带有效居民身份证件、面试通知书、符合规定要求和数量的核酸检测阴性证明(纸质版)和本人签字的《考生健康管理信息承诺书》，扫描考点场所码，出示山东省电子健康通行码绿码、通信大数据行程卡绿卡，方可参加面试。未携带的不得入场。</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（2）因疫情防控检查需要，请考生结合实际安排到达考点时间，以免影响考试。</w:t>
      </w: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t>（3）考生参加面试时应自备一次性使用医用口罩或医用外科口罩，除接受身份核验、面试时按要求摘下口罩外，进出考点以及面试等候期间应全程佩戴口罩。</w:t>
      </w:r>
    </w:p>
    <w:p w:rsidR="00BA7FFB" w:rsidRPr="00BA7FFB" w:rsidRDefault="00BA7FFB" w:rsidP="00BA7FFB">
      <w:pPr>
        <w:spacing w:line="578" w:lineRule="exact"/>
        <w:rPr>
          <w:rFonts w:ascii="仿宋_GB2312" w:eastAsia="仿宋_GB2312"/>
          <w:sz w:val="32"/>
          <w:szCs w:val="32"/>
        </w:rPr>
      </w:pPr>
    </w:p>
    <w:p w:rsidR="00BA7FFB" w:rsidRPr="00BA7FFB" w:rsidRDefault="00BA7FFB" w:rsidP="00BA7FFB">
      <w:pPr>
        <w:spacing w:line="578" w:lineRule="exact"/>
        <w:ind w:firstLineChars="200" w:firstLine="640"/>
        <w:rPr>
          <w:rFonts w:ascii="仿宋_GB2312" w:eastAsia="仿宋_GB2312"/>
          <w:sz w:val="32"/>
          <w:szCs w:val="32"/>
        </w:rPr>
      </w:pPr>
      <w:r w:rsidRPr="00BA7FFB">
        <w:rPr>
          <w:rFonts w:ascii="仿宋_GB2312" w:eastAsia="仿宋_GB2312" w:hint="eastAsia"/>
          <w:sz w:val="32"/>
          <w:szCs w:val="32"/>
        </w:rPr>
        <w:lastRenderedPageBreak/>
        <w:t>考试相关事宜咨询电话：0631-</w:t>
      </w:r>
      <w:r>
        <w:rPr>
          <w:rFonts w:ascii="仿宋_GB2312" w:eastAsia="仿宋_GB2312" w:hint="eastAsia"/>
          <w:sz w:val="32"/>
          <w:szCs w:val="32"/>
        </w:rPr>
        <w:t>8451314</w:t>
      </w:r>
    </w:p>
    <w:p w:rsidR="00BA7FFB" w:rsidRPr="00BA7FFB" w:rsidRDefault="00BA7FFB" w:rsidP="00BA7FFB">
      <w:pPr>
        <w:spacing w:line="578" w:lineRule="exact"/>
        <w:ind w:firstLineChars="200" w:firstLine="640"/>
        <w:rPr>
          <w:rFonts w:ascii="仿宋_GB2312" w:eastAsia="仿宋_GB2312"/>
          <w:sz w:val="32"/>
          <w:szCs w:val="32"/>
        </w:rPr>
      </w:pPr>
      <w:r>
        <w:rPr>
          <w:rFonts w:ascii="仿宋_GB2312" w:eastAsia="仿宋_GB2312" w:hint="eastAsia"/>
          <w:sz w:val="32"/>
          <w:szCs w:val="32"/>
        </w:rPr>
        <w:t>文登区</w:t>
      </w:r>
      <w:r w:rsidRPr="00BA7FFB">
        <w:rPr>
          <w:rFonts w:ascii="仿宋_GB2312" w:eastAsia="仿宋_GB2312" w:hint="eastAsia"/>
          <w:sz w:val="32"/>
          <w:szCs w:val="32"/>
        </w:rPr>
        <w:t>疫情防控咨询电话：0631-</w:t>
      </w:r>
      <w:r>
        <w:rPr>
          <w:rFonts w:ascii="仿宋_GB2312" w:eastAsia="仿宋_GB2312" w:hint="eastAsia"/>
          <w:sz w:val="32"/>
          <w:szCs w:val="32"/>
        </w:rPr>
        <w:t>8451236</w:t>
      </w:r>
    </w:p>
    <w:p w:rsidR="00BA7FFB" w:rsidRPr="00BA7FFB" w:rsidRDefault="00BA7FFB" w:rsidP="00BA7FFB">
      <w:pPr>
        <w:spacing w:line="578" w:lineRule="exact"/>
        <w:rPr>
          <w:rFonts w:ascii="仿宋_GB2312" w:eastAsia="仿宋_GB2312"/>
          <w:sz w:val="32"/>
          <w:szCs w:val="32"/>
        </w:rPr>
      </w:pPr>
    </w:p>
    <w:p w:rsidR="00BA7FFB" w:rsidRDefault="00BA7FFB" w:rsidP="00BA7FFB">
      <w:pPr>
        <w:spacing w:line="220" w:lineRule="atLeast"/>
      </w:pPr>
    </w:p>
    <w:p w:rsidR="00BA7FFB" w:rsidRDefault="00BA7FFB" w:rsidP="00BA7FFB">
      <w:pPr>
        <w:spacing w:line="220" w:lineRule="atLeast"/>
      </w:pPr>
    </w:p>
    <w:p w:rsidR="004358AB" w:rsidRDefault="004358AB" w:rsidP="00BA7FFB">
      <w:pPr>
        <w:spacing w:line="220" w:lineRule="atLeast"/>
      </w:pPr>
    </w:p>
    <w:sectPr w:rsidR="004358AB" w:rsidSect="004358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compat>
    <w:useFELayout/>
  </w:compat>
  <w:rsids>
    <w:rsidRoot w:val="00D31D50"/>
    <w:rsid w:val="00323B43"/>
    <w:rsid w:val="003D37D8"/>
    <w:rsid w:val="00426133"/>
    <w:rsid w:val="004358AB"/>
    <w:rsid w:val="00826503"/>
    <w:rsid w:val="008B7726"/>
    <w:rsid w:val="00A6158F"/>
    <w:rsid w:val="00B05B95"/>
    <w:rsid w:val="00BA7FFB"/>
    <w:rsid w:val="00D31D50"/>
    <w:rsid w:val="00DC5572"/>
    <w:rsid w:val="00F63B4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71331584">
      <w:bodyDiv w:val="1"/>
      <w:marLeft w:val="0"/>
      <w:marRight w:val="0"/>
      <w:marTop w:val="0"/>
      <w:marBottom w:val="0"/>
      <w:divBdr>
        <w:top w:val="none" w:sz="0" w:space="0" w:color="auto"/>
        <w:left w:val="none" w:sz="0" w:space="0" w:color="auto"/>
        <w:bottom w:val="none" w:sz="0" w:space="0" w:color="auto"/>
        <w:right w:val="none" w:sz="0" w:space="0" w:color="auto"/>
      </w:divBdr>
      <w:divsChild>
        <w:div w:id="1486362656">
          <w:marLeft w:val="0"/>
          <w:marRight w:val="0"/>
          <w:marTop w:val="0"/>
          <w:marBottom w:val="0"/>
          <w:divBdr>
            <w:top w:val="none" w:sz="0" w:space="0" w:color="auto"/>
            <w:left w:val="none" w:sz="0" w:space="0" w:color="auto"/>
            <w:bottom w:val="none" w:sz="0" w:space="0" w:color="auto"/>
            <w:right w:val="none" w:sz="0" w:space="0" w:color="auto"/>
          </w:divBdr>
          <w:divsChild>
            <w:div w:id="188110823">
              <w:marLeft w:val="0"/>
              <w:marRight w:val="0"/>
              <w:marTop w:val="0"/>
              <w:marBottom w:val="0"/>
              <w:divBdr>
                <w:top w:val="none" w:sz="0" w:space="0" w:color="auto"/>
                <w:left w:val="none" w:sz="0" w:space="0" w:color="auto"/>
                <w:bottom w:val="none" w:sz="0" w:space="0" w:color="auto"/>
                <w:right w:val="none" w:sz="0" w:space="0" w:color="auto"/>
              </w:divBdr>
            </w:div>
          </w:divsChild>
        </w:div>
        <w:div w:id="595990277">
          <w:marLeft w:val="0"/>
          <w:marRight w:val="0"/>
          <w:marTop w:val="0"/>
          <w:marBottom w:val="0"/>
          <w:divBdr>
            <w:top w:val="none" w:sz="0" w:space="0" w:color="auto"/>
            <w:left w:val="none" w:sz="0" w:space="0" w:color="auto"/>
            <w:bottom w:val="single" w:sz="6" w:space="0" w:color="DDDDDD"/>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210</Words>
  <Characters>1197</Characters>
  <Application>Microsoft Office Word</Application>
  <DocSecurity>0</DocSecurity>
  <Lines>9</Lines>
  <Paragraphs>2</Paragraphs>
  <ScaleCrop>false</ScaleCrop>
  <Company/>
  <LinksUpToDate>false</LinksUpToDate>
  <CharactersWithSpaces>1405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于海滨</cp:lastModifiedBy>
  <cp:revision>6</cp:revision>
  <dcterms:created xsi:type="dcterms:W3CDTF">2008-09-11T17:20:00Z</dcterms:created>
  <dcterms:modified xsi:type="dcterms:W3CDTF">2022-08-01T06:32:00Z</dcterms:modified>
</cp:coreProperties>
</file>