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威海市文登区界石镇人民政府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根据《中华人民共和国政府信息公开条例》（国务院令第711号，以下简称《条例》）和《中华人民共和国政府信息公开工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作年度报告格式》（国办公开办函〔2021〕30号）要求，结合202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镇人民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年1月1日到12月31日止。报告电子版可从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查阅或下载。公众如需进一步咨询了解相关信息，请与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镇人民政府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办公室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联系（地址：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昆嵛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，电话：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0631-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531088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总体情况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度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，威海市文登区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镇人民政府认真贯彻落实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以习近平新时代中国特色社会主义思想为指导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，严格按照《条例》的规定，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坚持围绕中心、服务大局，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依托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文登区人民政府门户网站政府信息公开专栏、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微信公众号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和公告栏等多种形式，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持续提升政务公开标准化、规范化和信息化水平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（一）主动公开方面。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年，我镇通过政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网站、微信公众号等各类媒体渠道公开政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254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条，其中通过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“春分小镇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·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秀美界石”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微信公众号发布消息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条，通过威海市文登区人民政府网站发布动态政务信息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篇。从内容分类看，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人事信息1条，公告公示2条，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工作动态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条，政务公开组织推进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条。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收到和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受理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1次，与去年相比，增加收到和受理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1次。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自收到申请书后，我镇高度重视，严格按照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依申请公开相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关制度规范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进行审核上报、积极办理，并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按期答复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政府信息管理方面。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我镇严格执行先审后发制度。严把政治关、保密关、程序关，在政府网站或微信公众号发布信息公开，严格遵循线下审核流程，经审核后方可网上录入，确保发布的信息真实、合法、安全、准确。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按照《条例》要求，我镇认真抓好政府信息公开工作，强化对政府信息公开专栏的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信息保障工作，主动公开机构职能、领导信息、动态更新工作信息。同时，强化新媒体运营管理，专人管理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春分小镇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·秀美界石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”微信公众号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及时更新、图文并茂推送信息，积极加大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宣传力度，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实现新媒体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信息发布与政府信息公开一体同步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2023年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阅读量突破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4.5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万，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组织开展了1次政府开放日活动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  <w:t>，提高群众对政府工作的知晓度、参与度和满意度。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（五）监督保障方面。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强化组织保障。政府信息公开工作由党政办公室具体负责，专人负责栏目维护；二是年初制定年度工作目标任务，把政府信息工作纳入年度工作考核，制订工作计划；三是定期自查，对存在问题立即整改。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67310</wp:posOffset>
            </wp:positionV>
            <wp:extent cx="5227320" cy="4855845"/>
            <wp:effectExtent l="0" t="0" r="49530" b="40005"/>
            <wp:wrapTight wrapText="bothSides">
              <wp:wrapPolygon>
                <wp:start x="0" y="0"/>
                <wp:lineTo x="0" y="21524"/>
                <wp:lineTo x="21490" y="21524"/>
                <wp:lineTo x="21490" y="0"/>
                <wp:lineTo x="0" y="0"/>
              </wp:wrapPolygon>
            </wp:wrapTight>
            <wp:docPr id="1" name="图片 1" descr="b397d4f838eaaa020148b4258fdcc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397d4f838eaaa020148b4258fdcc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485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397510</wp:posOffset>
            </wp:positionV>
            <wp:extent cx="5310505" cy="7704455"/>
            <wp:effectExtent l="0" t="0" r="4445" b="10795"/>
            <wp:wrapTight wrapText="bothSides">
              <wp:wrapPolygon>
                <wp:start x="0" y="0"/>
                <wp:lineTo x="0" y="21523"/>
                <wp:lineTo x="21541" y="21523"/>
                <wp:lineTo x="21541" y="0"/>
                <wp:lineTo x="0" y="0"/>
              </wp:wrapPolygon>
            </wp:wrapTight>
            <wp:docPr id="4" name="图片 4" descr="1a42de8b501dc40c74c314129b3f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a42de8b501dc40c74c314129b3f2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0505" cy="770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340995</wp:posOffset>
            </wp:positionV>
            <wp:extent cx="5248275" cy="1447800"/>
            <wp:effectExtent l="0" t="0" r="9525" b="0"/>
            <wp:wrapTight wrapText="bothSides">
              <wp:wrapPolygon>
                <wp:start x="0" y="0"/>
                <wp:lineTo x="0" y="21316"/>
                <wp:lineTo x="21561" y="21316"/>
                <wp:lineTo x="21561" y="0"/>
                <wp:lineTo x="0" y="0"/>
              </wp:wrapPolygon>
            </wp:wrapTight>
            <wp:docPr id="3" name="图片 3" descr="4042886c8a4d06fb66830d4829281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042886c8a4d06fb66830d4829281d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年政府信息公开工作中存在的主要问题为：一是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部分科室对政务公开的重要性认识不足，部分科室公示公开发布不够及时，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信息公开标准不够高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；二是部门工作人员专业性不强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工作人员上传信息公开内容，延续老经验、老办法，按部就班的完成信息公开工作，对于发布的内容没有较好的把关；三是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政务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公开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发布的内容质量有待提高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信息公开内容不够全面，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部分信息公开仍存停留在浅表层面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改进情况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提高公开意识和能力。进一步学习省、市、区关于政务公开相关文件精神，吃透政务公开各项指标要求，进一步完善工作机制，提高工作水平；二是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加强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工作人员的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培训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。组织各科室工作人员参加专题培训，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学习政府信息公开相关文件和制度，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明确工作标准和要求，工作人员对于信息发布做好每条信息的审核，重点筛查错别字和表述不正确的字段，做好个人信息隐私保护，严禁涉密信息在网上公布，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切实提高政务公开工作人员业务能力和综合素质；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三是提高信息发布质量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根据群众的信息需求，结合政务公开重点工作，进一步加大信息发布量和更新频率，主动公开相关内容，保障群众知情权和监督权。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威海市文登区界石镇人民政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</w:t>
      </w: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建议和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威海市文登区界石镇人民政府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B类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按照上级部门关于推进政务公开工作的相关部署，我镇坚持创新示范，探索我镇政务公开模式，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组织召开1次政府开放日活动，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解答了涉及群众切身利益的惠民政策问题，倾听群众的意见建议，打通了政府联系服务群众的“最后一公里”。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      威海市文登区界石镇人民政府  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 xml:space="preserve">2024年1月22日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ZTczODI4OGMyZDRhN2Y2YWU0OGUwNDBkMWU2MjMifQ=="/>
  </w:docVars>
  <w:rsids>
    <w:rsidRoot w:val="11AF18C8"/>
    <w:rsid w:val="026B3B8A"/>
    <w:rsid w:val="08D157AC"/>
    <w:rsid w:val="0B0478B2"/>
    <w:rsid w:val="11AF18C8"/>
    <w:rsid w:val="142D5F12"/>
    <w:rsid w:val="173B1C15"/>
    <w:rsid w:val="1977765D"/>
    <w:rsid w:val="1A6A77C7"/>
    <w:rsid w:val="1EA84082"/>
    <w:rsid w:val="21E9640B"/>
    <w:rsid w:val="350C1F6E"/>
    <w:rsid w:val="426042E3"/>
    <w:rsid w:val="44636901"/>
    <w:rsid w:val="464F74E8"/>
    <w:rsid w:val="4FF3543B"/>
    <w:rsid w:val="511E6463"/>
    <w:rsid w:val="54F23AC6"/>
    <w:rsid w:val="56F344A5"/>
    <w:rsid w:val="5A96014A"/>
    <w:rsid w:val="5F3BB135"/>
    <w:rsid w:val="68C9088B"/>
    <w:rsid w:val="6C7C7FF0"/>
    <w:rsid w:val="6D0F4873"/>
    <w:rsid w:val="77181135"/>
    <w:rsid w:val="7BDB5E63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iPriority="99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autoRedefine/>
    <w:qFormat/>
    <w:uiPriority w:val="0"/>
    <w:pPr>
      <w:jc w:val="center"/>
      <w:outlineLvl w:val="0"/>
    </w:pPr>
    <w:rPr>
      <w:rFonts w:ascii="Arial" w:hAnsi="Arial"/>
      <w:b/>
    </w:rPr>
  </w:style>
  <w:style w:type="paragraph" w:customStyle="1" w:styleId="3">
    <w:name w:val="文章附标题"/>
    <w:basedOn w:val="1"/>
    <w:next w:val="4"/>
    <w:autoRedefine/>
    <w:qFormat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Calibri" w:hAnsi="Calibri" w:eastAsia="宋体" w:cs="Times New Roman"/>
      <w:sz w:val="36"/>
    </w:rPr>
  </w:style>
  <w:style w:type="paragraph" w:styleId="5">
    <w:name w:val="Note Heading"/>
    <w:basedOn w:val="1"/>
    <w:next w:val="1"/>
    <w:autoRedefine/>
    <w:unhideWhenUsed/>
    <w:qFormat/>
    <w:uiPriority w:val="99"/>
    <w:pPr>
      <w:jc w:val="center"/>
    </w:p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1904</Words>
  <Characters>1993</Characters>
  <Lines>0</Lines>
  <Paragraphs>0</Paragraphs>
  <TotalTime>6</TotalTime>
  <ScaleCrop>false</ScaleCrop>
  <LinksUpToDate>false</LinksUpToDate>
  <CharactersWithSpaces>2007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x</cp:lastModifiedBy>
  <cp:lastPrinted>2023-01-16T17:08:00Z</cp:lastPrinted>
  <dcterms:modified xsi:type="dcterms:W3CDTF">2024-01-24T01:12:34Z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37E97DF0350E4D07A52476AA90F6CA2A_13</vt:lpwstr>
  </property>
</Properties>
</file>