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5751" w:rsidRPr="00D06B4F" w:rsidRDefault="00DF5751">
      <w:pPr>
        <w:spacing w:line="560" w:lineRule="exact"/>
        <w:jc w:val="center"/>
        <w:rPr>
          <w:rFonts w:ascii="Times New Roman" w:eastAsia="方正小标宋简体" w:hAnsi="Times New Roman" w:cs="Times New Roman" w:hint="eastAsia"/>
          <w:sz w:val="44"/>
          <w:szCs w:val="44"/>
        </w:rPr>
      </w:pPr>
    </w:p>
    <w:p w:rsidR="00DF5751" w:rsidRPr="00D06B4F" w:rsidRDefault="00DF5751">
      <w:pPr>
        <w:spacing w:line="560" w:lineRule="exact"/>
        <w:rPr>
          <w:rFonts w:ascii="Times New Roman" w:eastAsia="方正小标宋简体" w:hAnsi="Times New Roman" w:cs="Times New Roman"/>
          <w:sz w:val="44"/>
          <w:szCs w:val="44"/>
        </w:rPr>
      </w:pPr>
    </w:p>
    <w:p w:rsidR="001205D6" w:rsidRDefault="001205D6" w:rsidP="00A64023">
      <w:pPr>
        <w:spacing w:line="560" w:lineRule="exact"/>
        <w:jc w:val="center"/>
        <w:rPr>
          <w:rFonts w:ascii="Times New Roman" w:eastAsia="方正小标宋简体" w:hAnsi="Times New Roman" w:cs="Times New Roman"/>
          <w:sz w:val="44"/>
          <w:szCs w:val="44"/>
        </w:rPr>
      </w:pPr>
    </w:p>
    <w:p w:rsidR="00DF5751" w:rsidRPr="00D06B4F" w:rsidRDefault="00A64023" w:rsidP="00A64023">
      <w:pPr>
        <w:spacing w:line="560" w:lineRule="exact"/>
        <w:jc w:val="center"/>
        <w:rPr>
          <w:rFonts w:ascii="Times New Roman" w:eastAsia="方正小标宋简体" w:hAnsi="Times New Roman" w:cs="Times New Roman"/>
          <w:sz w:val="44"/>
          <w:szCs w:val="44"/>
        </w:rPr>
      </w:pPr>
      <w:r w:rsidRPr="00D06B4F">
        <w:rPr>
          <w:rFonts w:ascii="Times New Roman" w:eastAsia="方正小标宋简体" w:hAnsi="Times New Roman" w:cs="Times New Roman"/>
          <w:sz w:val="44"/>
          <w:szCs w:val="44"/>
        </w:rPr>
        <w:t>山东省威海市文登区大寨矿区建筑用花岗岩矿采矿权竞买须知</w:t>
      </w:r>
    </w:p>
    <w:p w:rsidR="00A64023" w:rsidRPr="00D06B4F" w:rsidRDefault="00A64023" w:rsidP="00A64023">
      <w:pPr>
        <w:spacing w:line="560" w:lineRule="exact"/>
        <w:jc w:val="center"/>
        <w:rPr>
          <w:rFonts w:ascii="Times New Roman" w:eastAsia="仿宋_GB2312" w:hAnsi="Times New Roman" w:cs="Times New Roman"/>
          <w:sz w:val="32"/>
          <w:szCs w:val="32"/>
        </w:rPr>
      </w:pP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根据《中华人民共和国矿产资源法》以及《山东省矿业权网上交易规则》等有关法律、法规的规定，</w:t>
      </w:r>
      <w:r w:rsidR="00F06048" w:rsidRPr="00D06B4F">
        <w:rPr>
          <w:rFonts w:ascii="Times New Roman" w:eastAsia="仿宋_GB2312" w:hAnsi="Times New Roman" w:cs="Times New Roman"/>
          <w:sz w:val="32"/>
          <w:szCs w:val="32"/>
        </w:rPr>
        <w:t>威海市文登区自然资源局</w:t>
      </w:r>
      <w:r w:rsidRPr="00D06B4F">
        <w:rPr>
          <w:rFonts w:ascii="Times New Roman" w:eastAsia="仿宋_GB2312" w:hAnsi="Times New Roman" w:cs="Times New Roman"/>
          <w:sz w:val="32"/>
          <w:szCs w:val="32"/>
        </w:rPr>
        <w:t>决定在威海市公共资源交易网（网址：</w:t>
      </w:r>
      <w:r w:rsidRPr="00D06B4F">
        <w:rPr>
          <w:rFonts w:ascii="Times New Roman" w:eastAsia="仿宋_GB2312" w:hAnsi="Times New Roman" w:cs="Times New Roman"/>
          <w:sz w:val="32"/>
          <w:szCs w:val="32"/>
        </w:rPr>
        <w:t>http://ggzyjy.weihai.cn/</w:t>
      </w:r>
      <w:r w:rsidRPr="00D06B4F">
        <w:rPr>
          <w:rFonts w:ascii="Times New Roman" w:eastAsia="仿宋_GB2312" w:hAnsi="Times New Roman" w:cs="Times New Roman"/>
          <w:sz w:val="32"/>
          <w:szCs w:val="32"/>
        </w:rPr>
        <w:t>）公开挂牌出让</w:t>
      </w:r>
      <w:r w:rsidR="00A64023" w:rsidRPr="00D06B4F">
        <w:rPr>
          <w:rFonts w:ascii="Times New Roman" w:eastAsia="仿宋_GB2312" w:hAnsi="Times New Roman" w:cs="Times New Roman"/>
          <w:sz w:val="32"/>
          <w:szCs w:val="32"/>
        </w:rPr>
        <w:t>山东省威海市文登区大寨矿区建筑用花岗岩矿</w:t>
      </w:r>
      <w:r w:rsidRPr="00D06B4F">
        <w:rPr>
          <w:rFonts w:ascii="Times New Roman" w:eastAsia="仿宋_GB2312" w:hAnsi="Times New Roman" w:cs="Times New Roman"/>
          <w:sz w:val="32"/>
          <w:szCs w:val="32"/>
        </w:rPr>
        <w:t>采矿权。</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一、出让人和承办人</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本次采矿权网上挂牌出让的出让人为</w:t>
      </w:r>
      <w:r w:rsidR="00F06048" w:rsidRPr="00D06B4F">
        <w:rPr>
          <w:rFonts w:ascii="Times New Roman" w:eastAsia="仿宋_GB2312" w:hAnsi="Times New Roman" w:cs="Times New Roman"/>
          <w:sz w:val="32"/>
          <w:szCs w:val="32"/>
        </w:rPr>
        <w:t>威海市文登区自然资源局</w:t>
      </w:r>
      <w:r w:rsidRPr="00D06B4F">
        <w:rPr>
          <w:rFonts w:ascii="Times New Roman" w:eastAsia="仿宋_GB2312" w:hAnsi="Times New Roman" w:cs="Times New Roman"/>
          <w:sz w:val="32"/>
          <w:szCs w:val="32"/>
        </w:rPr>
        <w:t>，组织实施由威海市公共资源交易中心</w:t>
      </w:r>
      <w:r w:rsidR="00F06048" w:rsidRPr="00D06B4F">
        <w:rPr>
          <w:rFonts w:ascii="Times New Roman" w:eastAsia="仿宋_GB2312" w:hAnsi="Times New Roman" w:cs="Times New Roman"/>
          <w:sz w:val="32"/>
          <w:szCs w:val="32"/>
        </w:rPr>
        <w:t>文登分中心</w:t>
      </w:r>
      <w:r w:rsidRPr="00D06B4F">
        <w:rPr>
          <w:rFonts w:ascii="Times New Roman" w:eastAsia="仿宋_GB2312" w:hAnsi="Times New Roman" w:cs="Times New Roman"/>
          <w:sz w:val="32"/>
          <w:szCs w:val="32"/>
        </w:rPr>
        <w:t>具体承办。</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二、出让原则</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本次采矿权网上挂牌出让遵循公开、公平、公正和诚信的原则。</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竞买人在参与竞买过程中，应认真阅读并严格遵守《山东省矿业权网上交易规则》和</w:t>
      </w:r>
      <w:proofErr w:type="gramStart"/>
      <w:r w:rsidRPr="00D06B4F">
        <w:rPr>
          <w:rFonts w:ascii="Times New Roman" w:eastAsia="仿宋_GB2312" w:hAnsi="Times New Roman" w:cs="Times New Roman"/>
          <w:sz w:val="32"/>
          <w:szCs w:val="32"/>
        </w:rPr>
        <w:t>《</w:t>
      </w:r>
      <w:r w:rsidR="00F06048" w:rsidRPr="00D06B4F">
        <w:rPr>
          <w:rFonts w:ascii="Times New Roman" w:eastAsia="仿宋_GB2312" w:hAnsi="Times New Roman" w:cs="Times New Roman"/>
          <w:sz w:val="32"/>
          <w:szCs w:val="32"/>
        </w:rPr>
        <w:t>《</w:t>
      </w:r>
      <w:proofErr w:type="gramEnd"/>
      <w:r w:rsidR="00F06048" w:rsidRPr="00D06B4F">
        <w:rPr>
          <w:rFonts w:ascii="Times New Roman" w:eastAsia="仿宋_GB2312" w:hAnsi="Times New Roman" w:cs="Times New Roman"/>
          <w:sz w:val="32"/>
          <w:szCs w:val="32"/>
        </w:rPr>
        <w:t>威海市自然资源电子交易系统用户指南</w:t>
      </w:r>
      <w:proofErr w:type="gramStart"/>
      <w:r w:rsidR="00F06048" w:rsidRPr="00D06B4F">
        <w:rPr>
          <w:rFonts w:ascii="Times New Roman" w:eastAsia="仿宋_GB2312" w:hAnsi="Times New Roman" w:cs="Times New Roman"/>
          <w:sz w:val="32"/>
          <w:szCs w:val="32"/>
        </w:rPr>
        <w:t>》</w:t>
      </w:r>
      <w:proofErr w:type="gramEnd"/>
      <w:r w:rsidRPr="00D06B4F">
        <w:rPr>
          <w:rFonts w:ascii="Times New Roman" w:eastAsia="仿宋_GB2312" w:hAnsi="Times New Roman" w:cs="Times New Roman"/>
          <w:sz w:val="32"/>
          <w:szCs w:val="32"/>
        </w:rPr>
        <w:t>的规定。</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三、竞得人的确定</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本次采矿权网上挂牌出让按照</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价高者得且最终竞买价高于或等于</w:t>
      </w:r>
      <w:r w:rsidR="00F70C7F">
        <w:rPr>
          <w:rFonts w:ascii="Times New Roman" w:eastAsia="仿宋_GB2312" w:hAnsi="Times New Roman" w:cs="Times New Roman"/>
          <w:sz w:val="32"/>
          <w:szCs w:val="32"/>
        </w:rPr>
        <w:t>起始价</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的原则确定竞得人。</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lastRenderedPageBreak/>
        <w:t>四、网上挂牌出让采矿权的基本情况</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本次网上挂牌出让的采矿权基本情况等内容详见出让公告。</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五、竞买人的资质条件和竞买资格审查</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lang w:val="en"/>
        </w:rPr>
      </w:pPr>
      <w:r w:rsidRPr="00A3657D">
        <w:rPr>
          <w:rFonts w:ascii="Times New Roman" w:eastAsia="仿宋_GB2312" w:hAnsi="Times New Roman" w:cs="Times New Roman"/>
          <w:sz w:val="32"/>
          <w:szCs w:val="32"/>
        </w:rPr>
        <w:t>竞买人的资质条件和竞买资格审查情况等内容详见出让公告。</w:t>
      </w:r>
    </w:p>
    <w:p w:rsidR="00DF5751" w:rsidRPr="00D06B4F" w:rsidRDefault="0088525D" w:rsidP="00D56AE6">
      <w:pPr>
        <w:numPr>
          <w:ilvl w:val="0"/>
          <w:numId w:val="1"/>
        </w:num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本次挂牌出让活动的时间要求</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本次挂牌出让活动的时间要求详见出让公告。</w:t>
      </w:r>
    </w:p>
    <w:p w:rsidR="00F06048"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七、</w:t>
      </w:r>
      <w:r w:rsidR="00F06048" w:rsidRPr="00D06B4F">
        <w:rPr>
          <w:rFonts w:ascii="Times New Roman" w:eastAsia="黑体" w:hAnsi="Times New Roman" w:cs="Times New Roman"/>
          <w:sz w:val="32"/>
          <w:szCs w:val="32"/>
        </w:rPr>
        <w:t>威海市自然资源电子交易系统计算机配置要求</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竞买人参与本次网上挂牌出让的采矿权，所使用的计算机需具备以下配置。</w:t>
      </w:r>
    </w:p>
    <w:p w:rsidR="00F06048" w:rsidRPr="00D06B4F" w:rsidRDefault="0088525D" w:rsidP="00F06048">
      <w:pPr>
        <w:spacing w:line="540" w:lineRule="exact"/>
        <w:ind w:firstLineChars="200" w:firstLine="640"/>
        <w:rPr>
          <w:rFonts w:ascii="Times New Roman" w:eastAsia="仿宋_GB2312" w:hAnsi="Times New Roman" w:cs="Times New Roman"/>
          <w:sz w:val="32"/>
          <w:szCs w:val="32"/>
        </w:rPr>
      </w:pPr>
      <w:r w:rsidRPr="00D06B4F">
        <w:rPr>
          <w:rFonts w:ascii="Times New Roman" w:eastAsia="楷体" w:hAnsi="Times New Roman" w:cs="Times New Roman"/>
          <w:sz w:val="32"/>
          <w:szCs w:val="32"/>
        </w:rPr>
        <w:t>（一）</w:t>
      </w:r>
      <w:r w:rsidR="00F06048" w:rsidRPr="00D06B4F">
        <w:rPr>
          <w:rFonts w:ascii="Times New Roman" w:eastAsia="楷体" w:hAnsi="Times New Roman" w:cs="Times New Roman"/>
          <w:sz w:val="32"/>
          <w:szCs w:val="32"/>
        </w:rPr>
        <w:t>安装新点驱动程序（山东省版）。</w:t>
      </w:r>
      <w:r w:rsidR="00F06048" w:rsidRPr="00D06B4F">
        <w:rPr>
          <w:rFonts w:ascii="Times New Roman" w:eastAsia="仿宋_GB2312" w:hAnsi="Times New Roman" w:cs="Times New Roman"/>
          <w:sz w:val="32"/>
          <w:szCs w:val="32"/>
        </w:rPr>
        <w:t>驱动程序位于威海市公共资源交易网</w:t>
      </w:r>
      <w:r w:rsidR="00F06048" w:rsidRPr="00D06B4F">
        <w:rPr>
          <w:rFonts w:ascii="Times New Roman" w:eastAsia="仿宋_GB2312" w:hAnsi="Times New Roman" w:cs="Times New Roman"/>
          <w:sz w:val="32"/>
          <w:szCs w:val="32"/>
        </w:rPr>
        <w:t>“</w:t>
      </w:r>
      <w:r w:rsidR="00F06048" w:rsidRPr="00D06B4F">
        <w:rPr>
          <w:rFonts w:ascii="Times New Roman" w:eastAsia="仿宋_GB2312" w:hAnsi="Times New Roman" w:cs="Times New Roman"/>
          <w:sz w:val="32"/>
          <w:szCs w:val="32"/>
        </w:rPr>
        <w:t>交易服务一网通办</w:t>
      </w:r>
      <w:r w:rsidR="00F06048" w:rsidRPr="00D06B4F">
        <w:rPr>
          <w:rFonts w:ascii="Times New Roman" w:eastAsia="仿宋_GB2312" w:hAnsi="Times New Roman" w:cs="Times New Roman"/>
          <w:sz w:val="32"/>
          <w:szCs w:val="32"/>
        </w:rPr>
        <w:t>”—“</w:t>
      </w:r>
      <w:r w:rsidR="00F06048" w:rsidRPr="00D06B4F">
        <w:rPr>
          <w:rFonts w:ascii="Times New Roman" w:eastAsia="仿宋_GB2312" w:hAnsi="Times New Roman" w:cs="Times New Roman"/>
          <w:sz w:val="32"/>
          <w:szCs w:val="32"/>
        </w:rPr>
        <w:t>一网通办驱动下载</w:t>
      </w:r>
      <w:r w:rsidR="00F06048" w:rsidRPr="00D06B4F">
        <w:rPr>
          <w:rFonts w:ascii="Times New Roman" w:eastAsia="仿宋_GB2312" w:hAnsi="Times New Roman" w:cs="Times New Roman"/>
          <w:sz w:val="32"/>
          <w:szCs w:val="32"/>
        </w:rPr>
        <w:t>”</w:t>
      </w:r>
      <w:r w:rsidR="00F06048" w:rsidRPr="00D06B4F">
        <w:rPr>
          <w:rFonts w:ascii="Times New Roman" w:eastAsia="仿宋_GB2312" w:hAnsi="Times New Roman" w:cs="Times New Roman"/>
          <w:sz w:val="32"/>
          <w:szCs w:val="32"/>
        </w:rPr>
        <w:t>。</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楷体" w:hAnsi="Times New Roman" w:cs="Times New Roman"/>
          <w:sz w:val="32"/>
          <w:szCs w:val="32"/>
        </w:rPr>
        <w:t>（二）</w:t>
      </w:r>
      <w:r w:rsidRPr="00D06B4F">
        <w:rPr>
          <w:rFonts w:ascii="Times New Roman" w:eastAsia="楷体" w:hAnsi="Times New Roman" w:cs="Times New Roman"/>
          <w:sz w:val="32"/>
          <w:szCs w:val="32"/>
        </w:rPr>
        <w:t>IE</w:t>
      </w:r>
      <w:r w:rsidRPr="00D06B4F">
        <w:rPr>
          <w:rFonts w:ascii="Times New Roman" w:eastAsia="楷体" w:hAnsi="Times New Roman" w:cs="Times New Roman"/>
          <w:sz w:val="32"/>
          <w:szCs w:val="32"/>
        </w:rPr>
        <w:t>浏览器需</w:t>
      </w:r>
      <w:r w:rsidRPr="00D06B4F">
        <w:rPr>
          <w:rFonts w:ascii="Times New Roman" w:eastAsia="楷体" w:hAnsi="Times New Roman" w:cs="Times New Roman"/>
          <w:sz w:val="32"/>
          <w:szCs w:val="32"/>
        </w:rPr>
        <w:t>10.0</w:t>
      </w:r>
      <w:r w:rsidRPr="00D06B4F">
        <w:rPr>
          <w:rFonts w:ascii="Times New Roman" w:eastAsia="楷体" w:hAnsi="Times New Roman" w:cs="Times New Roman"/>
          <w:sz w:val="32"/>
          <w:szCs w:val="32"/>
        </w:rPr>
        <w:t>及以上版本，推荐安装</w:t>
      </w:r>
      <w:r w:rsidRPr="00D06B4F">
        <w:rPr>
          <w:rFonts w:ascii="Times New Roman" w:eastAsia="楷体" w:hAnsi="Times New Roman" w:cs="Times New Roman"/>
          <w:sz w:val="32"/>
          <w:szCs w:val="32"/>
        </w:rPr>
        <w:t>IE 11.0</w:t>
      </w:r>
      <w:r w:rsidRPr="00D06B4F">
        <w:rPr>
          <w:rFonts w:ascii="Times New Roman" w:eastAsia="楷体" w:hAnsi="Times New Roman" w:cs="Times New Roman"/>
          <w:sz w:val="32"/>
          <w:szCs w:val="32"/>
        </w:rPr>
        <w:t>版本</w:t>
      </w:r>
      <w:r w:rsidR="00D06B4F" w:rsidRPr="00D06B4F">
        <w:rPr>
          <w:rFonts w:ascii="Times New Roman" w:eastAsia="楷体" w:hAnsi="Times New Roman" w:cs="Times New Roman"/>
          <w:sz w:val="32"/>
          <w:szCs w:val="32"/>
        </w:rPr>
        <w:t>。</w:t>
      </w:r>
      <w:r w:rsidRPr="00D06B4F">
        <w:rPr>
          <w:rFonts w:ascii="Times New Roman" w:eastAsia="仿宋_GB2312" w:hAnsi="Times New Roman" w:cs="Times New Roman"/>
          <w:sz w:val="32"/>
          <w:szCs w:val="32"/>
        </w:rPr>
        <w:t>注意本系统只能使用</w:t>
      </w:r>
      <w:r w:rsidRPr="00D06B4F">
        <w:rPr>
          <w:rFonts w:ascii="Times New Roman" w:eastAsia="仿宋_GB2312" w:hAnsi="Times New Roman" w:cs="Times New Roman"/>
          <w:sz w:val="32"/>
          <w:szCs w:val="32"/>
        </w:rPr>
        <w:t>Microsoft</w:t>
      </w:r>
      <w:r w:rsidRPr="00D06B4F">
        <w:rPr>
          <w:rFonts w:ascii="Times New Roman" w:eastAsia="仿宋_GB2312" w:hAnsi="Times New Roman" w:cs="Times New Roman"/>
          <w:sz w:val="32"/>
          <w:szCs w:val="32"/>
        </w:rPr>
        <w:t>的</w:t>
      </w:r>
      <w:r w:rsidRPr="00D06B4F">
        <w:rPr>
          <w:rFonts w:ascii="Times New Roman" w:eastAsia="仿宋_GB2312" w:hAnsi="Times New Roman" w:cs="Times New Roman"/>
          <w:sz w:val="32"/>
          <w:szCs w:val="32"/>
        </w:rPr>
        <w:t>Internet Explorer</w:t>
      </w:r>
      <w:r w:rsidRPr="00D06B4F">
        <w:rPr>
          <w:rFonts w:ascii="Times New Roman" w:eastAsia="仿宋_GB2312" w:hAnsi="Times New Roman" w:cs="Times New Roman"/>
          <w:sz w:val="32"/>
          <w:szCs w:val="32"/>
        </w:rPr>
        <w:t>浏览器，不支持其他任何浏览器。</w:t>
      </w:r>
      <w:r w:rsidRPr="00D06B4F">
        <w:rPr>
          <w:rFonts w:ascii="Times New Roman" w:eastAsia="仿宋_GB2312" w:hAnsi="Times New Roman" w:cs="Times New Roman"/>
          <w:sz w:val="32"/>
          <w:szCs w:val="32"/>
        </w:rPr>
        <w:t>IE</w:t>
      </w:r>
      <w:r w:rsidRPr="00D06B4F">
        <w:rPr>
          <w:rFonts w:ascii="Times New Roman" w:eastAsia="仿宋_GB2312" w:hAnsi="Times New Roman" w:cs="Times New Roman"/>
          <w:sz w:val="32"/>
          <w:szCs w:val="32"/>
        </w:rPr>
        <w:t>浏览器的基本设置详见威海市公共资源交易网</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办事指南</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栏目中的</w:t>
      </w:r>
      <w:r w:rsidRPr="00D06B4F">
        <w:rPr>
          <w:rFonts w:ascii="Times New Roman" w:eastAsia="仿宋_GB2312" w:hAnsi="Times New Roman" w:cs="Times New Roman"/>
          <w:sz w:val="32"/>
          <w:szCs w:val="32"/>
        </w:rPr>
        <w:t>“</w:t>
      </w:r>
      <w:r w:rsidR="00AE3A00" w:rsidRPr="00D06B4F">
        <w:rPr>
          <w:rFonts w:ascii="Times New Roman" w:eastAsia="仿宋_GB2312" w:hAnsi="Times New Roman" w:cs="Times New Roman"/>
          <w:sz w:val="32"/>
          <w:szCs w:val="32"/>
        </w:rPr>
        <w:t>威海市自然资源电子交易系统用户指南</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w:t>
      </w:r>
    </w:p>
    <w:p w:rsidR="00DF5751" w:rsidRPr="00D06B4F" w:rsidRDefault="0088525D" w:rsidP="00D56AE6">
      <w:pPr>
        <w:spacing w:line="560" w:lineRule="exact"/>
        <w:ind w:firstLineChars="200" w:firstLine="640"/>
        <w:rPr>
          <w:rFonts w:ascii="Times New Roman" w:eastAsia="楷体" w:hAnsi="Times New Roman" w:cs="Times New Roman"/>
          <w:sz w:val="32"/>
          <w:szCs w:val="32"/>
        </w:rPr>
      </w:pPr>
      <w:r w:rsidRPr="00D06B4F">
        <w:rPr>
          <w:rFonts w:ascii="Times New Roman" w:eastAsia="楷体" w:hAnsi="Times New Roman" w:cs="Times New Roman"/>
          <w:sz w:val="32"/>
          <w:szCs w:val="32"/>
        </w:rPr>
        <w:t>（三）防毒及安全软件，保证计算机系统无病毒、木马、恶意软件等。</w:t>
      </w:r>
    </w:p>
    <w:p w:rsidR="00DF5751" w:rsidRPr="00D06B4F" w:rsidRDefault="0088525D" w:rsidP="00D56AE6">
      <w:pPr>
        <w:spacing w:line="560" w:lineRule="exact"/>
        <w:ind w:firstLineChars="200" w:firstLine="640"/>
        <w:rPr>
          <w:rFonts w:ascii="Times New Roman" w:eastAsia="楷体" w:hAnsi="Times New Roman" w:cs="Times New Roman"/>
          <w:sz w:val="32"/>
          <w:szCs w:val="32"/>
        </w:rPr>
      </w:pPr>
      <w:r w:rsidRPr="00D06B4F">
        <w:rPr>
          <w:rFonts w:ascii="Times New Roman" w:eastAsia="楷体" w:hAnsi="Times New Roman" w:cs="Times New Roman"/>
          <w:sz w:val="32"/>
          <w:szCs w:val="32"/>
        </w:rPr>
        <w:t>（四）如有疑问，向</w:t>
      </w:r>
      <w:r w:rsidR="00F06048" w:rsidRPr="00D06B4F">
        <w:rPr>
          <w:rFonts w:ascii="Times New Roman" w:eastAsia="楷体" w:hAnsi="Times New Roman" w:cs="Times New Roman"/>
          <w:sz w:val="32"/>
          <w:szCs w:val="32"/>
        </w:rPr>
        <w:t>威海市公共资源交易中心文登分中心</w:t>
      </w:r>
      <w:r w:rsidRPr="00D06B4F">
        <w:rPr>
          <w:rFonts w:ascii="Times New Roman" w:eastAsia="楷体" w:hAnsi="Times New Roman" w:cs="Times New Roman"/>
          <w:sz w:val="32"/>
          <w:szCs w:val="32"/>
        </w:rPr>
        <w:t>咨询。</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八、竞买资料的取得</w:t>
      </w:r>
    </w:p>
    <w:p w:rsidR="00F06048" w:rsidRPr="00D06B4F" w:rsidRDefault="00F06048" w:rsidP="00F06048">
      <w:pPr>
        <w:spacing w:line="54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申请人可于保证金交纳截止时间前，登陆威海市公共资</w:t>
      </w:r>
      <w:r w:rsidRPr="00D06B4F">
        <w:rPr>
          <w:rFonts w:ascii="Times New Roman" w:eastAsia="仿宋_GB2312" w:hAnsi="Times New Roman" w:cs="Times New Roman"/>
          <w:sz w:val="32"/>
          <w:szCs w:val="32"/>
        </w:rPr>
        <w:lastRenderedPageBreak/>
        <w:t>源交易网进入自然资源电子交易系统，点击游客登录，点击意向采矿权编号，对意向采矿权的详细资料和具体要求进行查询或下载（包括出让公告、竞买须知、相关图件、相关附件等）。</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九、竞买申请、竞买保证金的交纳及竞买资格的确认</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本次采矿权挂牌出让只能在互联网上通过</w:t>
      </w:r>
      <w:r w:rsidR="00AE3A00" w:rsidRPr="00D06B4F">
        <w:rPr>
          <w:rFonts w:ascii="Times New Roman" w:eastAsia="仿宋_GB2312" w:hAnsi="Times New Roman" w:cs="Times New Roman"/>
          <w:sz w:val="32"/>
          <w:szCs w:val="32"/>
        </w:rPr>
        <w:t>威海市自然资源电子交易系统</w:t>
      </w:r>
      <w:r w:rsidRPr="00D06B4F">
        <w:rPr>
          <w:rFonts w:ascii="Times New Roman" w:eastAsia="仿宋_GB2312" w:hAnsi="Times New Roman" w:cs="Times New Roman"/>
          <w:sz w:val="32"/>
          <w:szCs w:val="32"/>
        </w:rPr>
        <w:t>进行，不接受电话、传真等除网上竞买申请以外其他形式的申请。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（一）竞买人在参加网上挂牌出让前，必须先行办理</w:t>
      </w:r>
      <w:r w:rsidRPr="00D06B4F">
        <w:rPr>
          <w:rFonts w:ascii="Times New Roman" w:eastAsia="仿宋_GB2312" w:hAnsi="Times New Roman" w:cs="Times New Roman"/>
          <w:sz w:val="32"/>
          <w:szCs w:val="32"/>
        </w:rPr>
        <w:t>CA</w:t>
      </w:r>
      <w:r w:rsidRPr="00D06B4F">
        <w:rPr>
          <w:rFonts w:ascii="Times New Roman" w:eastAsia="仿宋_GB2312" w:hAnsi="Times New Roman" w:cs="Times New Roman"/>
          <w:sz w:val="32"/>
          <w:szCs w:val="32"/>
        </w:rPr>
        <w:t>数字证书才能登录系统。办理</w:t>
      </w:r>
      <w:r w:rsidRPr="00D06B4F">
        <w:rPr>
          <w:rFonts w:ascii="Times New Roman" w:eastAsia="仿宋_GB2312" w:hAnsi="Times New Roman" w:cs="Times New Roman"/>
          <w:sz w:val="32"/>
          <w:szCs w:val="32"/>
        </w:rPr>
        <w:t>CA</w:t>
      </w:r>
      <w:r w:rsidRPr="00D06B4F">
        <w:rPr>
          <w:rFonts w:ascii="Times New Roman" w:eastAsia="仿宋_GB2312" w:hAnsi="Times New Roman" w:cs="Times New Roman"/>
          <w:sz w:val="32"/>
          <w:szCs w:val="32"/>
        </w:rPr>
        <w:t>数字证书时应按</w:t>
      </w:r>
      <w:r w:rsidR="00AE3A00" w:rsidRPr="00D06B4F">
        <w:rPr>
          <w:rFonts w:ascii="Times New Roman" w:eastAsia="仿宋_GB2312" w:hAnsi="Times New Roman" w:cs="Times New Roman"/>
          <w:sz w:val="32"/>
          <w:szCs w:val="32"/>
        </w:rPr>
        <w:t>《威海市公共资源</w:t>
      </w:r>
      <w:r w:rsidR="00AE3A00" w:rsidRPr="00D06B4F">
        <w:rPr>
          <w:rFonts w:ascii="Times New Roman" w:eastAsia="仿宋_GB2312" w:hAnsi="Times New Roman" w:cs="Times New Roman"/>
          <w:sz w:val="32"/>
          <w:szCs w:val="32"/>
        </w:rPr>
        <w:t>CA</w:t>
      </w:r>
      <w:r w:rsidR="00AE3A00" w:rsidRPr="00D06B4F">
        <w:rPr>
          <w:rFonts w:ascii="Times New Roman" w:eastAsia="仿宋_GB2312" w:hAnsi="Times New Roman" w:cs="Times New Roman"/>
          <w:sz w:val="32"/>
          <w:szCs w:val="32"/>
        </w:rPr>
        <w:t>证书办理介绍》</w:t>
      </w:r>
      <w:r w:rsidRPr="00D06B4F">
        <w:rPr>
          <w:rFonts w:ascii="Times New Roman" w:eastAsia="仿宋_GB2312" w:hAnsi="Times New Roman" w:cs="Times New Roman"/>
          <w:sz w:val="32"/>
          <w:szCs w:val="32"/>
        </w:rPr>
        <w:t>和系统操作说明填写表格，做出承诺，提供真实、有效的信息。竞买人对其提供的信息承担相应的法律责任，并视为同意接受网上挂牌出让相关规定、规则的约束。</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（二）申请竞买前，</w:t>
      </w:r>
      <w:r w:rsidR="00AE3A00" w:rsidRPr="00D06B4F">
        <w:rPr>
          <w:rFonts w:ascii="Times New Roman" w:eastAsia="仿宋_GB2312" w:hAnsi="Times New Roman" w:cs="Times New Roman"/>
          <w:sz w:val="32"/>
          <w:szCs w:val="32"/>
        </w:rPr>
        <w:t>竞买人应当详细阅读《</w:t>
      </w:r>
      <w:r w:rsidR="009860E0" w:rsidRPr="00D06B4F">
        <w:rPr>
          <w:rFonts w:ascii="Times New Roman" w:eastAsia="仿宋_GB2312" w:hAnsi="Times New Roman" w:cs="Times New Roman"/>
          <w:sz w:val="32"/>
          <w:szCs w:val="32"/>
        </w:rPr>
        <w:t>山东省威海市文登区大寨矿区建筑用花岗岩矿挂牌出让公告</w:t>
      </w:r>
      <w:r w:rsidR="00AE3A00" w:rsidRPr="00D06B4F">
        <w:rPr>
          <w:rFonts w:ascii="Times New Roman" w:eastAsia="仿宋_GB2312" w:hAnsi="Times New Roman" w:cs="Times New Roman"/>
          <w:sz w:val="32"/>
          <w:szCs w:val="32"/>
        </w:rPr>
        <w:t>》及出让采矿权相关信息。竞买人对网上挂牌出让文件有疑问的，可通过电话等形式向威海市文登区自然资源局矿管科咨询。</w:t>
      </w:r>
      <w:r w:rsidRPr="00D06B4F">
        <w:rPr>
          <w:rFonts w:ascii="Times New Roman" w:eastAsia="仿宋_GB2312" w:hAnsi="Times New Roman" w:cs="Times New Roman"/>
          <w:sz w:val="32"/>
          <w:szCs w:val="32"/>
        </w:rPr>
        <w:t>竞买申请一经提交，即视为对交易采矿权无异议。</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三）竞买人通过系统进行申购，需认真阅读《威海市国有建设用地使用权和矿业权网上挂牌出让规则（试行）》，仔细确认系统自动生成的《采矿权网上挂牌出让竞买申请书》，确认无误后提交，系统自动生成申购定单，获得与采矿权竞买人相对应的唯一的保证金账号。申请人只有通过办理</w:t>
      </w:r>
      <w:r w:rsidRPr="00D06B4F">
        <w:rPr>
          <w:rFonts w:ascii="Times New Roman" w:eastAsia="仿宋_GB2312" w:hAnsi="Times New Roman" w:cs="Times New Roman"/>
          <w:sz w:val="32"/>
          <w:szCs w:val="32"/>
        </w:rPr>
        <w:t>CA</w:t>
      </w:r>
      <w:r w:rsidRPr="00D06B4F">
        <w:rPr>
          <w:rFonts w:ascii="Times New Roman" w:eastAsia="仿宋_GB2312" w:hAnsi="Times New Roman" w:cs="Times New Roman"/>
          <w:sz w:val="32"/>
          <w:szCs w:val="32"/>
        </w:rPr>
        <w:t>数字证书、按要求通过网上申购，并按</w:t>
      </w:r>
      <w:r w:rsidR="00AE3A00" w:rsidRPr="00D06B4F">
        <w:rPr>
          <w:rFonts w:ascii="Times New Roman" w:eastAsia="仿宋_GB2312" w:hAnsi="Times New Roman" w:cs="Times New Roman"/>
          <w:sz w:val="32"/>
          <w:szCs w:val="32"/>
        </w:rPr>
        <w:t>《威海市自然</w:t>
      </w:r>
      <w:r w:rsidR="00AE3A00" w:rsidRPr="00D06B4F">
        <w:rPr>
          <w:rFonts w:ascii="Times New Roman" w:eastAsia="仿宋_GB2312" w:hAnsi="Times New Roman" w:cs="Times New Roman"/>
          <w:sz w:val="32"/>
          <w:szCs w:val="32"/>
        </w:rPr>
        <w:lastRenderedPageBreak/>
        <w:t>资源电子交易系统保证金交纳指南》</w:t>
      </w:r>
      <w:r w:rsidRPr="00D06B4F">
        <w:rPr>
          <w:rFonts w:ascii="Times New Roman" w:eastAsia="仿宋_GB2312" w:hAnsi="Times New Roman" w:cs="Times New Roman"/>
          <w:sz w:val="32"/>
          <w:szCs w:val="32"/>
        </w:rPr>
        <w:t>的要求以办理</w:t>
      </w:r>
      <w:r w:rsidRPr="00D06B4F">
        <w:rPr>
          <w:rFonts w:ascii="Times New Roman" w:eastAsia="仿宋_GB2312" w:hAnsi="Times New Roman" w:cs="Times New Roman"/>
          <w:sz w:val="32"/>
          <w:szCs w:val="32"/>
        </w:rPr>
        <w:t>CA</w:t>
      </w:r>
      <w:r w:rsidRPr="00D06B4F">
        <w:rPr>
          <w:rFonts w:ascii="Times New Roman" w:eastAsia="仿宋_GB2312" w:hAnsi="Times New Roman" w:cs="Times New Roman"/>
          <w:sz w:val="32"/>
          <w:szCs w:val="32"/>
        </w:rPr>
        <w:t>数字证书的名称一次性足额交付竞买保证金（本系统不接受分期分额交纳保证金行为</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交纳保证金须在工作日期间），才能参加网上挂牌出让活动。</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本次采矿权网上挂牌出让以人民币方式进行结算，不接受除人民币以外的其他任何币种。该网上交易系统只允许竞买保证金通过相应开户银行的大额支付系统进行支付，柜面现金及支票概不接收</w:t>
      </w:r>
      <w:r w:rsidR="00A3657D">
        <w:rPr>
          <w:rFonts w:ascii="Times New Roman" w:eastAsia="仿宋_GB2312" w:hAnsi="Times New Roman" w:cs="Times New Roman" w:hint="eastAsia"/>
          <w:sz w:val="32"/>
          <w:szCs w:val="32"/>
        </w:rPr>
        <w:t>，</w:t>
      </w:r>
      <w:r w:rsidRPr="00D06B4F">
        <w:rPr>
          <w:rFonts w:ascii="Times New Roman" w:eastAsia="仿宋_GB2312" w:hAnsi="Times New Roman" w:cs="Times New Roman"/>
          <w:sz w:val="32"/>
          <w:szCs w:val="32"/>
        </w:rPr>
        <w:t>具体操作见</w:t>
      </w:r>
      <w:r w:rsidR="00AE3A00" w:rsidRPr="00D06B4F">
        <w:rPr>
          <w:rFonts w:ascii="Times New Roman" w:eastAsia="仿宋_GB2312" w:hAnsi="Times New Roman" w:cs="Times New Roman"/>
          <w:sz w:val="32"/>
          <w:szCs w:val="32"/>
        </w:rPr>
        <w:t>《威海市自然资源电子交易系统保证金交纳指南》</w:t>
      </w:r>
      <w:r w:rsidRPr="00D06B4F">
        <w:rPr>
          <w:rFonts w:ascii="Times New Roman" w:eastAsia="仿宋_GB2312" w:hAnsi="Times New Roman" w:cs="Times New Roman"/>
          <w:sz w:val="32"/>
          <w:szCs w:val="32"/>
        </w:rPr>
        <w:t>。若境外投资者竞买的，应当按中华人民共和国外汇管理局规定，将外汇兑换成人民币支付。</w:t>
      </w:r>
    </w:p>
    <w:p w:rsidR="00F06048"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（四）交纳保证金后，竞买人必须在保证金到账截止时间前手工进行保证金查询和竞买资格确认。</w:t>
      </w:r>
      <w:r w:rsidR="00F06048" w:rsidRPr="00D06B4F">
        <w:rPr>
          <w:rFonts w:ascii="Times New Roman" w:eastAsia="仿宋_GB2312" w:hAnsi="Times New Roman" w:cs="Times New Roman"/>
          <w:sz w:val="32"/>
          <w:szCs w:val="32"/>
        </w:rPr>
        <w:t>如申请人未在保证金交纳截止时间前进行手工确认，威海市自然资源电子交易系统将自动停止受理，由此产生的无法参与竞买等所有后果由申请人承担。保证金确认到账后，系统自动赋予竞买资格。</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十、网上挂牌出让程序</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（一）公布网上挂牌信息</w:t>
      </w:r>
    </w:p>
    <w:p w:rsidR="00AE3A00" w:rsidRPr="00D06B4F" w:rsidRDefault="00AE3A00"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出让人将</w:t>
      </w:r>
      <w:r w:rsidR="009860E0" w:rsidRPr="00D06B4F">
        <w:rPr>
          <w:rFonts w:ascii="Times New Roman" w:eastAsia="仿宋_GB2312" w:hAnsi="Times New Roman" w:cs="Times New Roman"/>
          <w:sz w:val="32"/>
          <w:szCs w:val="32"/>
        </w:rPr>
        <w:t>山东省威海市文登区大寨矿区建筑用花岗岩矿</w:t>
      </w:r>
      <w:r w:rsidRPr="00D06B4F">
        <w:rPr>
          <w:rFonts w:ascii="Times New Roman" w:eastAsia="仿宋_GB2312" w:hAnsi="Times New Roman" w:cs="Times New Roman"/>
          <w:sz w:val="32"/>
          <w:szCs w:val="32"/>
        </w:rPr>
        <w:t>采矿权的矿区范围坐标、面积、出让年限、起始价、增价规则及增价幅度等予以公布。有意竞买者可登录威海市自然资源电子交易系统查询。</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（二）网上报价及竞价</w:t>
      </w:r>
      <w:r w:rsidRPr="00D06B4F">
        <w:rPr>
          <w:rFonts w:ascii="Times New Roman" w:eastAsia="仿宋_GB2312" w:hAnsi="Times New Roman" w:cs="Times New Roman"/>
          <w:sz w:val="32"/>
          <w:szCs w:val="32"/>
        </w:rPr>
        <w:t xml:space="preserve"> </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网上挂牌出让期间系统全天</w:t>
      </w:r>
      <w:r w:rsidRPr="00D06B4F">
        <w:rPr>
          <w:rFonts w:ascii="Times New Roman" w:eastAsia="仿宋_GB2312" w:hAnsi="Times New Roman" w:cs="Times New Roman"/>
          <w:sz w:val="32"/>
          <w:szCs w:val="32"/>
        </w:rPr>
        <w:t>24</w:t>
      </w:r>
      <w:r w:rsidRPr="00D06B4F">
        <w:rPr>
          <w:rFonts w:ascii="Times New Roman" w:eastAsia="仿宋_GB2312" w:hAnsi="Times New Roman" w:cs="Times New Roman"/>
          <w:sz w:val="32"/>
          <w:szCs w:val="32"/>
        </w:rPr>
        <w:t>小时开通，网上挂牌出</w:t>
      </w:r>
      <w:r w:rsidRPr="00D06B4F">
        <w:rPr>
          <w:rFonts w:ascii="Times New Roman" w:eastAsia="仿宋_GB2312" w:hAnsi="Times New Roman" w:cs="Times New Roman"/>
          <w:sz w:val="32"/>
          <w:szCs w:val="32"/>
        </w:rPr>
        <w:lastRenderedPageBreak/>
        <w:t>让起止时间以网上挂牌出让公告中公布的时间为准；有关数据记录的时间以数据信息到达</w:t>
      </w:r>
      <w:r w:rsidR="00AE3A00" w:rsidRPr="00D06B4F">
        <w:rPr>
          <w:rFonts w:ascii="Times New Roman" w:eastAsia="仿宋_GB2312" w:hAnsi="Times New Roman" w:cs="Times New Roman"/>
          <w:sz w:val="32"/>
          <w:szCs w:val="32"/>
        </w:rPr>
        <w:t>威海市自然资源电子交易系统</w:t>
      </w:r>
      <w:r w:rsidRPr="00D06B4F">
        <w:rPr>
          <w:rFonts w:ascii="Times New Roman" w:eastAsia="仿宋_GB2312" w:hAnsi="Times New Roman" w:cs="Times New Roman"/>
          <w:sz w:val="32"/>
          <w:szCs w:val="32"/>
        </w:rPr>
        <w:t>服务器的时间为准。</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1.</w:t>
      </w:r>
      <w:r w:rsidRPr="00D06B4F">
        <w:rPr>
          <w:rFonts w:ascii="Times New Roman" w:eastAsia="仿宋_GB2312" w:hAnsi="Times New Roman" w:cs="Times New Roman"/>
          <w:sz w:val="32"/>
          <w:szCs w:val="32"/>
        </w:rPr>
        <w:t>网上报价及竞价的基本原则：</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1</w:t>
      </w:r>
      <w:r w:rsidRPr="00D06B4F">
        <w:rPr>
          <w:rFonts w:ascii="Times New Roman" w:eastAsia="仿宋_GB2312" w:hAnsi="Times New Roman" w:cs="Times New Roman"/>
          <w:sz w:val="32"/>
          <w:szCs w:val="32"/>
        </w:rPr>
        <w:t>）</w:t>
      </w:r>
      <w:proofErr w:type="gramStart"/>
      <w:r w:rsidRPr="00D06B4F">
        <w:rPr>
          <w:rFonts w:ascii="Times New Roman" w:eastAsia="仿宋_GB2312" w:hAnsi="Times New Roman" w:cs="Times New Roman"/>
          <w:sz w:val="32"/>
          <w:szCs w:val="32"/>
        </w:rPr>
        <w:t>按增价</w:t>
      </w:r>
      <w:proofErr w:type="gramEnd"/>
      <w:r w:rsidRPr="00D06B4F">
        <w:rPr>
          <w:rFonts w:ascii="Times New Roman" w:eastAsia="仿宋_GB2312" w:hAnsi="Times New Roman" w:cs="Times New Roman"/>
          <w:sz w:val="32"/>
          <w:szCs w:val="32"/>
        </w:rPr>
        <w:t>方式报价；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2</w:t>
      </w:r>
      <w:r w:rsidRPr="00D06B4F">
        <w:rPr>
          <w:rFonts w:ascii="Times New Roman" w:eastAsia="仿宋_GB2312" w:hAnsi="Times New Roman" w:cs="Times New Roman"/>
          <w:sz w:val="32"/>
          <w:szCs w:val="32"/>
        </w:rPr>
        <w:t>）报价期间，竞买人可多次报价；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3</w:t>
      </w:r>
      <w:r w:rsidRPr="00D06B4F">
        <w:rPr>
          <w:rFonts w:ascii="Times New Roman" w:eastAsia="仿宋_GB2312" w:hAnsi="Times New Roman" w:cs="Times New Roman"/>
          <w:sz w:val="32"/>
          <w:szCs w:val="32"/>
        </w:rPr>
        <w:t>）初次报价不得低于起始价；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4</w:t>
      </w:r>
      <w:r w:rsidRPr="00D06B4F">
        <w:rPr>
          <w:rFonts w:ascii="Times New Roman" w:eastAsia="仿宋_GB2312" w:hAnsi="Times New Roman" w:cs="Times New Roman"/>
          <w:sz w:val="32"/>
          <w:szCs w:val="32"/>
        </w:rPr>
        <w:t>）初次报价后的每次报价应当</w:t>
      </w:r>
      <w:proofErr w:type="gramStart"/>
      <w:r w:rsidRPr="00D06B4F">
        <w:rPr>
          <w:rFonts w:ascii="Times New Roman" w:eastAsia="仿宋_GB2312" w:hAnsi="Times New Roman" w:cs="Times New Roman"/>
          <w:sz w:val="32"/>
          <w:szCs w:val="32"/>
        </w:rPr>
        <w:t>比交易</w:t>
      </w:r>
      <w:proofErr w:type="gramEnd"/>
      <w:r w:rsidRPr="00D06B4F">
        <w:rPr>
          <w:rFonts w:ascii="Times New Roman" w:eastAsia="仿宋_GB2312" w:hAnsi="Times New Roman" w:cs="Times New Roman"/>
          <w:sz w:val="32"/>
          <w:szCs w:val="32"/>
        </w:rPr>
        <w:t>系统公布的当前最高报价递增一个增价幅度或其整倍数，增价幅度详见出让公告；</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）竞买人必须在挂牌出让期限截止前</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分钟至少进行一次有效报价，该竞买人方有资格参与网上最后</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分钟的限时竞价。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2.</w:t>
      </w:r>
      <w:r w:rsidRPr="00D06B4F">
        <w:rPr>
          <w:rFonts w:ascii="Times New Roman" w:eastAsia="仿宋_GB2312" w:hAnsi="Times New Roman" w:cs="Times New Roman"/>
          <w:sz w:val="32"/>
          <w:szCs w:val="32"/>
        </w:rPr>
        <w:t>网上报价程序</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竞买人应当通过系统谨慎进行报价，符合报价规则的报价一经提交即被系统视为有效报价，不可撤回，系统将即时记录并公布。</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1</w:t>
      </w:r>
      <w:r w:rsidRPr="00D06B4F">
        <w:rPr>
          <w:rFonts w:ascii="Times New Roman" w:eastAsia="仿宋_GB2312" w:hAnsi="Times New Roman" w:cs="Times New Roman"/>
          <w:sz w:val="32"/>
          <w:szCs w:val="32"/>
        </w:rPr>
        <w:t>）交易系统从挂牌起始时间起开始接受报价</w:t>
      </w:r>
      <w:r w:rsidRPr="00D06B4F">
        <w:rPr>
          <w:rFonts w:ascii="Times New Roman" w:eastAsia="仿宋_GB2312" w:hAnsi="Times New Roman" w:cs="Times New Roman"/>
          <w:sz w:val="32"/>
          <w:szCs w:val="32"/>
        </w:rPr>
        <w:t>;</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2</w:t>
      </w:r>
      <w:r w:rsidRPr="00D06B4F">
        <w:rPr>
          <w:rFonts w:ascii="Times New Roman" w:eastAsia="仿宋_GB2312" w:hAnsi="Times New Roman" w:cs="Times New Roman"/>
          <w:sz w:val="32"/>
          <w:szCs w:val="32"/>
        </w:rPr>
        <w:t>）持有</w:t>
      </w:r>
      <w:r w:rsidRPr="00D06B4F">
        <w:rPr>
          <w:rFonts w:ascii="Times New Roman" w:eastAsia="仿宋_GB2312" w:hAnsi="Times New Roman" w:cs="Times New Roman"/>
          <w:sz w:val="32"/>
          <w:szCs w:val="32"/>
        </w:rPr>
        <w:t>CA</w:t>
      </w:r>
      <w:r w:rsidRPr="00D06B4F">
        <w:rPr>
          <w:rFonts w:ascii="Times New Roman" w:eastAsia="仿宋_GB2312" w:hAnsi="Times New Roman" w:cs="Times New Roman"/>
          <w:sz w:val="32"/>
          <w:szCs w:val="32"/>
        </w:rPr>
        <w:t>数字证书、按要求一次性足额支付竞买保证金并经网上交易系统确认的竞买人通过交易系统进行报价</w:t>
      </w:r>
      <w:r w:rsidRPr="00D06B4F">
        <w:rPr>
          <w:rFonts w:ascii="Times New Roman" w:eastAsia="仿宋_GB2312" w:hAnsi="Times New Roman" w:cs="Times New Roman"/>
          <w:sz w:val="32"/>
          <w:szCs w:val="32"/>
        </w:rPr>
        <w:t>;</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3</w:t>
      </w:r>
      <w:r w:rsidRPr="00D06B4F">
        <w:rPr>
          <w:rFonts w:ascii="Times New Roman" w:eastAsia="仿宋_GB2312" w:hAnsi="Times New Roman" w:cs="Times New Roman"/>
          <w:sz w:val="32"/>
          <w:szCs w:val="32"/>
        </w:rPr>
        <w:t>）交易系统对符合规定的报价予以接受并即时公布</w:t>
      </w:r>
      <w:r w:rsidRPr="00D06B4F">
        <w:rPr>
          <w:rFonts w:ascii="Times New Roman" w:eastAsia="仿宋_GB2312" w:hAnsi="Times New Roman" w:cs="Times New Roman"/>
          <w:sz w:val="32"/>
          <w:szCs w:val="32"/>
        </w:rPr>
        <w:t>;</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4</w:t>
      </w:r>
      <w:r w:rsidRPr="00D06B4F">
        <w:rPr>
          <w:rFonts w:ascii="Times New Roman" w:eastAsia="仿宋_GB2312" w:hAnsi="Times New Roman" w:cs="Times New Roman"/>
          <w:sz w:val="32"/>
          <w:szCs w:val="32"/>
        </w:rPr>
        <w:t>）交易系统继续接受新的报价。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3.</w:t>
      </w:r>
      <w:r w:rsidRPr="00D06B4F">
        <w:rPr>
          <w:rFonts w:ascii="Times New Roman" w:eastAsia="仿宋_GB2312" w:hAnsi="Times New Roman" w:cs="Times New Roman"/>
          <w:sz w:val="32"/>
          <w:szCs w:val="32"/>
        </w:rPr>
        <w:t>网上限时竞价程序</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lastRenderedPageBreak/>
        <w:t>（</w:t>
      </w:r>
      <w:r w:rsidRPr="00D06B4F">
        <w:rPr>
          <w:rFonts w:ascii="Times New Roman" w:eastAsia="仿宋_GB2312" w:hAnsi="Times New Roman" w:cs="Times New Roman"/>
          <w:sz w:val="32"/>
          <w:szCs w:val="32"/>
        </w:rPr>
        <w:t>1</w:t>
      </w:r>
      <w:r w:rsidRPr="00D06B4F">
        <w:rPr>
          <w:rFonts w:ascii="Times New Roman" w:eastAsia="仿宋_GB2312" w:hAnsi="Times New Roman" w:cs="Times New Roman"/>
          <w:sz w:val="32"/>
          <w:szCs w:val="32"/>
        </w:rPr>
        <w:t>）挂牌出让期限截止前</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分钟，系统自动转为网上限时竞价，竞买人应严格按照报价规则参加限时竞价。</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分钟限时内任意竞买人提交新的报价，系统都会重新开始</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分钟倒计时，供竞买人作新一轮竞价，并按此方式不断顺延；</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2</w:t>
      </w:r>
      <w:r w:rsidRPr="00D06B4F">
        <w:rPr>
          <w:rFonts w:ascii="Times New Roman" w:eastAsia="仿宋_GB2312" w:hAnsi="Times New Roman" w:cs="Times New Roman"/>
          <w:sz w:val="32"/>
          <w:szCs w:val="32"/>
        </w:rPr>
        <w:t>）倒计时结束前系统会出现竞价即将截止的提示，如果</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分钟限时内没有新的报价，系统将会在倒计时结束后自动关闭报价通道，限时竞价结束。</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3</w:t>
      </w:r>
      <w:r w:rsidRPr="00D06B4F">
        <w:rPr>
          <w:rFonts w:ascii="Times New Roman" w:eastAsia="仿宋_GB2312" w:hAnsi="Times New Roman" w:cs="Times New Roman"/>
          <w:sz w:val="32"/>
          <w:szCs w:val="32"/>
        </w:rPr>
        <w:t>）竞价截止后</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将确认当前最高报价为采矿权的最终报价。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最终报价低于</w:t>
      </w:r>
      <w:r w:rsidR="00F70C7F">
        <w:rPr>
          <w:rFonts w:ascii="Times New Roman" w:eastAsia="仿宋_GB2312" w:hAnsi="Times New Roman" w:cs="Times New Roman"/>
          <w:sz w:val="32"/>
          <w:szCs w:val="32"/>
        </w:rPr>
        <w:t>起始价</w:t>
      </w:r>
      <w:r w:rsidRPr="00D06B4F">
        <w:rPr>
          <w:rFonts w:ascii="Times New Roman" w:eastAsia="仿宋_GB2312" w:hAnsi="Times New Roman" w:cs="Times New Roman"/>
          <w:sz w:val="32"/>
          <w:szCs w:val="32"/>
        </w:rPr>
        <w:t>的，交易不成交，交易系统终止该宗网上挂牌出让活动。最终报价高于或等于</w:t>
      </w:r>
      <w:r w:rsidR="00F70C7F">
        <w:rPr>
          <w:rFonts w:ascii="Times New Roman" w:eastAsia="仿宋_GB2312" w:hAnsi="Times New Roman" w:cs="Times New Roman"/>
          <w:sz w:val="32"/>
          <w:szCs w:val="32"/>
        </w:rPr>
        <w:t>起始价</w:t>
      </w:r>
      <w:r w:rsidRPr="00D06B4F">
        <w:rPr>
          <w:rFonts w:ascii="Times New Roman" w:eastAsia="仿宋_GB2312" w:hAnsi="Times New Roman" w:cs="Times New Roman"/>
          <w:sz w:val="32"/>
          <w:szCs w:val="32"/>
        </w:rPr>
        <w:t>的，确认当前最高报价为此次网上挂牌出让的最终有效报价。</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（三）网上报价或竞价截止后，交易中心负责对系统自动确认的最终报价进行认定，系统将自动对网上挂牌出让结果</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最高有效报价</w:t>
      </w:r>
      <w:r w:rsidRPr="00D06B4F">
        <w:rPr>
          <w:rFonts w:ascii="Times New Roman" w:eastAsia="仿宋_GB2312" w:hAnsi="Times New Roman" w:cs="Times New Roman"/>
          <w:sz w:val="32"/>
          <w:szCs w:val="32"/>
        </w:rPr>
        <w:t>)</w:t>
      </w:r>
      <w:r w:rsidRPr="00D06B4F">
        <w:rPr>
          <w:rFonts w:ascii="Times New Roman" w:eastAsia="仿宋_GB2312" w:hAnsi="Times New Roman" w:cs="Times New Roman"/>
          <w:sz w:val="32"/>
          <w:szCs w:val="32"/>
        </w:rPr>
        <w:t>公示。</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十一、</w:t>
      </w:r>
      <w:r w:rsidRPr="00D06B4F">
        <w:rPr>
          <w:rFonts w:ascii="Times New Roman" w:eastAsia="黑体" w:hAnsi="Times New Roman" w:cs="Times New Roman"/>
          <w:sz w:val="32"/>
          <w:szCs w:val="32"/>
        </w:rPr>
        <w:t xml:space="preserve"> </w:t>
      </w:r>
      <w:r w:rsidRPr="00D06B4F">
        <w:rPr>
          <w:rFonts w:ascii="Times New Roman" w:eastAsia="黑体" w:hAnsi="Times New Roman" w:cs="Times New Roman"/>
          <w:sz w:val="32"/>
          <w:szCs w:val="32"/>
        </w:rPr>
        <w:t>成交结果的确认及签订成交确认书</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（一）</w:t>
      </w:r>
      <w:r w:rsidR="00F06048" w:rsidRPr="00D06B4F">
        <w:rPr>
          <w:rFonts w:ascii="Times New Roman" w:eastAsia="仿宋_GB2312" w:hAnsi="Times New Roman" w:cs="Times New Roman"/>
          <w:sz w:val="32"/>
          <w:szCs w:val="32"/>
        </w:rPr>
        <w:t>网上挂牌出让结束后，交易结果即时通过交易系统发布，系统自动生成《采矿权网上挂牌出让成交确认书》。竞得人应当根据网上挂牌出让规则、挂牌出让文件和交易系统提示，自行下载打印《采矿权网上挂牌出让成交确认书》，并在</w:t>
      </w:r>
      <w:r w:rsidR="00F06048" w:rsidRPr="00D06B4F">
        <w:rPr>
          <w:rFonts w:ascii="Times New Roman" w:eastAsia="仿宋_GB2312" w:hAnsi="Times New Roman" w:cs="Times New Roman"/>
          <w:sz w:val="32"/>
          <w:szCs w:val="32"/>
        </w:rPr>
        <w:t>3</w:t>
      </w:r>
      <w:r w:rsidR="00F06048" w:rsidRPr="00D06B4F">
        <w:rPr>
          <w:rFonts w:ascii="Times New Roman" w:eastAsia="仿宋_GB2312" w:hAnsi="Times New Roman" w:cs="Times New Roman"/>
          <w:sz w:val="32"/>
          <w:szCs w:val="32"/>
        </w:rPr>
        <w:t>个工作日内持已签字、盖章的《采矿权网上挂牌出让成交确认书》《采矿权网上挂牌出让竞买申请书》《采矿权网上挂牌出让竞买资格确认书》（各一式三份）及有关资料（</w:t>
      </w:r>
      <w:proofErr w:type="gramStart"/>
      <w:r w:rsidR="00F06048" w:rsidRPr="00D06B4F">
        <w:rPr>
          <w:rFonts w:ascii="Times New Roman" w:eastAsia="仿宋_GB2312" w:hAnsi="Times New Roman" w:cs="Times New Roman"/>
          <w:sz w:val="32"/>
          <w:szCs w:val="32"/>
        </w:rPr>
        <w:t>含统一</w:t>
      </w:r>
      <w:proofErr w:type="gramEnd"/>
      <w:r w:rsidR="00F06048" w:rsidRPr="00D06B4F">
        <w:rPr>
          <w:rFonts w:ascii="Times New Roman" w:eastAsia="仿宋_GB2312" w:hAnsi="Times New Roman" w:cs="Times New Roman"/>
          <w:sz w:val="32"/>
          <w:szCs w:val="32"/>
        </w:rPr>
        <w:t>社会信用代码证或营业执照副本、协议书、资金证</w:t>
      </w:r>
      <w:r w:rsidR="00F06048" w:rsidRPr="00D06B4F">
        <w:rPr>
          <w:rFonts w:ascii="Times New Roman" w:eastAsia="仿宋_GB2312" w:hAnsi="Times New Roman" w:cs="Times New Roman"/>
          <w:sz w:val="32"/>
          <w:szCs w:val="32"/>
        </w:rPr>
        <w:lastRenderedPageBreak/>
        <w:t>明、法定代表人身份证明书、法定代表人身份证、授权文件、受托人身份证、网上竞买诚信承诺书、竞买保证金交纳凭证等原件及复印件各三份）和单位公章</w:t>
      </w:r>
      <w:r w:rsidRPr="00D06B4F">
        <w:rPr>
          <w:rFonts w:ascii="Times New Roman" w:eastAsia="仿宋_GB2312" w:hAnsi="Times New Roman" w:cs="Times New Roman"/>
          <w:sz w:val="32"/>
          <w:szCs w:val="32"/>
        </w:rPr>
        <w:t>到</w:t>
      </w:r>
      <w:r w:rsidR="00AE3A00" w:rsidRPr="00D06B4F">
        <w:rPr>
          <w:rFonts w:ascii="Times New Roman" w:eastAsia="仿宋_GB2312" w:hAnsi="Times New Roman" w:cs="Times New Roman"/>
          <w:sz w:val="32"/>
          <w:szCs w:val="32"/>
        </w:rPr>
        <w:t>威海市公共资源交易中心文登分中心、威海市文登区自然资源局</w:t>
      </w:r>
      <w:r w:rsidRPr="00D06B4F">
        <w:rPr>
          <w:rFonts w:ascii="Times New Roman" w:eastAsia="仿宋_GB2312" w:hAnsi="Times New Roman" w:cs="Times New Roman"/>
          <w:sz w:val="32"/>
          <w:szCs w:val="32"/>
        </w:rPr>
        <w:t>办理成交确认手续。</w:t>
      </w:r>
      <w:r w:rsidRPr="00D06B4F">
        <w:rPr>
          <w:rFonts w:ascii="Times New Roman" w:eastAsia="仿宋_GB2312" w:hAnsi="Times New Roman" w:cs="Times New Roman"/>
          <w:sz w:val="32"/>
          <w:szCs w:val="32"/>
        </w:rPr>
        <w:t xml:space="preserve"> </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（二）威海市公共资源中心</w:t>
      </w:r>
      <w:r w:rsidR="00F06048" w:rsidRPr="00D06B4F">
        <w:rPr>
          <w:rFonts w:ascii="Times New Roman" w:eastAsia="仿宋_GB2312" w:hAnsi="Times New Roman" w:cs="Times New Roman"/>
          <w:sz w:val="32"/>
          <w:szCs w:val="32"/>
        </w:rPr>
        <w:t>文登分中心</w:t>
      </w:r>
      <w:r w:rsidRPr="00D06B4F">
        <w:rPr>
          <w:rFonts w:ascii="Times New Roman" w:eastAsia="仿宋_GB2312" w:hAnsi="Times New Roman" w:cs="Times New Roman"/>
          <w:sz w:val="32"/>
          <w:szCs w:val="32"/>
        </w:rPr>
        <w:t>对竞得人提交的相关资料进行审查，审查通过的，现场签订《采矿权网上挂牌出让成交确认书》。如竞得人在规定期限内拒绝签订《采矿权网上挂牌出让成交确认书》，不影响网上挂牌出让成交结果的法律效力，出让人将视其为放弃竞得资格，不予退还其缴纳的竞买保证金，并将其纳入不良信用纪录；造成损失的，应当依法承担赔偿责任。</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（三）已获得竞买资格的竞买人中途退出竞买的，及网上挂牌出让活动中的未竞得人，均必须在网上挂牌出让活动结束后，由威海市公共资源交易中心</w:t>
      </w:r>
      <w:r w:rsidR="002E1008" w:rsidRPr="00D06B4F">
        <w:rPr>
          <w:rFonts w:ascii="Times New Roman" w:eastAsia="仿宋_GB2312" w:hAnsi="Times New Roman" w:cs="Times New Roman"/>
          <w:sz w:val="32"/>
          <w:szCs w:val="32"/>
        </w:rPr>
        <w:t>文登分中心</w:t>
      </w:r>
      <w:r w:rsidRPr="00D06B4F">
        <w:rPr>
          <w:rFonts w:ascii="Times New Roman" w:eastAsia="仿宋_GB2312" w:hAnsi="Times New Roman" w:cs="Times New Roman"/>
          <w:sz w:val="32"/>
          <w:szCs w:val="32"/>
        </w:rPr>
        <w:t>在网上挂牌出让活动结束后</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个工作日内，全额退还竞买保证金（不计息）。</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十二、出让结果公布</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出让人将在本次采矿权网上挂牌出让活动结束后</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个工作日内，</w:t>
      </w:r>
      <w:r w:rsidR="005A6FC1" w:rsidRPr="004D5F41">
        <w:rPr>
          <w:rFonts w:ascii="Times New Roman" w:eastAsia="仿宋_GB2312" w:hAnsi="Times New Roman" w:cs="Times New Roman"/>
          <w:sz w:val="32"/>
          <w:szCs w:val="32"/>
        </w:rPr>
        <w:t>在自然资源部门户网站、威海市公共资源交易网、威海市文登区政府门户网站，公示本次采矿权网上挂牌出让结果。</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十三、签订出让合同</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出让结果公示期结束</w:t>
      </w: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个工作日内，竞得人持《成交确</w:t>
      </w:r>
      <w:r w:rsidRPr="00D06B4F">
        <w:rPr>
          <w:rFonts w:ascii="Times New Roman" w:eastAsia="仿宋_GB2312" w:hAnsi="Times New Roman" w:cs="Times New Roman"/>
          <w:sz w:val="32"/>
          <w:szCs w:val="32"/>
        </w:rPr>
        <w:lastRenderedPageBreak/>
        <w:t>认书》与</w:t>
      </w:r>
      <w:r w:rsidR="002E1008" w:rsidRPr="00D06B4F">
        <w:rPr>
          <w:rFonts w:ascii="Times New Roman" w:eastAsia="仿宋_GB2312" w:hAnsi="Times New Roman" w:cs="Times New Roman"/>
          <w:sz w:val="32"/>
          <w:szCs w:val="32"/>
        </w:rPr>
        <w:t>威海市文登区自然资源局</w:t>
      </w:r>
      <w:r w:rsidRPr="00D06B4F">
        <w:rPr>
          <w:rFonts w:ascii="Times New Roman" w:eastAsia="仿宋_GB2312" w:hAnsi="Times New Roman" w:cs="Times New Roman"/>
          <w:sz w:val="32"/>
          <w:szCs w:val="32"/>
        </w:rPr>
        <w:t>签订《采矿权出让合同》。</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十四、缴纳采矿权出让</w:t>
      </w:r>
      <w:r w:rsidR="00CD70C3" w:rsidRPr="00CD70C3">
        <w:rPr>
          <w:rFonts w:ascii="Times New Roman" w:eastAsia="黑体" w:hAnsi="Times New Roman" w:cs="Times New Roman" w:hint="eastAsia"/>
          <w:sz w:val="32"/>
          <w:szCs w:val="32"/>
        </w:rPr>
        <w:t>收益</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竞得人按照《采矿权出让合同》的约定缴纳采矿权出让</w:t>
      </w:r>
      <w:r w:rsidR="00CD70C3" w:rsidRPr="00CD70C3">
        <w:rPr>
          <w:rFonts w:ascii="Times New Roman" w:eastAsia="仿宋_GB2312" w:hAnsi="Times New Roman" w:cs="Times New Roman" w:hint="eastAsia"/>
          <w:sz w:val="32"/>
          <w:szCs w:val="32"/>
        </w:rPr>
        <w:t>收益</w:t>
      </w:r>
      <w:bookmarkStart w:id="0" w:name="_GoBack"/>
      <w:bookmarkEnd w:id="0"/>
      <w:r w:rsidRPr="00D06B4F">
        <w:rPr>
          <w:rFonts w:ascii="Times New Roman" w:eastAsia="仿宋_GB2312" w:hAnsi="Times New Roman" w:cs="Times New Roman"/>
          <w:sz w:val="32"/>
          <w:szCs w:val="32"/>
        </w:rPr>
        <w:t>。</w:t>
      </w:r>
    </w:p>
    <w:p w:rsidR="00DF5751" w:rsidRPr="00D06B4F" w:rsidRDefault="0088525D" w:rsidP="00D56AE6">
      <w:pPr>
        <w:numPr>
          <w:ilvl w:val="0"/>
          <w:numId w:val="2"/>
        </w:num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办理采矿权登记</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竞得人持《采矿权出让合同》、采矿权出让收益缴纳凭证、法律法规规定的其它材料，依法申请办理采矿权登记手续。</w:t>
      </w:r>
    </w:p>
    <w:p w:rsidR="00DF5751" w:rsidRPr="00D06B4F" w:rsidRDefault="005A6FC1"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十六</w:t>
      </w:r>
      <w:r w:rsidR="0088525D" w:rsidRPr="00D06B4F">
        <w:rPr>
          <w:rFonts w:ascii="Times New Roman" w:eastAsia="黑体" w:hAnsi="Times New Roman" w:cs="Times New Roman"/>
          <w:sz w:val="32"/>
          <w:szCs w:val="32"/>
        </w:rPr>
        <w:t>、相关违约责任</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一）竞得人不按出让文件（出让公告、竞买须知）的规定与出让人签订《采矿权网上挂牌出让成交确认书》、《采矿权出让合同》，不按规定时限缴纳采矿权出让收益或违反出让文件（出让公告、竞买须知）其它规定的，均视为违约。对违约者，出让人可取消其竞得人资格，不退还竞得人已支付的履约保证金；对已签订《采矿权网上挂牌出让成交确认书》、《采矿权出让合同》的，废止和解除已签订的《采矿权网上挂牌出让成交确认书》、《采矿权出让合同》。由此产生的其他法律责任均由违约者承担。</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（二）系统自动确认最高有效报价的竞买人有下列行为之一的，竞得结果无效，竞买保证金不予退还；造成损失的，应当依法承担赔偿责任；构成犯罪的，依法追究刑事责任：</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1.</w:t>
      </w:r>
      <w:r w:rsidRPr="00D06B4F">
        <w:rPr>
          <w:rFonts w:ascii="Times New Roman" w:eastAsia="仿宋_GB2312" w:hAnsi="Times New Roman" w:cs="Times New Roman"/>
          <w:sz w:val="32"/>
          <w:szCs w:val="32"/>
        </w:rPr>
        <w:t>因申请信息不真实、不准确或不完整等原因造成竞得人身份无法确认的；</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2.</w:t>
      </w:r>
      <w:r w:rsidRPr="00D06B4F">
        <w:rPr>
          <w:rFonts w:ascii="Times New Roman" w:eastAsia="仿宋_GB2312" w:hAnsi="Times New Roman" w:cs="Times New Roman"/>
          <w:sz w:val="32"/>
          <w:szCs w:val="32"/>
        </w:rPr>
        <w:t>不按申请</w:t>
      </w:r>
      <w:r w:rsidRPr="00D06B4F">
        <w:rPr>
          <w:rFonts w:ascii="Times New Roman" w:eastAsia="仿宋_GB2312" w:hAnsi="Times New Roman" w:cs="Times New Roman"/>
          <w:sz w:val="32"/>
          <w:szCs w:val="32"/>
        </w:rPr>
        <w:t>CA</w:t>
      </w:r>
      <w:r w:rsidRPr="00D06B4F">
        <w:rPr>
          <w:rFonts w:ascii="Times New Roman" w:eastAsia="仿宋_GB2312" w:hAnsi="Times New Roman" w:cs="Times New Roman"/>
          <w:sz w:val="32"/>
          <w:szCs w:val="32"/>
        </w:rPr>
        <w:t>证书时登记的内容提供有关文件材料，</w:t>
      </w:r>
      <w:r w:rsidRPr="00D06B4F">
        <w:rPr>
          <w:rFonts w:ascii="Times New Roman" w:eastAsia="仿宋_GB2312" w:hAnsi="Times New Roman" w:cs="Times New Roman"/>
          <w:sz w:val="32"/>
          <w:szCs w:val="32"/>
        </w:rPr>
        <w:lastRenderedPageBreak/>
        <w:t>或提供虚假文件材料、隐瞒重要事实的；</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3.</w:t>
      </w:r>
      <w:r w:rsidRPr="00D06B4F">
        <w:rPr>
          <w:rFonts w:ascii="Times New Roman" w:eastAsia="仿宋_GB2312" w:hAnsi="Times New Roman" w:cs="Times New Roman"/>
          <w:sz w:val="32"/>
          <w:szCs w:val="32"/>
        </w:rPr>
        <w:t>私下串通、阻碍正常网上竞买的；</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4.</w:t>
      </w:r>
      <w:r w:rsidRPr="00D06B4F">
        <w:rPr>
          <w:rFonts w:ascii="Times New Roman" w:eastAsia="仿宋_GB2312" w:hAnsi="Times New Roman" w:cs="Times New Roman"/>
          <w:sz w:val="32"/>
          <w:szCs w:val="32"/>
        </w:rPr>
        <w:t>违反法律法规或出让文件规定的其他行为。</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（三）有下列情形之一的，出让人有权在网上挂牌开始前和网上挂牌交易期间内中止或终止网上挂牌出让活动：</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1.</w:t>
      </w:r>
      <w:r w:rsidRPr="00D06B4F">
        <w:rPr>
          <w:rFonts w:ascii="Times New Roman" w:eastAsia="仿宋_GB2312" w:hAnsi="Times New Roman" w:cs="Times New Roman"/>
          <w:sz w:val="32"/>
          <w:szCs w:val="32"/>
        </w:rPr>
        <w:t>司法机关、纪检监察和公证机构等部门依法要求中止或终止出让活动的；</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2.</w:t>
      </w:r>
      <w:r w:rsidRPr="00D06B4F">
        <w:rPr>
          <w:rFonts w:ascii="Times New Roman" w:eastAsia="仿宋_GB2312" w:hAnsi="Times New Roman" w:cs="Times New Roman"/>
          <w:sz w:val="32"/>
          <w:szCs w:val="32"/>
        </w:rPr>
        <w:t>涉及采矿权使用条件变更等影响价格的重要变动需要重新报批出让方案的；</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3.</w:t>
      </w:r>
      <w:r w:rsidRPr="00D06B4F">
        <w:rPr>
          <w:rFonts w:ascii="Times New Roman" w:eastAsia="仿宋_GB2312" w:hAnsi="Times New Roman" w:cs="Times New Roman"/>
          <w:sz w:val="32"/>
          <w:szCs w:val="32"/>
        </w:rPr>
        <w:t>因不可抗力、网络入侵等非可控因素导致</w:t>
      </w:r>
      <w:r w:rsidR="005A6FC1" w:rsidRPr="00D06B4F">
        <w:rPr>
          <w:rFonts w:ascii="Times New Roman" w:eastAsia="仿宋_GB2312" w:hAnsi="Times New Roman" w:cs="Times New Roman"/>
          <w:sz w:val="32"/>
          <w:szCs w:val="32"/>
        </w:rPr>
        <w:t>威海市公共资源交易网自然资源电子交易系统</w:t>
      </w:r>
      <w:r w:rsidRPr="00D06B4F">
        <w:rPr>
          <w:rFonts w:ascii="Times New Roman" w:eastAsia="仿宋_GB2312" w:hAnsi="Times New Roman" w:cs="Times New Roman"/>
          <w:sz w:val="32"/>
          <w:szCs w:val="32"/>
        </w:rPr>
        <w:t>不能正常运行的</w:t>
      </w:r>
      <w:r w:rsidRPr="00D06B4F">
        <w:rPr>
          <w:rFonts w:ascii="Times New Roman" w:eastAsia="仿宋_GB2312" w:hAnsi="Times New Roman" w:cs="Times New Roman"/>
          <w:sz w:val="32"/>
          <w:szCs w:val="32"/>
        </w:rPr>
        <w:t>;</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4.</w:t>
      </w:r>
      <w:r w:rsidRPr="00D06B4F">
        <w:rPr>
          <w:rFonts w:ascii="Times New Roman" w:eastAsia="仿宋_GB2312" w:hAnsi="Times New Roman" w:cs="Times New Roman"/>
          <w:sz w:val="32"/>
          <w:szCs w:val="32"/>
        </w:rPr>
        <w:t>有关自然资源行政主管部门书面通知中止或终止交易的</w:t>
      </w:r>
      <w:r w:rsidRPr="00D06B4F">
        <w:rPr>
          <w:rFonts w:ascii="Times New Roman" w:eastAsia="仿宋_GB2312" w:hAnsi="Times New Roman" w:cs="Times New Roman"/>
          <w:sz w:val="32"/>
          <w:szCs w:val="32"/>
        </w:rPr>
        <w:t>;</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5.</w:t>
      </w:r>
      <w:r w:rsidRPr="00D06B4F">
        <w:rPr>
          <w:rFonts w:ascii="Times New Roman" w:eastAsia="仿宋_GB2312" w:hAnsi="Times New Roman" w:cs="Times New Roman"/>
          <w:sz w:val="32"/>
          <w:szCs w:val="32"/>
        </w:rPr>
        <w:t>依法中止或终止网上挂牌活动的其他情形。</w:t>
      </w:r>
    </w:p>
    <w:p w:rsidR="002E1008" w:rsidRPr="00D06B4F" w:rsidRDefault="00D300C7" w:rsidP="002E1008">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十七、其他有关事项说明</w:t>
      </w:r>
    </w:p>
    <w:p w:rsidR="00D300C7" w:rsidRPr="009F4777" w:rsidRDefault="00D300C7" w:rsidP="002E1008">
      <w:pPr>
        <w:spacing w:line="560" w:lineRule="exact"/>
        <w:ind w:firstLineChars="200" w:firstLine="640"/>
        <w:rPr>
          <w:rFonts w:ascii="Times New Roman" w:eastAsia="黑体" w:hAnsi="Times New Roman" w:cs="Times New Roman"/>
          <w:sz w:val="32"/>
          <w:szCs w:val="32"/>
        </w:rPr>
      </w:pPr>
      <w:r w:rsidRPr="009F4777">
        <w:rPr>
          <w:rFonts w:ascii="Times New Roman" w:eastAsia="仿宋_GB2312" w:hAnsi="Times New Roman" w:cs="Times New Roman"/>
          <w:sz w:val="32"/>
          <w:szCs w:val="32"/>
        </w:rPr>
        <w:t>（一）采矿权竞得人须与采矿权辖区镇街村委会就矿区范围或影响范围内集体土地、山岚签订租赁合同，相关</w:t>
      </w:r>
      <w:proofErr w:type="gramStart"/>
      <w:r w:rsidRPr="009F4777">
        <w:rPr>
          <w:rFonts w:ascii="Times New Roman" w:eastAsia="仿宋_GB2312" w:hAnsi="Times New Roman" w:cs="Times New Roman"/>
          <w:sz w:val="32"/>
          <w:szCs w:val="32"/>
        </w:rPr>
        <w:t>费用由竞得</w:t>
      </w:r>
      <w:proofErr w:type="gramEnd"/>
      <w:r w:rsidRPr="009F4777">
        <w:rPr>
          <w:rFonts w:ascii="Times New Roman" w:eastAsia="仿宋_GB2312" w:hAnsi="Times New Roman" w:cs="Times New Roman"/>
          <w:sz w:val="32"/>
          <w:szCs w:val="32"/>
        </w:rPr>
        <w:t>人支付。</w:t>
      </w:r>
    </w:p>
    <w:p w:rsidR="00D300C7" w:rsidRPr="009F4777" w:rsidRDefault="00D300C7" w:rsidP="00D56AE6">
      <w:pPr>
        <w:spacing w:line="560" w:lineRule="exact"/>
        <w:ind w:firstLineChars="200" w:firstLine="640"/>
        <w:rPr>
          <w:rFonts w:ascii="Times New Roman" w:eastAsia="仿宋_GB2312" w:hAnsi="Times New Roman" w:cs="Times New Roman"/>
          <w:sz w:val="32"/>
          <w:szCs w:val="32"/>
        </w:rPr>
      </w:pPr>
      <w:r w:rsidRPr="009F4777">
        <w:rPr>
          <w:rFonts w:ascii="Times New Roman" w:eastAsia="仿宋_GB2312" w:hAnsi="Times New Roman" w:cs="Times New Roman"/>
          <w:sz w:val="32"/>
          <w:szCs w:val="32"/>
        </w:rPr>
        <w:t>（二）竞得人取得采矿权，须依法办理林地、环保、水土保持、安全及其他法律法规规定的必须办理的审批手续后，竞得人方可进行开发利用，相关</w:t>
      </w:r>
      <w:proofErr w:type="gramStart"/>
      <w:r w:rsidRPr="009F4777">
        <w:rPr>
          <w:rFonts w:ascii="Times New Roman" w:eastAsia="仿宋_GB2312" w:hAnsi="Times New Roman" w:cs="Times New Roman"/>
          <w:sz w:val="32"/>
          <w:szCs w:val="32"/>
        </w:rPr>
        <w:t>费用由竞得</w:t>
      </w:r>
      <w:proofErr w:type="gramEnd"/>
      <w:r w:rsidRPr="009F4777">
        <w:rPr>
          <w:rFonts w:ascii="Times New Roman" w:eastAsia="仿宋_GB2312" w:hAnsi="Times New Roman" w:cs="Times New Roman"/>
          <w:sz w:val="32"/>
          <w:szCs w:val="32"/>
        </w:rPr>
        <w:t>人支付。</w:t>
      </w:r>
    </w:p>
    <w:p w:rsidR="00D300C7" w:rsidRPr="00D06B4F" w:rsidRDefault="00D300C7" w:rsidP="00D56AE6">
      <w:pPr>
        <w:spacing w:line="560" w:lineRule="exact"/>
        <w:ind w:firstLineChars="200" w:firstLine="640"/>
        <w:rPr>
          <w:rFonts w:ascii="Times New Roman" w:eastAsia="仿宋_GB2312" w:hAnsi="Times New Roman" w:cs="Times New Roman"/>
          <w:sz w:val="32"/>
          <w:szCs w:val="32"/>
        </w:rPr>
      </w:pPr>
      <w:r w:rsidRPr="009F4777">
        <w:rPr>
          <w:rFonts w:ascii="Times New Roman" w:eastAsia="仿宋_GB2312" w:hAnsi="Times New Roman" w:cs="Times New Roman"/>
          <w:sz w:val="32"/>
          <w:szCs w:val="32"/>
        </w:rPr>
        <w:t>（三）竞得人领取了采矿许可证后，应按照绿色矿山建设标准同步建设，正式投产后</w:t>
      </w:r>
      <w:r w:rsidRPr="009F4777">
        <w:rPr>
          <w:rFonts w:ascii="Times New Roman" w:eastAsia="仿宋_GB2312" w:hAnsi="Times New Roman" w:cs="Times New Roman"/>
          <w:sz w:val="32"/>
          <w:szCs w:val="32"/>
        </w:rPr>
        <w:t>1</w:t>
      </w:r>
      <w:r w:rsidRPr="009F4777">
        <w:rPr>
          <w:rFonts w:ascii="Times New Roman" w:eastAsia="仿宋_GB2312" w:hAnsi="Times New Roman" w:cs="Times New Roman"/>
          <w:sz w:val="32"/>
          <w:szCs w:val="32"/>
        </w:rPr>
        <w:t>年内完成绿色矿山建设及验收工作。竞得人应将矿区范围内覆盖层剥离物设计用于矿山</w:t>
      </w:r>
      <w:r w:rsidRPr="009F4777">
        <w:rPr>
          <w:rFonts w:ascii="Times New Roman" w:eastAsia="仿宋_GB2312" w:hAnsi="Times New Roman" w:cs="Times New Roman"/>
          <w:sz w:val="32"/>
          <w:szCs w:val="32"/>
        </w:rPr>
        <w:lastRenderedPageBreak/>
        <w:t>修复与土地复垦，不得擅自销售。</w:t>
      </w:r>
    </w:p>
    <w:p w:rsidR="00DF5751" w:rsidRPr="00D06B4F" w:rsidRDefault="0088525D" w:rsidP="00D56AE6">
      <w:pPr>
        <w:spacing w:line="560" w:lineRule="exact"/>
        <w:ind w:firstLineChars="200" w:firstLine="640"/>
        <w:rPr>
          <w:rFonts w:ascii="Times New Roman" w:eastAsia="黑体" w:hAnsi="Times New Roman" w:cs="Times New Roman"/>
          <w:sz w:val="32"/>
          <w:szCs w:val="32"/>
        </w:rPr>
      </w:pPr>
      <w:r w:rsidRPr="00D06B4F">
        <w:rPr>
          <w:rFonts w:ascii="Times New Roman" w:eastAsia="黑体" w:hAnsi="Times New Roman" w:cs="Times New Roman"/>
          <w:sz w:val="32"/>
          <w:szCs w:val="32"/>
        </w:rPr>
        <w:t>十八、解释权</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出让人对本《竞买须知》有解释权，未尽事宜依照有关法律、法规的规定办理。</w:t>
      </w:r>
    </w:p>
    <w:p w:rsidR="00DF5751" w:rsidRPr="00D06B4F" w:rsidRDefault="00DF5751" w:rsidP="00D56AE6">
      <w:pPr>
        <w:spacing w:line="560" w:lineRule="exact"/>
        <w:ind w:firstLineChars="200" w:firstLine="640"/>
        <w:rPr>
          <w:rFonts w:ascii="Times New Roman" w:eastAsia="仿宋_GB2312" w:hAnsi="Times New Roman" w:cs="Times New Roman"/>
          <w:sz w:val="32"/>
          <w:szCs w:val="32"/>
        </w:rPr>
      </w:pPr>
    </w:p>
    <w:p w:rsidR="00DF5751" w:rsidRPr="00D06B4F" w:rsidRDefault="00DF5751" w:rsidP="00D56AE6">
      <w:pPr>
        <w:spacing w:line="560" w:lineRule="exact"/>
        <w:ind w:firstLineChars="200" w:firstLine="640"/>
        <w:rPr>
          <w:rFonts w:ascii="Times New Roman" w:eastAsia="仿宋_GB2312" w:hAnsi="Times New Roman" w:cs="Times New Roman"/>
          <w:sz w:val="32"/>
          <w:szCs w:val="32"/>
        </w:rPr>
      </w:pPr>
    </w:p>
    <w:p w:rsidR="00DF5751" w:rsidRPr="00F62E5F" w:rsidRDefault="0088525D" w:rsidP="00D56AE6">
      <w:pPr>
        <w:spacing w:line="560" w:lineRule="exact"/>
        <w:ind w:firstLineChars="200" w:firstLine="640"/>
        <w:rPr>
          <w:rFonts w:ascii="Times New Roman" w:eastAsia="仿宋_GB2312" w:hAnsi="Times New Roman" w:cs="Times New Roman"/>
          <w:sz w:val="32"/>
          <w:szCs w:val="32"/>
        </w:rPr>
      </w:pPr>
      <w:r w:rsidRPr="00D06B4F">
        <w:rPr>
          <w:rFonts w:ascii="Times New Roman" w:eastAsia="仿宋_GB2312" w:hAnsi="Times New Roman" w:cs="Times New Roman"/>
          <w:sz w:val="32"/>
          <w:szCs w:val="32"/>
        </w:rPr>
        <w:t xml:space="preserve">                       </w:t>
      </w:r>
      <w:r w:rsidR="00D300C7" w:rsidRPr="00F62E5F">
        <w:rPr>
          <w:rFonts w:ascii="Times New Roman" w:eastAsia="仿宋_GB2312" w:hAnsi="Times New Roman" w:cs="Times New Roman"/>
          <w:sz w:val="32"/>
          <w:szCs w:val="32"/>
        </w:rPr>
        <w:t>威海市文登区自然资源局</w:t>
      </w:r>
    </w:p>
    <w:p w:rsidR="00DF5751" w:rsidRPr="00D06B4F" w:rsidRDefault="0088525D" w:rsidP="00D56AE6">
      <w:pPr>
        <w:spacing w:line="560" w:lineRule="exact"/>
        <w:ind w:firstLineChars="200" w:firstLine="640"/>
        <w:rPr>
          <w:rFonts w:ascii="Times New Roman" w:eastAsia="仿宋_GB2312" w:hAnsi="Times New Roman" w:cs="Times New Roman"/>
          <w:sz w:val="32"/>
          <w:szCs w:val="32"/>
        </w:rPr>
      </w:pPr>
      <w:r w:rsidRPr="00F62E5F">
        <w:rPr>
          <w:rFonts w:ascii="Times New Roman" w:eastAsia="仿宋_GB2312" w:hAnsi="Times New Roman" w:cs="Times New Roman"/>
          <w:sz w:val="32"/>
          <w:szCs w:val="32"/>
        </w:rPr>
        <w:t xml:space="preserve">                           202</w:t>
      </w:r>
      <w:r w:rsidR="00D300C7" w:rsidRPr="00F62E5F">
        <w:rPr>
          <w:rFonts w:ascii="Times New Roman" w:eastAsia="仿宋_GB2312" w:hAnsi="Times New Roman" w:cs="Times New Roman"/>
          <w:sz w:val="32"/>
          <w:szCs w:val="32"/>
        </w:rPr>
        <w:t>4</w:t>
      </w:r>
      <w:r w:rsidRPr="00F62E5F">
        <w:rPr>
          <w:rFonts w:ascii="Times New Roman" w:eastAsia="仿宋_GB2312" w:hAnsi="Times New Roman" w:cs="Times New Roman"/>
          <w:sz w:val="32"/>
          <w:szCs w:val="32"/>
        </w:rPr>
        <w:t>年</w:t>
      </w:r>
      <w:r w:rsidR="004D5F41" w:rsidRPr="00F62E5F">
        <w:rPr>
          <w:rFonts w:ascii="Times New Roman" w:eastAsia="仿宋_GB2312" w:hAnsi="Times New Roman" w:cs="Times New Roman" w:hint="eastAsia"/>
          <w:sz w:val="32"/>
          <w:szCs w:val="32"/>
        </w:rPr>
        <w:t>3</w:t>
      </w:r>
      <w:r w:rsidRPr="00F62E5F">
        <w:rPr>
          <w:rFonts w:ascii="Times New Roman" w:eastAsia="仿宋_GB2312" w:hAnsi="Times New Roman" w:cs="Times New Roman"/>
          <w:sz w:val="32"/>
          <w:szCs w:val="32"/>
        </w:rPr>
        <w:t>月</w:t>
      </w:r>
      <w:r w:rsidR="00F62E5F" w:rsidRPr="00F62E5F">
        <w:rPr>
          <w:rFonts w:ascii="Times New Roman" w:eastAsia="仿宋_GB2312" w:hAnsi="Times New Roman" w:cs="Times New Roman" w:hint="eastAsia"/>
          <w:sz w:val="32"/>
          <w:szCs w:val="32"/>
        </w:rPr>
        <w:t>7</w:t>
      </w:r>
      <w:r w:rsidRPr="00F62E5F">
        <w:rPr>
          <w:rFonts w:ascii="Times New Roman" w:eastAsia="仿宋_GB2312" w:hAnsi="Times New Roman" w:cs="Times New Roman"/>
          <w:sz w:val="32"/>
          <w:szCs w:val="32"/>
        </w:rPr>
        <w:t>日</w:t>
      </w:r>
    </w:p>
    <w:p w:rsidR="00DF5751" w:rsidRPr="00D06B4F" w:rsidRDefault="00DF5751" w:rsidP="00D56AE6">
      <w:pPr>
        <w:spacing w:line="560" w:lineRule="exact"/>
        <w:ind w:firstLineChars="200" w:firstLine="640"/>
        <w:rPr>
          <w:rFonts w:ascii="Times New Roman" w:eastAsia="仿宋_GB2312" w:hAnsi="Times New Roman" w:cs="Times New Roman"/>
          <w:sz w:val="32"/>
          <w:szCs w:val="32"/>
        </w:rPr>
      </w:pPr>
    </w:p>
    <w:p w:rsidR="00DF5751" w:rsidRPr="00D06B4F" w:rsidRDefault="00DF5751" w:rsidP="00D56AE6">
      <w:pPr>
        <w:spacing w:line="560" w:lineRule="exact"/>
        <w:ind w:firstLineChars="200" w:firstLine="640"/>
        <w:rPr>
          <w:rFonts w:ascii="Times New Roman" w:eastAsia="仿宋_GB2312" w:hAnsi="Times New Roman" w:cs="Times New Roman"/>
          <w:sz w:val="32"/>
          <w:szCs w:val="32"/>
        </w:rPr>
      </w:pPr>
    </w:p>
    <w:p w:rsidR="00DF5751" w:rsidRPr="00D06B4F" w:rsidRDefault="00DF5751" w:rsidP="00D56AE6">
      <w:pPr>
        <w:spacing w:line="560" w:lineRule="exact"/>
        <w:ind w:firstLineChars="200" w:firstLine="640"/>
        <w:rPr>
          <w:rFonts w:ascii="Times New Roman" w:eastAsia="仿宋_GB2312" w:hAnsi="Times New Roman" w:cs="Times New Roman"/>
          <w:sz w:val="32"/>
          <w:szCs w:val="32"/>
        </w:rPr>
      </w:pPr>
    </w:p>
    <w:p w:rsidR="00DF5751" w:rsidRPr="00D06B4F" w:rsidRDefault="00DF5751" w:rsidP="00D56AE6">
      <w:pPr>
        <w:spacing w:line="560" w:lineRule="exact"/>
        <w:ind w:firstLineChars="300" w:firstLine="960"/>
        <w:rPr>
          <w:rFonts w:ascii="Times New Roman" w:eastAsia="仿宋_GB2312" w:hAnsi="Times New Roman" w:cs="Times New Roman"/>
          <w:sz w:val="32"/>
          <w:szCs w:val="32"/>
        </w:rPr>
      </w:pPr>
    </w:p>
    <w:p w:rsidR="00DF5751" w:rsidRPr="00D06B4F" w:rsidRDefault="00DF5751" w:rsidP="00D56AE6">
      <w:pPr>
        <w:spacing w:line="560" w:lineRule="exact"/>
        <w:ind w:firstLineChars="300" w:firstLine="960"/>
        <w:rPr>
          <w:rFonts w:ascii="Times New Roman" w:eastAsia="仿宋_GB2312" w:hAnsi="Times New Roman" w:cs="Times New Roman"/>
          <w:sz w:val="32"/>
          <w:szCs w:val="32"/>
        </w:rPr>
      </w:pPr>
    </w:p>
    <w:p w:rsidR="00DF5751" w:rsidRPr="00D06B4F" w:rsidRDefault="00DF5751">
      <w:pPr>
        <w:spacing w:line="560" w:lineRule="exact"/>
        <w:ind w:firstLineChars="200" w:firstLine="640"/>
        <w:rPr>
          <w:rFonts w:ascii="Times New Roman" w:eastAsia="仿宋_GB2312" w:hAnsi="Times New Roman" w:cs="Times New Roman"/>
          <w:sz w:val="32"/>
          <w:szCs w:val="32"/>
        </w:rPr>
      </w:pPr>
    </w:p>
    <w:sectPr w:rsidR="00DF5751" w:rsidRPr="00D06B4F">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3830" w:rsidRDefault="00F53830">
      <w:r>
        <w:separator/>
      </w:r>
    </w:p>
  </w:endnote>
  <w:endnote w:type="continuationSeparator" w:id="0">
    <w:p w:rsidR="00F53830" w:rsidRDefault="00F538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5751" w:rsidRDefault="0088525D">
    <w:pPr>
      <w:pStyle w:val="a4"/>
    </w:pPr>
    <w:r>
      <w:rPr>
        <w:noProof/>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DF5751" w:rsidRDefault="00DF5751">
                          <w:pPr>
                            <w:pStyle w:val="a4"/>
                            <w:rPr>
                              <w:rFonts w:ascii="宋体" w:eastAsia="宋体" w:hAnsi="宋体" w:cs="宋体"/>
                              <w:sz w:val="28"/>
                              <w:szCs w:val="28"/>
                            </w:rPr>
                          </w:pP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DF5751" w:rsidRDefault="00DF5751">
                    <w:pPr>
                      <w:pStyle w:val="a4"/>
                      <w:rPr>
                        <w:rFonts w:ascii="宋体" w:eastAsia="宋体" w:hAnsi="宋体" w:cs="宋体"/>
                        <w:sz w:val="28"/>
                        <w:szCs w:val="28"/>
                      </w:rPr>
                    </w:pP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3830" w:rsidRDefault="00F53830">
      <w:r>
        <w:separator/>
      </w:r>
    </w:p>
  </w:footnote>
  <w:footnote w:type="continuationSeparator" w:id="0">
    <w:p w:rsidR="00F53830" w:rsidRDefault="00F5383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7DDA7F1"/>
    <w:multiLevelType w:val="singleLevel"/>
    <w:tmpl w:val="87DDA7F1"/>
    <w:lvl w:ilvl="0">
      <w:start w:val="15"/>
      <w:numFmt w:val="chineseCounting"/>
      <w:suff w:val="nothing"/>
      <w:lvlText w:val="%1、"/>
      <w:lvlJc w:val="left"/>
      <w:rPr>
        <w:rFonts w:hint="eastAsia"/>
      </w:rPr>
    </w:lvl>
  </w:abstractNum>
  <w:abstractNum w:abstractNumId="1">
    <w:nsid w:val="FFAF15B3"/>
    <w:multiLevelType w:val="singleLevel"/>
    <w:tmpl w:val="FFAF15B3"/>
    <w:lvl w:ilvl="0">
      <w:start w:val="6"/>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5Mzk1NjQxZDA2OTM5NzEyNjk5NjRhNTE3Yjk5YmYifQ=="/>
  </w:docVars>
  <w:rsids>
    <w:rsidRoot w:val="004819FF"/>
    <w:rsid w:val="9EBF4360"/>
    <w:rsid w:val="B3FDE903"/>
    <w:rsid w:val="BEFF03DE"/>
    <w:rsid w:val="BFBFE200"/>
    <w:rsid w:val="D7FA8080"/>
    <w:rsid w:val="DBBFA6FC"/>
    <w:rsid w:val="DC6F12EE"/>
    <w:rsid w:val="DF2E040C"/>
    <w:rsid w:val="E97BE20D"/>
    <w:rsid w:val="ED7D70E1"/>
    <w:rsid w:val="EFBD90C6"/>
    <w:rsid w:val="EFD76F63"/>
    <w:rsid w:val="F77F9912"/>
    <w:rsid w:val="F92BD683"/>
    <w:rsid w:val="FD7F452F"/>
    <w:rsid w:val="00005820"/>
    <w:rsid w:val="00046614"/>
    <w:rsid w:val="00082D8C"/>
    <w:rsid w:val="000A6FC2"/>
    <w:rsid w:val="000B1562"/>
    <w:rsid w:val="000E5791"/>
    <w:rsid w:val="000F5FB4"/>
    <w:rsid w:val="00102E20"/>
    <w:rsid w:val="001205D6"/>
    <w:rsid w:val="001363FB"/>
    <w:rsid w:val="001568CD"/>
    <w:rsid w:val="001630C3"/>
    <w:rsid w:val="001851A4"/>
    <w:rsid w:val="002527BB"/>
    <w:rsid w:val="00263C5B"/>
    <w:rsid w:val="00292ABC"/>
    <w:rsid w:val="002D537C"/>
    <w:rsid w:val="002E1008"/>
    <w:rsid w:val="003D1807"/>
    <w:rsid w:val="003E1753"/>
    <w:rsid w:val="00456F91"/>
    <w:rsid w:val="004819FF"/>
    <w:rsid w:val="004A63F4"/>
    <w:rsid w:val="004D5F41"/>
    <w:rsid w:val="005A6FC1"/>
    <w:rsid w:val="005F4247"/>
    <w:rsid w:val="0063150D"/>
    <w:rsid w:val="00755597"/>
    <w:rsid w:val="00790B67"/>
    <w:rsid w:val="007A6AC0"/>
    <w:rsid w:val="007F43BD"/>
    <w:rsid w:val="007F7CF5"/>
    <w:rsid w:val="0083539C"/>
    <w:rsid w:val="00866577"/>
    <w:rsid w:val="00871FEC"/>
    <w:rsid w:val="00874A27"/>
    <w:rsid w:val="00875784"/>
    <w:rsid w:val="0088525D"/>
    <w:rsid w:val="008C485A"/>
    <w:rsid w:val="009503DE"/>
    <w:rsid w:val="009860E0"/>
    <w:rsid w:val="009C7689"/>
    <w:rsid w:val="009F4777"/>
    <w:rsid w:val="00A3657D"/>
    <w:rsid w:val="00A52316"/>
    <w:rsid w:val="00A53CB8"/>
    <w:rsid w:val="00A64023"/>
    <w:rsid w:val="00A87522"/>
    <w:rsid w:val="00AB32C6"/>
    <w:rsid w:val="00AD2EC9"/>
    <w:rsid w:val="00AE26F4"/>
    <w:rsid w:val="00AE2A22"/>
    <w:rsid w:val="00AE3A00"/>
    <w:rsid w:val="00AE3B6C"/>
    <w:rsid w:val="00C4544B"/>
    <w:rsid w:val="00C72B5F"/>
    <w:rsid w:val="00C731CF"/>
    <w:rsid w:val="00CB7A43"/>
    <w:rsid w:val="00CC4496"/>
    <w:rsid w:val="00CD70C3"/>
    <w:rsid w:val="00D06B4F"/>
    <w:rsid w:val="00D300C7"/>
    <w:rsid w:val="00D42E73"/>
    <w:rsid w:val="00D56AE6"/>
    <w:rsid w:val="00DB1EFB"/>
    <w:rsid w:val="00DF5751"/>
    <w:rsid w:val="00E24DB6"/>
    <w:rsid w:val="00F06048"/>
    <w:rsid w:val="00F139A5"/>
    <w:rsid w:val="00F34D2D"/>
    <w:rsid w:val="00F47C8C"/>
    <w:rsid w:val="00F53830"/>
    <w:rsid w:val="00F62E5F"/>
    <w:rsid w:val="00F70C7F"/>
    <w:rsid w:val="00F85539"/>
    <w:rsid w:val="00F85816"/>
    <w:rsid w:val="0313290D"/>
    <w:rsid w:val="03B04D0C"/>
    <w:rsid w:val="03C04F18"/>
    <w:rsid w:val="10280917"/>
    <w:rsid w:val="159A6457"/>
    <w:rsid w:val="19571B8A"/>
    <w:rsid w:val="1F28182D"/>
    <w:rsid w:val="21153161"/>
    <w:rsid w:val="21555156"/>
    <w:rsid w:val="26B51220"/>
    <w:rsid w:val="2B8A6B60"/>
    <w:rsid w:val="2BD46598"/>
    <w:rsid w:val="2BE4634F"/>
    <w:rsid w:val="37787CE1"/>
    <w:rsid w:val="3D7F9B81"/>
    <w:rsid w:val="3FCAC37B"/>
    <w:rsid w:val="3FFDE8B6"/>
    <w:rsid w:val="41807D88"/>
    <w:rsid w:val="46161536"/>
    <w:rsid w:val="58882A2C"/>
    <w:rsid w:val="5FFF150A"/>
    <w:rsid w:val="68A0155D"/>
    <w:rsid w:val="6AFFA52A"/>
    <w:rsid w:val="6E613592"/>
    <w:rsid w:val="72417D01"/>
    <w:rsid w:val="755DA1A6"/>
    <w:rsid w:val="774F1282"/>
    <w:rsid w:val="7B7C1AFE"/>
    <w:rsid w:val="7B837C98"/>
    <w:rsid w:val="7DAB5212"/>
    <w:rsid w:val="7F1568E5"/>
    <w:rsid w:val="7FDF98C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Normal Table"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hint="eastAsia"/>
      <w:kern w:val="0"/>
      <w:sz w:val="24"/>
      <w:szCs w:val="24"/>
    </w:rPr>
  </w:style>
  <w:style w:type="character" w:customStyle="1" w:styleId="Char">
    <w:name w:val="批注框文本 Char"/>
    <w:basedOn w:val="a0"/>
    <w:link w:val="a3"/>
    <w:uiPriority w:val="99"/>
    <w:semiHidden/>
    <w:qFormat/>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qFormat="1"/>
    <w:lsdException w:name="Normal Table"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paragraph" w:styleId="HTML">
    <w:name w:val="HTML Preformatted"/>
    <w:basedOn w:val="a"/>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eastAsia="宋体" w:hAnsi="宋体" w:cs="Times New Roman" w:hint="eastAsia"/>
      <w:kern w:val="0"/>
      <w:sz w:val="24"/>
      <w:szCs w:val="24"/>
    </w:rPr>
  </w:style>
  <w:style w:type="character" w:customStyle="1" w:styleId="Char">
    <w:name w:val="批注框文本 Char"/>
    <w:basedOn w:val="a0"/>
    <w:link w:val="a3"/>
    <w:uiPriority w:val="99"/>
    <w:semiHidden/>
    <w:qFormat/>
    <w:rPr>
      <w:sz w:val="18"/>
      <w:szCs w:val="18"/>
    </w:rPr>
  </w:style>
  <w:style w:type="character" w:customStyle="1" w:styleId="Char1">
    <w:name w:val="页眉 Char"/>
    <w:basedOn w:val="a0"/>
    <w:link w:val="a5"/>
    <w:uiPriority w:val="99"/>
    <w:qFormat/>
    <w:rPr>
      <w:sz w:val="18"/>
      <w:szCs w:val="18"/>
    </w:rPr>
  </w:style>
  <w:style w:type="character" w:customStyle="1" w:styleId="Char0">
    <w:name w:val="页脚 Char"/>
    <w:basedOn w:val="a0"/>
    <w:link w:val="a4"/>
    <w:uiPriority w:val="99"/>
    <w:qFormat/>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217</TotalTime>
  <Pages>1</Pages>
  <Words>685</Words>
  <Characters>3910</Characters>
  <Application>Microsoft Office Word</Application>
  <DocSecurity>0</DocSecurity>
  <Lines>32</Lines>
  <Paragraphs>9</Paragraphs>
  <ScaleCrop>false</ScaleCrop>
  <Company>Pe8.net</Company>
  <LinksUpToDate>false</LinksUpToDate>
  <CharactersWithSpaces>4586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Administrator</dc:creator>
  <cp:lastModifiedBy>Administrator</cp:lastModifiedBy>
  <cp:revision>22</cp:revision>
  <cp:lastPrinted>2024-03-06T02:30:00Z</cp:lastPrinted>
  <dcterms:created xsi:type="dcterms:W3CDTF">2023-01-18T21:56:00Z</dcterms:created>
  <dcterms:modified xsi:type="dcterms:W3CDTF">2024-03-06T07:13:00Z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2052-11.1.0.13607</vt:lpwstr>
  </property>
  <property fmtid="{D5CDD505-2E9C-101B-9397-08002B2CF9AE}" pid="3" name="ICV">
    <vt:lpwstr>1D508476F8124DE2BE18D9C611ECE475</vt:lpwstr>
  </property>
</Properties>
</file>