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4CB84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0B7CE32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威海市文登区人民政府办公室</w:t>
      </w:r>
    </w:p>
    <w:p w14:paraId="20B3997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关于公布第二届“文登和谐使者”名单的通知</w:t>
      </w:r>
    </w:p>
    <w:p w14:paraId="325C48B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威文政办字〔2018〕50号</w:t>
      </w:r>
    </w:p>
    <w:p w14:paraId="34A90EB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2B79E2A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各镇人民政府，各街道办事处，开发区、埠口港、金山管委，区政府各部门、单位，驻文各单位：</w:t>
      </w:r>
    </w:p>
    <w:p w14:paraId="1246395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经区人才工作领导小组研究，并报区政府批准，现将第二届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文登和谐使者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名单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5名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公布如下：</w:t>
      </w:r>
    </w:p>
    <w:p w14:paraId="3C074FE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张振军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　　　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威海市文登区社会保险稽查中心主任</w:t>
      </w:r>
    </w:p>
    <w:p w14:paraId="7452994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878" w:leftChars="304" w:hanging="2240" w:hangingChars="700"/>
        <w:jc w:val="both"/>
        <w:textAlignment w:val="baseline"/>
        <w:rPr>
          <w:rFonts w:hint="eastAsia" w:ascii="Times New Roman" w:hAnsi="Times New Roman" w:eastAsia="仿宋_GB2312" w:cs="Times New Roman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宋修涛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　　　　</w: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</w:rPr>
        <w:t>威海市文登区天福街道办事处学府社区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>居</w:t>
      </w:r>
    </w:p>
    <w:p w14:paraId="74A9544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878" w:leftChars="304" w:hanging="2240" w:hangingChars="700"/>
        <w:jc w:val="both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>　　　　　　　委</w: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</w:rPr>
        <w:t>会主任</w:t>
      </w:r>
    </w:p>
    <w:p w14:paraId="4EBC657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于方硕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　　　　</w: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</w:rPr>
        <w:t>威海市文登区张家产镇民政事务办公室负</w:t>
      </w:r>
    </w:p>
    <w:p w14:paraId="44E1CAD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eastAsia="zh-CN"/>
        </w:rPr>
        <w:t>　　　　　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eastAsia="zh-CN"/>
        </w:rPr>
        <w:t>　　</w: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</w:rPr>
        <w:t>责人</w:t>
      </w:r>
    </w:p>
    <w:p w14:paraId="11C02ED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吕明玉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pacing w:val="-11"/>
          <w:sz w:val="32"/>
          <w:szCs w:val="32"/>
          <w:lang w:val="en-US" w:eastAsia="zh-CN"/>
        </w:rPr>
        <w:t>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威海市文登区志愿者联合会会长</w:t>
      </w:r>
    </w:p>
    <w:p w14:paraId="4578DAB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238" w:leftChars="304" w:hanging="1600" w:hangingChars="500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于文兵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pacing w:val="-11"/>
          <w:sz w:val="32"/>
          <w:szCs w:val="32"/>
          <w:lang w:val="en-US" w:eastAsia="zh-CN"/>
        </w:rPr>
        <w:t>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威海市文登区龙山街道办事处西凤凰台社</w:t>
      </w:r>
    </w:p>
    <w:p w14:paraId="7379E26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238" w:leftChars="304" w:hanging="1600" w:hangingChars="500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　　　　　　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区居委会主任</w:t>
      </w:r>
    </w:p>
    <w:p w14:paraId="2A19EBA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EE241B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0A20677B">
      <w:pPr>
        <w:keepNext w:val="0"/>
        <w:keepLines w:val="0"/>
        <w:pageBreakBefore w:val="0"/>
        <w:widowControl/>
        <w:kinsoku w:val="0"/>
        <w:wordWrap w:val="0"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right"/>
        <w:textAlignment w:val="baseline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威海市文登区人民政府办公室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16152272">
      <w:pPr>
        <w:keepNext w:val="0"/>
        <w:keepLines w:val="0"/>
        <w:pageBreakBefore w:val="0"/>
        <w:widowControl/>
        <w:kinsoku w:val="0"/>
        <w:wordWrap w:val="0"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right"/>
        <w:textAlignment w:val="baseline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2018年12月18日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</w:t>
      </w:r>
    </w:p>
    <w:p w14:paraId="48E4623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ascii="Arial"/>
          <w:sz w:val="21"/>
        </w:rPr>
      </w:pPr>
    </w:p>
    <w:sectPr>
      <w:footerReference r:id="rId5" w:type="default"/>
      <w:pgSz w:w="11920" w:h="16880"/>
      <w:pgMar w:top="2098" w:right="1531" w:bottom="2098" w:left="1531" w:header="0" w:footer="1485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汉仪正圆 55简">
    <w:panose1 w:val="00020600040101010101"/>
    <w:charset w:val="86"/>
    <w:family w:val="auto"/>
    <w:pitch w:val="default"/>
    <w:sig w:usb0="A00002BF" w:usb1="0ACF7CFA" w:usb2="00000016" w:usb3="00000000" w:csb0="0004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A08B3C">
    <w:pPr>
      <w:spacing w:line="234" w:lineRule="auto"/>
      <w:ind w:left="320"/>
      <w:rPr>
        <w:rFonts w:ascii="宋体" w:hAnsi="宋体" w:eastAsia="宋体" w:cs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40FB3265"/>
    <w:rsid w:val="74182AA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267</Words>
  <Characters>276</Characters>
  <TotalTime>19</TotalTime>
  <ScaleCrop>false</ScaleCrop>
  <LinksUpToDate>false</LinksUpToDate>
  <CharactersWithSpaces>318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2025-07-14T11:25:00Z</dcterms:created>
  <dc:creator>zsz</dc:creator>
  <cp:lastModifiedBy>sunny</cp:lastModifiedBy>
  <dcterms:modified xsi:type="dcterms:W3CDTF">2025-07-14T03:45:37Z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2025-07-14T11:25:41Z</vt:filetime>
  </property>
  <property fmtid="{D5CDD505-2E9C-101B-9397-08002B2CF9AE}" pid="4" name="UsrData">
    <vt:lpwstr>687478b385289c001f87c497wl</vt:lpwstr>
  </property>
  <property fmtid="{D5CDD505-2E9C-101B-9397-08002B2CF9AE}" pid="5" name="KSOTemplateDocerSaveRecord">
    <vt:lpwstr>eyJoZGlkIjoiZWNlM2EyMTZlNjM2NzhmMWMyNTE2ODkzMWE3NjA0MDMiLCJ1c2VySWQiOiIyNzI4MDc3MjUifQ==</vt:lpwstr>
  </property>
  <property fmtid="{D5CDD505-2E9C-101B-9397-08002B2CF9AE}" pid="6" name="KSOProductBuildVer">
    <vt:lpwstr>2052-12.1.0.21915</vt:lpwstr>
  </property>
  <property fmtid="{D5CDD505-2E9C-101B-9397-08002B2CF9AE}" pid="7" name="ICV">
    <vt:lpwstr>3EB0ECE0A9BF4D57A7B1696224C52ADC_12</vt:lpwstr>
  </property>
</Properties>
</file>