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ascii="Times New Roman"/>
        </w:rPr>
      </w:pPr>
    </w:p>
    <w:p>
      <w:pPr>
        <w:pStyle w:val="3"/>
        <w:spacing w:before="2"/>
        <w:rPr>
          <w:rFonts w:ascii="Times New Roman"/>
          <w:sz w:val="16"/>
        </w:rPr>
      </w:pPr>
    </w:p>
    <w:p>
      <w:pPr>
        <w:spacing w:before="1"/>
        <w:ind w:left="121"/>
        <w:rPr>
          <w:rFonts w:ascii="黑体" w:eastAsia="黑体"/>
          <w:sz w:val="32"/>
        </w:rPr>
      </w:pPr>
      <w:r>
        <w:rPr>
          <w:rFonts w:hint="eastAsia" w:ascii="黑体" w:eastAsia="黑体"/>
          <w:w w:val="95"/>
          <w:sz w:val="32"/>
        </w:rPr>
        <w:t>附件</w:t>
      </w:r>
    </w:p>
    <w:p>
      <w:pPr>
        <w:pStyle w:val="2"/>
        <w:spacing w:before="29" w:line="240" w:lineRule="auto"/>
      </w:pPr>
      <w:r>
        <w:rPr>
          <w:lang w:eastAsia="zh-CN"/>
        </w:rPr>
        <w:pict>
          <v:shape id="_x0000_s1027" o:spid="_x0000_s1027" o:spt="202" type="#_x0000_t202" style="position:absolute;left:0pt;margin-left:511.8pt;margin-top:73.7pt;height:344.1pt;width:31.1pt;mso-position-horizontal-relative:page;z-index:-251674624;mso-width-relative:page;mso-height-relative:page;" filled="f" stroked="f" coordsize="21600,21600">
            <v:path/>
            <v:fill on="f" focussize="0,0"/>
            <v:stroke on="f" joinstyle="miter"/>
            <v:imagedata o:title=""/>
            <o:lock v:ext="edit"/>
            <v:textbox inset="0mm,0mm,0mm,0mm">
              <w:txbxContent>
                <w:p>
                  <w:pPr>
                    <w:pStyle w:val="3"/>
                    <w:rPr>
                      <w:rFonts w:ascii="方正小标宋简体"/>
                    </w:rPr>
                  </w:pPr>
                </w:p>
                <w:p>
                  <w:pPr>
                    <w:pStyle w:val="3"/>
                    <w:rPr>
                      <w:rFonts w:ascii="方正小标宋简体"/>
                    </w:rPr>
                  </w:pPr>
                </w:p>
                <w:p>
                  <w:pPr>
                    <w:pStyle w:val="3"/>
                    <w:spacing w:before="13"/>
                    <w:rPr>
                      <w:rFonts w:ascii="方正小标宋简体"/>
                    </w:rPr>
                  </w:pPr>
                </w:p>
                <w:p>
                  <w:pPr>
                    <w:pStyle w:val="3"/>
                  </w:pPr>
                  <w:r>
                    <w:rPr>
                      <w:rFonts w:hint="eastAsia"/>
                      <w:w w:val="99"/>
                    </w:rPr>
                    <w:t>、</w:t>
                  </w:r>
                </w:p>
              </w:txbxContent>
            </v:textbox>
          </v:shape>
        </w:pict>
      </w:r>
      <w:r>
        <w:rPr>
          <w:lang w:eastAsia="zh-CN"/>
        </w:rPr>
        <w:pict>
          <v:rect id="_x0000_s1028" o:spid="_x0000_s1028" o:spt="1" style="position:absolute;left:0pt;margin-left:517.75pt;margin-top:73.7pt;height:344.2pt;width:25.15pt;mso-position-horizontal-relative:page;z-index:-251673600;mso-width-relative:page;mso-height-relative:page;" stroked="f" coordsize="21600,21600">
            <v:path/>
            <v:fill focussize="0,0"/>
            <v:stroke on="f"/>
            <v:imagedata o:title=""/>
            <o:lock v:ext="edit"/>
          </v:rect>
        </w:pict>
      </w:r>
      <w:r>
        <w:rPr>
          <w:lang w:eastAsia="zh-CN"/>
        </w:rPr>
        <w:pict>
          <v:rect id="_x0000_s1029" o:spid="_x0000_s1029" o:spt="1" style="position:absolute;left:0pt;margin-left:758.35pt;margin-top:73.7pt;height:344.2pt;width:22pt;mso-position-horizontal-relative:page;z-index:-251672576;mso-width-relative:page;mso-height-relative:page;" stroked="f" coordsize="21600,21600">
            <v:path/>
            <v:fill focussize="0,0"/>
            <v:stroke on="f"/>
            <v:imagedata o:title=""/>
            <o:lock v:ext="edit"/>
          </v:rect>
        </w:pict>
      </w:r>
      <w:r>
        <w:rPr>
          <w:rFonts w:hint="eastAsia"/>
          <w:w w:val="95"/>
        </w:rPr>
        <w:t>威海市</w:t>
      </w:r>
      <w:r>
        <w:rPr>
          <w:rFonts w:hint="eastAsia"/>
          <w:w w:val="95"/>
          <w:lang w:eastAsia="zh-CN"/>
        </w:rPr>
        <w:t>文登</w:t>
      </w:r>
      <w:r>
        <w:rPr>
          <w:rFonts w:hint="eastAsia"/>
          <w:w w:val="95"/>
        </w:rPr>
        <w:t>区科学技术局权责清单</w:t>
      </w:r>
      <w:r>
        <w:rPr>
          <w:w w:val="95"/>
        </w:rPr>
        <w:t>(</w:t>
      </w:r>
      <w:r>
        <w:rPr>
          <w:rFonts w:hint="eastAsia"/>
          <w:w w:val="95"/>
        </w:rPr>
        <w:t>行政处罚类</w:t>
      </w:r>
      <w:r>
        <w:rPr>
          <w:w w:val="95"/>
        </w:rPr>
        <w:t>)</w:t>
      </w:r>
    </w:p>
    <w:p>
      <w:pPr>
        <w:pStyle w:val="3"/>
        <w:spacing w:before="8"/>
        <w:rPr>
          <w:rFonts w:ascii="方正小标宋简体"/>
          <w:sz w:val="6"/>
        </w:rPr>
      </w:pP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5284"/>
        <w:gridCol w:w="508"/>
        <w:gridCol w:w="565"/>
        <w:gridCol w:w="1512"/>
        <w:gridCol w:w="2227"/>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9" w:hRule="exact"/>
        </w:trPr>
        <w:tc>
          <w:tcPr>
            <w:tcW w:w="420" w:type="dxa"/>
          </w:tcPr>
          <w:p>
            <w:pPr>
              <w:pStyle w:val="9"/>
              <w:spacing w:before="10" w:line="285" w:lineRule="auto"/>
              <w:ind w:left="104" w:right="86"/>
              <w:rPr>
                <w:sz w:val="20"/>
              </w:rPr>
            </w:pPr>
            <w:r>
              <w:rPr>
                <w:rFonts w:hint="eastAsia"/>
                <w:sz w:val="20"/>
              </w:rPr>
              <w:t>序号</w:t>
            </w:r>
          </w:p>
        </w:tc>
        <w:tc>
          <w:tcPr>
            <w:tcW w:w="467" w:type="dxa"/>
          </w:tcPr>
          <w:p>
            <w:pPr>
              <w:pStyle w:val="9"/>
              <w:spacing w:before="10" w:line="285" w:lineRule="auto"/>
              <w:ind w:left="27" w:right="10"/>
              <w:rPr>
                <w:sz w:val="20"/>
              </w:rPr>
            </w:pPr>
            <w:r>
              <w:rPr>
                <w:rFonts w:hint="eastAsia" w:asciiTheme="majorEastAsia" w:hAnsiTheme="majorEastAsia" w:eastAsiaTheme="majorEastAsia" w:cstheme="majorEastAsia"/>
                <w:sz w:val="20"/>
              </w:rPr>
              <w:t>实施</w:t>
            </w:r>
            <w:r>
              <w:rPr>
                <w:rFonts w:hint="eastAsia" w:asciiTheme="majorEastAsia" w:hAnsiTheme="majorEastAsia" w:eastAsiaTheme="majorEastAsia" w:cstheme="majorEastAsia"/>
                <w:w w:val="95"/>
                <w:sz w:val="20"/>
              </w:rPr>
              <w:t>机构</w:t>
            </w:r>
          </w:p>
        </w:tc>
        <w:tc>
          <w:tcPr>
            <w:tcW w:w="891" w:type="dxa"/>
          </w:tcPr>
          <w:p>
            <w:pPr>
              <w:pStyle w:val="9"/>
              <w:spacing w:before="166"/>
              <w:ind w:left="40"/>
              <w:rPr>
                <w:sz w:val="20"/>
              </w:rPr>
            </w:pPr>
            <w:r>
              <w:rPr>
                <w:rFonts w:hint="eastAsia"/>
                <w:w w:val="95"/>
                <w:sz w:val="20"/>
              </w:rPr>
              <w:t>部门职责</w:t>
            </w:r>
          </w:p>
        </w:tc>
        <w:tc>
          <w:tcPr>
            <w:tcW w:w="531" w:type="dxa"/>
          </w:tcPr>
          <w:p>
            <w:pPr>
              <w:pStyle w:val="9"/>
              <w:spacing w:before="10" w:line="285" w:lineRule="auto"/>
              <w:ind w:left="59" w:right="41"/>
              <w:rPr>
                <w:sz w:val="20"/>
              </w:rPr>
            </w:pPr>
            <w:r>
              <w:rPr>
                <w:rFonts w:hint="eastAsia"/>
                <w:w w:val="95"/>
                <w:sz w:val="20"/>
              </w:rPr>
              <w:t>事项名称</w:t>
            </w:r>
          </w:p>
        </w:tc>
        <w:tc>
          <w:tcPr>
            <w:tcW w:w="565" w:type="dxa"/>
          </w:tcPr>
          <w:p>
            <w:pPr>
              <w:pStyle w:val="9"/>
              <w:spacing w:before="10" w:line="285" w:lineRule="auto"/>
              <w:ind w:left="77" w:right="58"/>
              <w:rPr>
                <w:sz w:val="20"/>
              </w:rPr>
            </w:pPr>
            <w:r>
              <w:rPr>
                <w:rFonts w:hint="eastAsia"/>
                <w:sz w:val="20"/>
              </w:rPr>
              <w:t>事项</w:t>
            </w:r>
            <w:r>
              <w:rPr>
                <w:rFonts w:hint="eastAsia"/>
                <w:w w:val="95"/>
                <w:sz w:val="20"/>
              </w:rPr>
              <w:t>编码</w:t>
            </w:r>
          </w:p>
        </w:tc>
        <w:tc>
          <w:tcPr>
            <w:tcW w:w="508" w:type="dxa"/>
          </w:tcPr>
          <w:p>
            <w:pPr>
              <w:pStyle w:val="9"/>
              <w:spacing w:before="10" w:line="285" w:lineRule="auto"/>
              <w:ind w:left="47" w:right="31"/>
              <w:rPr>
                <w:sz w:val="20"/>
              </w:rPr>
            </w:pPr>
            <w:r>
              <w:rPr>
                <w:rFonts w:hint="eastAsia"/>
                <w:sz w:val="20"/>
              </w:rPr>
              <w:t>事项</w:t>
            </w:r>
            <w:r>
              <w:rPr>
                <w:rFonts w:hint="eastAsia"/>
                <w:w w:val="95"/>
                <w:sz w:val="20"/>
              </w:rPr>
              <w:t>类型</w:t>
            </w:r>
          </w:p>
        </w:tc>
        <w:tc>
          <w:tcPr>
            <w:tcW w:w="5284" w:type="dxa"/>
          </w:tcPr>
          <w:p>
            <w:pPr>
              <w:pStyle w:val="9"/>
              <w:spacing w:before="166"/>
              <w:ind w:left="1435"/>
              <w:rPr>
                <w:sz w:val="20"/>
              </w:rPr>
            </w:pPr>
            <w:r>
              <w:rPr>
                <w:rFonts w:hint="eastAsia"/>
                <w:w w:val="95"/>
                <w:sz w:val="20"/>
              </w:rPr>
              <w:t>设定、行使依据及有关条款</w:t>
            </w:r>
          </w:p>
        </w:tc>
        <w:tc>
          <w:tcPr>
            <w:tcW w:w="508" w:type="dxa"/>
          </w:tcPr>
          <w:p>
            <w:pPr>
              <w:pStyle w:val="9"/>
              <w:spacing w:before="10" w:line="285" w:lineRule="auto"/>
              <w:ind w:left="49" w:right="29"/>
              <w:rPr>
                <w:sz w:val="20"/>
              </w:rPr>
            </w:pPr>
            <w:r>
              <w:rPr>
                <w:rFonts w:hint="eastAsia"/>
                <w:sz w:val="20"/>
              </w:rPr>
              <w:t>实施</w:t>
            </w:r>
            <w:r>
              <w:rPr>
                <w:rFonts w:hint="eastAsia"/>
                <w:w w:val="95"/>
                <w:sz w:val="20"/>
              </w:rPr>
              <w:t>层级</w:t>
            </w:r>
          </w:p>
        </w:tc>
        <w:tc>
          <w:tcPr>
            <w:tcW w:w="565" w:type="dxa"/>
          </w:tcPr>
          <w:p>
            <w:pPr>
              <w:pStyle w:val="9"/>
              <w:spacing w:before="10" w:line="285" w:lineRule="auto"/>
              <w:ind w:left="76" w:right="59"/>
              <w:rPr>
                <w:sz w:val="20"/>
              </w:rPr>
            </w:pPr>
            <w:r>
              <w:rPr>
                <w:rFonts w:hint="eastAsia"/>
                <w:sz w:val="20"/>
              </w:rPr>
              <w:t>实施</w:t>
            </w:r>
            <w:r>
              <w:rPr>
                <w:rFonts w:hint="eastAsia"/>
                <w:w w:val="95"/>
                <w:sz w:val="20"/>
              </w:rPr>
              <w:t>权限</w:t>
            </w:r>
          </w:p>
        </w:tc>
        <w:tc>
          <w:tcPr>
            <w:tcW w:w="1512" w:type="dxa"/>
          </w:tcPr>
          <w:p>
            <w:pPr>
              <w:pStyle w:val="9"/>
              <w:spacing w:before="166"/>
              <w:ind w:left="150"/>
              <w:rPr>
                <w:sz w:val="20"/>
              </w:rPr>
            </w:pPr>
            <w:r>
              <w:rPr>
                <w:rFonts w:hint="eastAsia"/>
                <w:w w:val="95"/>
                <w:sz w:val="20"/>
              </w:rPr>
              <w:t>对应责任事项</w:t>
            </w:r>
          </w:p>
        </w:tc>
        <w:tc>
          <w:tcPr>
            <w:tcW w:w="2227" w:type="dxa"/>
          </w:tcPr>
          <w:p>
            <w:pPr>
              <w:pStyle w:val="9"/>
              <w:spacing w:before="166"/>
              <w:ind w:left="407"/>
              <w:rPr>
                <w:sz w:val="20"/>
              </w:rPr>
            </w:pPr>
            <w:r>
              <w:rPr>
                <w:rFonts w:hint="eastAsia"/>
                <w:w w:val="95"/>
                <w:sz w:val="20"/>
              </w:rPr>
              <w:t>追责情形及依据</w:t>
            </w:r>
          </w:p>
        </w:tc>
        <w:tc>
          <w:tcPr>
            <w:tcW w:w="445" w:type="dxa"/>
          </w:tcPr>
          <w:p>
            <w:pPr>
              <w:pStyle w:val="9"/>
              <w:spacing w:before="166"/>
              <w:ind w:left="15"/>
              <w:rPr>
                <w:sz w:val="20"/>
              </w:rPr>
            </w:pPr>
            <w:r>
              <w:rPr>
                <w:rFonts w:hint="eastAsia"/>
                <w:w w:val="95"/>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887" w:hRule="exact"/>
        </w:trPr>
        <w:tc>
          <w:tcPr>
            <w:tcW w:w="420"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9"/>
              <w:ind w:right="1"/>
              <w:jc w:val="center"/>
              <w:rPr>
                <w:sz w:val="20"/>
              </w:rPr>
            </w:pPr>
            <w:r>
              <w:rPr>
                <w:w w:val="99"/>
                <w:sz w:val="20"/>
              </w:rPr>
              <w:t>1</w:t>
            </w:r>
          </w:p>
        </w:tc>
        <w:tc>
          <w:tcPr>
            <w:tcW w:w="467"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3"/>
              <w:rPr>
                <w:rFonts w:ascii="方正小标宋简体"/>
                <w:sz w:val="20"/>
              </w:rPr>
            </w:pPr>
          </w:p>
          <w:p>
            <w:pPr>
              <w:pStyle w:val="9"/>
              <w:spacing w:line="285" w:lineRule="auto"/>
              <w:ind w:left="128" w:right="10" w:hanging="101"/>
              <w:rPr>
                <w:sz w:val="20"/>
              </w:rPr>
            </w:pPr>
            <w:r>
              <w:rPr>
                <w:rFonts w:hint="eastAsia"/>
                <w:sz w:val="20"/>
              </w:rPr>
              <w:t>科技局</w:t>
            </w:r>
          </w:p>
        </w:tc>
        <w:tc>
          <w:tcPr>
            <w:tcW w:w="891"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8" w:line="285" w:lineRule="auto"/>
              <w:ind w:left="40" w:right="39" w:hanging="1"/>
              <w:jc w:val="center"/>
              <w:rPr>
                <w:sz w:val="20"/>
              </w:rPr>
            </w:pPr>
            <w:r>
              <w:rPr>
                <w:rFonts w:hint="eastAsia"/>
                <w:sz w:val="20"/>
              </w:rPr>
              <w:t>负责管理</w:t>
            </w:r>
            <w:r>
              <w:rPr>
                <w:rFonts w:hint="eastAsia"/>
                <w:sz w:val="20"/>
              </w:rPr>
              <w:t>科技成 果、科技奖励、科技保密、技术市场和科技信息市场。负责“威</w:t>
            </w:r>
            <w:r>
              <w:rPr>
                <w:rFonts w:hint="eastAsia"/>
                <w:sz w:val="20"/>
              </w:rPr>
              <w:t>海友谊 奖”的组织申报工作。</w:t>
            </w:r>
          </w:p>
        </w:tc>
        <w:tc>
          <w:tcPr>
            <w:tcW w:w="531" w:type="dxa"/>
          </w:tcPr>
          <w:p>
            <w:pPr>
              <w:pStyle w:val="9"/>
              <w:rPr>
                <w:rFonts w:ascii="方正小标宋简体"/>
                <w:sz w:val="20"/>
              </w:rPr>
            </w:pPr>
          </w:p>
          <w:p>
            <w:pPr>
              <w:pStyle w:val="9"/>
              <w:rPr>
                <w:rFonts w:ascii="方正小标宋简体"/>
                <w:sz w:val="20"/>
              </w:rPr>
            </w:pPr>
          </w:p>
          <w:p>
            <w:pPr>
              <w:pStyle w:val="9"/>
              <w:spacing w:before="167" w:line="285" w:lineRule="auto"/>
              <w:ind w:left="11" w:right="9" w:firstLine="48"/>
              <w:jc w:val="both"/>
              <w:rPr>
                <w:sz w:val="20"/>
              </w:rPr>
            </w:pPr>
            <w:r>
              <w:rPr>
                <w:rFonts w:hint="eastAsia"/>
                <w:sz w:val="20"/>
              </w:rPr>
              <w:t>对骗取科技成果奖励、提供虚假检测结果或者评估证明、侵占科技成果行为的处罚</w:t>
            </w:r>
          </w:p>
        </w:tc>
        <w:tc>
          <w:tcPr>
            <w:tcW w:w="565"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9"/>
              <w:ind w:left="7" w:right="7"/>
              <w:jc w:val="center"/>
              <w:rPr>
                <w:sz w:val="20"/>
              </w:rPr>
            </w:pPr>
            <w:r>
              <w:rPr>
                <w:sz w:val="20"/>
              </w:rPr>
              <w:t>37000</w:t>
            </w:r>
          </w:p>
          <w:p>
            <w:pPr>
              <w:pStyle w:val="9"/>
              <w:spacing w:before="50"/>
              <w:ind w:left="7" w:right="7"/>
              <w:jc w:val="center"/>
              <w:rPr>
                <w:sz w:val="20"/>
              </w:rPr>
            </w:pPr>
            <w:r>
              <w:rPr>
                <w:sz w:val="20"/>
              </w:rPr>
              <w:t>00206</w:t>
            </w:r>
          </w:p>
          <w:p>
            <w:pPr>
              <w:pStyle w:val="9"/>
              <w:spacing w:before="50"/>
              <w:ind w:left="7" w:right="7"/>
              <w:jc w:val="center"/>
              <w:rPr>
                <w:sz w:val="20"/>
              </w:rPr>
            </w:pPr>
            <w:r>
              <w:rPr>
                <w:sz w:val="20"/>
              </w:rPr>
              <w:t>003</w:t>
            </w:r>
          </w:p>
        </w:tc>
        <w:tc>
          <w:tcPr>
            <w:tcW w:w="508"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3"/>
              <w:rPr>
                <w:rFonts w:ascii="方正小标宋简体"/>
                <w:sz w:val="20"/>
              </w:rPr>
            </w:pPr>
          </w:p>
          <w:p>
            <w:pPr>
              <w:pStyle w:val="9"/>
              <w:spacing w:line="285" w:lineRule="auto"/>
              <w:ind w:left="47" w:right="31"/>
              <w:rPr>
                <w:sz w:val="20"/>
              </w:rPr>
            </w:pPr>
            <w:r>
              <w:rPr>
                <w:rFonts w:hint="eastAsia"/>
                <w:sz w:val="20"/>
              </w:rPr>
              <w:t>行政</w:t>
            </w:r>
            <w:r>
              <w:rPr>
                <w:rFonts w:hint="eastAsia"/>
                <w:w w:val="95"/>
                <w:sz w:val="20"/>
              </w:rPr>
              <w:t>处罚</w:t>
            </w:r>
          </w:p>
        </w:tc>
        <w:tc>
          <w:tcPr>
            <w:tcW w:w="5284" w:type="dxa"/>
          </w:tcPr>
          <w:p>
            <w:pPr>
              <w:pStyle w:val="9"/>
              <w:spacing w:before="11"/>
              <w:ind w:left="11" w:right="11"/>
              <w:jc w:val="center"/>
              <w:rPr>
                <w:sz w:val="20"/>
              </w:rPr>
            </w:pPr>
            <w:r>
              <w:rPr>
                <w:spacing w:val="-3"/>
                <w:sz w:val="20"/>
              </w:rPr>
              <w:t>1</w:t>
            </w:r>
            <w:r>
              <w:rPr>
                <w:spacing w:val="-6"/>
                <w:sz w:val="20"/>
              </w:rPr>
              <w:t>.</w:t>
            </w:r>
            <w:r>
              <w:rPr>
                <w:rFonts w:hint="eastAsia"/>
                <w:spacing w:val="-6"/>
                <w:sz w:val="20"/>
              </w:rPr>
              <w:t>【法律】《科学技术进步法》</w:t>
            </w:r>
            <w:r>
              <w:rPr>
                <w:rFonts w:hint="eastAsia"/>
                <w:sz w:val="20"/>
              </w:rPr>
              <w:t>（</w:t>
            </w:r>
            <w:r>
              <w:rPr>
                <w:sz w:val="20"/>
              </w:rPr>
              <w:t>1993</w:t>
            </w:r>
            <w:r>
              <w:rPr>
                <w:spacing w:val="-38"/>
                <w:sz w:val="20"/>
              </w:rPr>
              <w:t xml:space="preserve"> </w:t>
            </w:r>
            <w:r>
              <w:rPr>
                <w:rFonts w:hint="eastAsia"/>
                <w:spacing w:val="-38"/>
                <w:sz w:val="20"/>
              </w:rPr>
              <w:t>年</w:t>
            </w:r>
            <w:r>
              <w:rPr>
                <w:spacing w:val="-38"/>
                <w:sz w:val="20"/>
              </w:rPr>
              <w:t xml:space="preserve"> </w:t>
            </w:r>
            <w:r>
              <w:rPr>
                <w:sz w:val="20"/>
              </w:rPr>
              <w:t>7</w:t>
            </w:r>
            <w:r>
              <w:rPr>
                <w:spacing w:val="-12"/>
                <w:sz w:val="20"/>
              </w:rPr>
              <w:t xml:space="preserve"> </w:t>
            </w:r>
            <w:r>
              <w:rPr>
                <w:rFonts w:hint="eastAsia"/>
                <w:spacing w:val="-12"/>
                <w:sz w:val="20"/>
              </w:rPr>
              <w:t>月通过，</w:t>
            </w:r>
            <w:r>
              <w:rPr>
                <w:sz w:val="20"/>
              </w:rPr>
              <w:t>2007</w:t>
            </w:r>
            <w:r>
              <w:rPr>
                <w:spacing w:val="-29"/>
                <w:sz w:val="20"/>
              </w:rPr>
              <w:t xml:space="preserve"> </w:t>
            </w:r>
            <w:r>
              <w:rPr>
                <w:rFonts w:hint="eastAsia"/>
                <w:spacing w:val="-29"/>
                <w:sz w:val="20"/>
              </w:rPr>
              <w:t>年</w:t>
            </w:r>
          </w:p>
          <w:p>
            <w:pPr>
              <w:pStyle w:val="9"/>
              <w:spacing w:before="50" w:line="285" w:lineRule="auto"/>
              <w:ind w:left="10" w:right="11" w:firstLine="2"/>
              <w:jc w:val="center"/>
              <w:rPr>
                <w:sz w:val="20"/>
              </w:rPr>
            </w:pPr>
            <w:r>
              <w:rPr>
                <w:sz w:val="20"/>
              </w:rPr>
              <w:t>12</w:t>
            </w:r>
            <w:r>
              <w:rPr>
                <w:spacing w:val="-15"/>
                <w:sz w:val="20"/>
              </w:rPr>
              <w:t xml:space="preserve"> </w:t>
            </w:r>
            <w:r>
              <w:rPr>
                <w:rFonts w:hint="eastAsia"/>
                <w:spacing w:val="-15"/>
                <w:sz w:val="20"/>
              </w:rPr>
              <w:t>月修订</w:t>
            </w:r>
            <w:r>
              <w:rPr>
                <w:rFonts w:hint="eastAsia"/>
                <w:sz w:val="20"/>
              </w:rPr>
              <w:t>）第七十一条：“违反本法规定，骗取国家科学技术奖励的，由主管部门依法撤销奖励，追回奖金，并依法给</w:t>
            </w:r>
            <w:r>
              <w:rPr>
                <w:rFonts w:hint="eastAsia"/>
                <w:spacing w:val="-7"/>
                <w:sz w:val="20"/>
              </w:rPr>
              <w:t>予处分。违反本法规定，推荐的单位或者个人提供虚假数据材料，协助他人骗取国家科学技术奖励的，由主管部门给予通报批评；情节严重的，暂停或者取消其推荐资格，并依法</w:t>
            </w:r>
            <w:r>
              <w:rPr>
                <w:rFonts w:hint="eastAsia"/>
                <w:spacing w:val="-7"/>
                <w:w w:val="95"/>
                <w:sz w:val="20"/>
              </w:rPr>
              <w:t>给予处分。”</w:t>
            </w:r>
          </w:p>
          <w:p>
            <w:pPr>
              <w:pStyle w:val="9"/>
              <w:spacing w:before="12" w:line="285" w:lineRule="auto"/>
              <w:ind w:left="12" w:right="9"/>
              <w:jc w:val="center"/>
              <w:rPr>
                <w:sz w:val="20"/>
              </w:rPr>
            </w:pPr>
            <w:r>
              <w:rPr>
                <w:spacing w:val="-16"/>
                <w:sz w:val="20"/>
              </w:rPr>
              <w:t>2</w:t>
            </w:r>
            <w:r>
              <w:rPr>
                <w:spacing w:val="-14"/>
                <w:sz w:val="20"/>
              </w:rPr>
              <w:t>.</w:t>
            </w:r>
            <w:r>
              <w:rPr>
                <w:rFonts w:hint="eastAsia"/>
                <w:spacing w:val="-14"/>
                <w:sz w:val="20"/>
              </w:rPr>
              <w:t>【法律】《促进科技成果转化法》</w:t>
            </w:r>
            <w:r>
              <w:rPr>
                <w:rFonts w:hint="eastAsia"/>
                <w:sz w:val="20"/>
              </w:rPr>
              <w:t>（</w:t>
            </w:r>
            <w:r>
              <w:rPr>
                <w:sz w:val="20"/>
              </w:rPr>
              <w:t>1996</w:t>
            </w:r>
            <w:r>
              <w:rPr>
                <w:spacing w:val="-37"/>
                <w:sz w:val="20"/>
              </w:rPr>
              <w:t xml:space="preserve"> </w:t>
            </w:r>
            <w:r>
              <w:rPr>
                <w:rFonts w:hint="eastAsia"/>
                <w:spacing w:val="-37"/>
                <w:sz w:val="20"/>
              </w:rPr>
              <w:t>年</w:t>
            </w:r>
            <w:r>
              <w:rPr>
                <w:spacing w:val="-37"/>
                <w:sz w:val="20"/>
              </w:rPr>
              <w:t xml:space="preserve"> </w:t>
            </w:r>
            <w:r>
              <w:rPr>
                <w:sz w:val="20"/>
              </w:rPr>
              <w:t>5</w:t>
            </w:r>
            <w:r>
              <w:rPr>
                <w:spacing w:val="-13"/>
                <w:sz w:val="20"/>
              </w:rPr>
              <w:t xml:space="preserve"> </w:t>
            </w:r>
            <w:r>
              <w:rPr>
                <w:rFonts w:hint="eastAsia"/>
                <w:spacing w:val="-13"/>
                <w:sz w:val="20"/>
              </w:rPr>
              <w:t>月通过，</w:t>
            </w:r>
            <w:r>
              <w:rPr>
                <w:spacing w:val="-7"/>
                <w:sz w:val="20"/>
              </w:rPr>
              <w:t xml:space="preserve">2015 </w:t>
            </w:r>
            <w:r>
              <w:rPr>
                <w:rFonts w:hint="eastAsia"/>
                <w:spacing w:val="-27"/>
                <w:sz w:val="20"/>
              </w:rPr>
              <w:t>年</w:t>
            </w:r>
            <w:r>
              <w:rPr>
                <w:spacing w:val="-27"/>
                <w:sz w:val="20"/>
              </w:rPr>
              <w:t xml:space="preserve"> </w:t>
            </w:r>
            <w:r>
              <w:rPr>
                <w:sz w:val="20"/>
              </w:rPr>
              <w:t>8</w:t>
            </w:r>
            <w:r>
              <w:rPr>
                <w:spacing w:val="-14"/>
                <w:sz w:val="20"/>
              </w:rPr>
              <w:t xml:space="preserve"> </w:t>
            </w:r>
            <w:r>
              <w:rPr>
                <w:rFonts w:hint="eastAsia"/>
                <w:spacing w:val="-14"/>
                <w:sz w:val="20"/>
              </w:rPr>
              <w:t>月修订</w:t>
            </w:r>
            <w:r>
              <w:rPr>
                <w:rFonts w:hint="eastAsia"/>
                <w:sz w:val="20"/>
              </w:rPr>
              <w:t>）第四十七条：违反本法规定，在科技成果转化活动中弄虚作假，采取欺骗手段，骗取奖励和荣誉称号、诈骗钱财、非法牟利的，由政府有关部门依照管理职责责令改正，取消该奖励和荣誉称号，没收违法所得，并处以罚款。给他人造成经济损失的，依法承担民事赔偿责任。构成犯罪的，依法追究刑事责任。；第四十八条：科技服务机构及其从业人员违反本法规定，故意提供虚假的信息、实验结果或者评估意见等欺骗当事人，或者与当事人一方串通欺骗另一方当事人的，由政府有关部门依照管理职责责令改正，没收违法所得，并处以罚款；情节严重的，由工商行政管理部门依法吊销营业执照。给他人造成经济损失的，依法承担民事</w:t>
            </w:r>
            <w:r>
              <w:rPr>
                <w:rFonts w:hint="eastAsia"/>
                <w:w w:val="95"/>
                <w:sz w:val="20"/>
              </w:rPr>
              <w:t>赔偿责任；构成犯罪的，依法追究刑事责任。</w:t>
            </w:r>
          </w:p>
          <w:p>
            <w:pPr>
              <w:pStyle w:val="9"/>
              <w:spacing w:before="12" w:line="285" w:lineRule="auto"/>
              <w:ind w:left="12" w:right="11"/>
              <w:jc w:val="center"/>
              <w:rPr>
                <w:sz w:val="20"/>
              </w:rPr>
            </w:pPr>
            <w:r>
              <w:rPr>
                <w:sz w:val="20"/>
              </w:rPr>
              <w:t>3.</w:t>
            </w:r>
            <w:r>
              <w:rPr>
                <w:rFonts w:hint="eastAsia"/>
                <w:sz w:val="20"/>
              </w:rPr>
              <w:t>【行政法规】《国家科学技术奖励条例》（</w:t>
            </w:r>
            <w:r>
              <w:rPr>
                <w:sz w:val="20"/>
              </w:rPr>
              <w:t>1999</w:t>
            </w:r>
            <w:r>
              <w:rPr>
                <w:spacing w:val="-37"/>
                <w:sz w:val="20"/>
              </w:rPr>
              <w:t xml:space="preserve"> </w:t>
            </w:r>
            <w:r>
              <w:rPr>
                <w:rFonts w:hint="eastAsia"/>
                <w:spacing w:val="-37"/>
                <w:sz w:val="20"/>
              </w:rPr>
              <w:t>年</w:t>
            </w:r>
            <w:r>
              <w:rPr>
                <w:spacing w:val="-37"/>
                <w:sz w:val="20"/>
              </w:rPr>
              <w:t xml:space="preserve"> </w:t>
            </w:r>
            <w:r>
              <w:rPr>
                <w:sz w:val="20"/>
              </w:rPr>
              <w:t>5</w:t>
            </w:r>
            <w:r>
              <w:rPr>
                <w:spacing w:val="-18"/>
                <w:sz w:val="20"/>
              </w:rPr>
              <w:t xml:space="preserve"> </w:t>
            </w:r>
            <w:r>
              <w:rPr>
                <w:rFonts w:hint="eastAsia"/>
                <w:spacing w:val="-18"/>
                <w:sz w:val="20"/>
              </w:rPr>
              <w:t>月国</w:t>
            </w:r>
            <w:r>
              <w:rPr>
                <w:rFonts w:hint="eastAsia"/>
                <w:spacing w:val="-27"/>
                <w:sz w:val="20"/>
              </w:rPr>
              <w:t>务院令</w:t>
            </w:r>
            <w:r>
              <w:rPr>
                <w:spacing w:val="-27"/>
                <w:sz w:val="20"/>
              </w:rPr>
              <w:t xml:space="preserve"> </w:t>
            </w:r>
            <w:r>
              <w:rPr>
                <w:sz w:val="20"/>
              </w:rPr>
              <w:t>265</w:t>
            </w:r>
            <w:r>
              <w:rPr>
                <w:spacing w:val="-18"/>
                <w:sz w:val="20"/>
              </w:rPr>
              <w:t xml:space="preserve"> </w:t>
            </w:r>
            <w:r>
              <w:rPr>
                <w:rFonts w:hint="eastAsia"/>
                <w:spacing w:val="-18"/>
                <w:sz w:val="20"/>
              </w:rPr>
              <w:t>号，</w:t>
            </w:r>
            <w:r>
              <w:rPr>
                <w:sz w:val="20"/>
              </w:rPr>
              <w:t>2013</w:t>
            </w:r>
            <w:r>
              <w:rPr>
                <w:spacing w:val="-35"/>
                <w:sz w:val="20"/>
              </w:rPr>
              <w:t xml:space="preserve"> </w:t>
            </w:r>
            <w:r>
              <w:rPr>
                <w:rFonts w:hint="eastAsia"/>
                <w:spacing w:val="-35"/>
                <w:sz w:val="20"/>
              </w:rPr>
              <w:t>年</w:t>
            </w:r>
            <w:r>
              <w:rPr>
                <w:spacing w:val="-35"/>
                <w:sz w:val="20"/>
              </w:rPr>
              <w:t xml:space="preserve"> </w:t>
            </w:r>
            <w:r>
              <w:rPr>
                <w:sz w:val="20"/>
              </w:rPr>
              <w:t>7</w:t>
            </w:r>
            <w:r>
              <w:rPr>
                <w:spacing w:val="-14"/>
                <w:sz w:val="20"/>
              </w:rPr>
              <w:t xml:space="preserve"> </w:t>
            </w:r>
            <w:r>
              <w:rPr>
                <w:rFonts w:hint="eastAsia"/>
                <w:spacing w:val="-14"/>
                <w:sz w:val="20"/>
              </w:rPr>
              <w:t>月修订</w:t>
            </w:r>
            <w:r>
              <w:rPr>
                <w:rFonts w:hint="eastAsia"/>
                <w:sz w:val="20"/>
              </w:rPr>
              <w:t>）第二十一条：“剽窃、侵</w:t>
            </w:r>
          </w:p>
        </w:tc>
        <w:tc>
          <w:tcPr>
            <w:tcW w:w="508"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9"/>
              <w:ind w:left="147"/>
              <w:rPr>
                <w:sz w:val="20"/>
              </w:rPr>
            </w:pPr>
            <w:r>
              <w:rPr>
                <w:rFonts w:hint="eastAsia"/>
                <w:w w:val="99"/>
                <w:sz w:val="20"/>
              </w:rPr>
              <w:t>县</w:t>
            </w:r>
          </w:p>
        </w:tc>
        <w:tc>
          <w:tcPr>
            <w:tcW w:w="565" w:type="dxa"/>
          </w:tcPr>
          <w:p>
            <w:pPr>
              <w:pStyle w:val="9"/>
              <w:spacing w:before="167" w:line="285" w:lineRule="auto"/>
              <w:ind w:left="9" w:right="8" w:hanging="3"/>
              <w:jc w:val="center"/>
              <w:rPr>
                <w:sz w:val="20"/>
              </w:rPr>
            </w:pPr>
            <w:r>
              <w:rPr>
                <w:rFonts w:hint="eastAsia"/>
                <w:sz w:val="20"/>
              </w:rPr>
              <w:t>负责县级行政区域内骗取科技成果奖</w:t>
            </w:r>
            <w:r>
              <w:rPr>
                <w:rFonts w:hint="eastAsia"/>
                <w:spacing w:val="-22"/>
                <w:sz w:val="20"/>
              </w:rPr>
              <w:t>励、提供虚假检测结果或者评估证</w:t>
            </w:r>
            <w:r>
              <w:rPr>
                <w:rFonts w:hint="eastAsia"/>
                <w:spacing w:val="-30"/>
                <w:sz w:val="20"/>
              </w:rPr>
              <w:t>明、侵占科技成果行为的</w:t>
            </w:r>
            <w:r>
              <w:rPr>
                <w:rFonts w:hint="eastAsia"/>
                <w:spacing w:val="-30"/>
                <w:w w:val="95"/>
                <w:sz w:val="20"/>
              </w:rPr>
              <w:t>处罚</w:t>
            </w:r>
          </w:p>
        </w:tc>
        <w:tc>
          <w:tcPr>
            <w:tcW w:w="1512"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7" w:line="285" w:lineRule="auto"/>
              <w:ind w:left="9" w:right="8" w:hanging="3"/>
              <w:jc w:val="center"/>
              <w:rPr>
                <w:rFonts w:hint="eastAsia"/>
                <w:sz w:val="20"/>
              </w:rPr>
            </w:pPr>
            <w:r>
              <w:rPr>
                <w:rFonts w:hint="eastAsia"/>
                <w:sz w:val="20"/>
              </w:rPr>
              <w:t>直接实施责任:</w:t>
            </w:r>
          </w:p>
          <w:p>
            <w:pPr>
              <w:pStyle w:val="9"/>
              <w:spacing w:before="167" w:line="285" w:lineRule="auto"/>
              <w:ind w:left="9" w:right="8" w:hanging="3"/>
              <w:jc w:val="center"/>
              <w:rPr>
                <w:rFonts w:hint="eastAsia"/>
                <w:sz w:val="20"/>
              </w:rPr>
            </w:pPr>
            <w:r>
              <w:rPr>
                <w:rFonts w:hint="eastAsia"/>
                <w:sz w:val="20"/>
              </w:rPr>
              <w:t>1.执行省市级制定的行政处罚标准规范，也可结合本地实际，细化、量化行政处罚裁量基准的具体标准。建立健全对行政处罚的监督制度。</w:t>
            </w:r>
          </w:p>
          <w:p>
            <w:pPr>
              <w:pStyle w:val="9"/>
              <w:spacing w:before="167" w:line="285" w:lineRule="auto"/>
              <w:ind w:left="9" w:right="8" w:hanging="3"/>
              <w:jc w:val="center"/>
              <w:rPr>
                <w:sz w:val="20"/>
              </w:rPr>
            </w:pPr>
            <w:r>
              <w:rPr>
                <w:rFonts w:hint="eastAsia"/>
                <w:sz w:val="20"/>
              </w:rPr>
              <w:t>2.依法依规实施本级行政处罚事项，做出的行政处罚决定应当予以公开。</w:t>
            </w:r>
          </w:p>
        </w:tc>
        <w:tc>
          <w:tcPr>
            <w:tcW w:w="2227" w:type="dxa"/>
          </w:tcPr>
          <w:p>
            <w:pPr>
              <w:pStyle w:val="9"/>
              <w:spacing w:before="11" w:line="285" w:lineRule="auto"/>
              <w:ind w:left="10" w:right="-5"/>
              <w:rPr>
                <w:sz w:val="20"/>
              </w:rPr>
            </w:pPr>
            <w:r>
              <w:rPr>
                <w:sz w:val="20"/>
              </w:rPr>
              <w:t>1</w:t>
            </w:r>
            <w:r>
              <w:rPr>
                <w:spacing w:val="-1"/>
                <w:sz w:val="20"/>
              </w:rPr>
              <w:t>.</w:t>
            </w:r>
            <w:r>
              <w:rPr>
                <w:rFonts w:hint="eastAsia"/>
                <w:spacing w:val="-1"/>
                <w:sz w:val="20"/>
              </w:rPr>
              <w:t>【法律】《促进科技成</w:t>
            </w:r>
            <w:r>
              <w:rPr>
                <w:rFonts w:hint="eastAsia"/>
                <w:spacing w:val="-12"/>
                <w:sz w:val="20"/>
              </w:rPr>
              <w:t>果转化法》</w:t>
            </w:r>
            <w:r>
              <w:rPr>
                <w:rFonts w:hint="eastAsia"/>
                <w:sz w:val="20"/>
              </w:rPr>
              <w:t>（</w:t>
            </w:r>
            <w:r>
              <w:rPr>
                <w:sz w:val="20"/>
              </w:rPr>
              <w:t>1996</w:t>
            </w:r>
            <w:r>
              <w:rPr>
                <w:spacing w:val="-36"/>
                <w:sz w:val="20"/>
              </w:rPr>
              <w:t xml:space="preserve"> </w:t>
            </w:r>
            <w:r>
              <w:rPr>
                <w:rFonts w:hint="eastAsia"/>
                <w:spacing w:val="-36"/>
                <w:sz w:val="20"/>
              </w:rPr>
              <w:t>年</w:t>
            </w:r>
            <w:r>
              <w:rPr>
                <w:spacing w:val="-36"/>
                <w:sz w:val="20"/>
              </w:rPr>
              <w:t xml:space="preserve"> </w:t>
            </w:r>
            <w:r>
              <w:rPr>
                <w:sz w:val="20"/>
              </w:rPr>
              <w:t>5</w:t>
            </w:r>
            <w:r>
              <w:rPr>
                <w:spacing w:val="-26"/>
                <w:sz w:val="20"/>
              </w:rPr>
              <w:t xml:space="preserve"> </w:t>
            </w:r>
            <w:r>
              <w:rPr>
                <w:rFonts w:hint="eastAsia"/>
                <w:spacing w:val="-26"/>
                <w:sz w:val="20"/>
              </w:rPr>
              <w:t>月通过，</w:t>
            </w:r>
            <w:r>
              <w:rPr>
                <w:spacing w:val="-26"/>
                <w:sz w:val="20"/>
              </w:rPr>
              <w:t>2015</w:t>
            </w:r>
            <w:r>
              <w:rPr>
                <w:spacing w:val="-35"/>
                <w:sz w:val="20"/>
              </w:rPr>
              <w:t xml:space="preserve"> </w:t>
            </w:r>
            <w:r>
              <w:rPr>
                <w:rFonts w:hint="eastAsia"/>
                <w:spacing w:val="-35"/>
                <w:sz w:val="20"/>
              </w:rPr>
              <w:t>年</w:t>
            </w:r>
            <w:r>
              <w:rPr>
                <w:spacing w:val="-35"/>
                <w:sz w:val="20"/>
              </w:rPr>
              <w:t xml:space="preserve"> </w:t>
            </w:r>
            <w:r>
              <w:rPr>
                <w:sz w:val="20"/>
              </w:rPr>
              <w:t>8</w:t>
            </w:r>
            <w:r>
              <w:rPr>
                <w:spacing w:val="-13"/>
                <w:sz w:val="20"/>
              </w:rPr>
              <w:t xml:space="preserve"> </w:t>
            </w:r>
            <w:r>
              <w:rPr>
                <w:rFonts w:hint="eastAsia"/>
                <w:spacing w:val="-13"/>
                <w:sz w:val="20"/>
              </w:rPr>
              <w:t>月修订</w:t>
            </w:r>
            <w:r>
              <w:rPr>
                <w:rFonts w:hint="eastAsia"/>
                <w:spacing w:val="-9"/>
                <w:sz w:val="20"/>
              </w:rPr>
              <w:t>第四十九条：科学技术行政部门和其他有关部门</w:t>
            </w:r>
            <w:r>
              <w:rPr>
                <w:spacing w:val="-9"/>
                <w:sz w:val="20"/>
              </w:rPr>
              <w:t xml:space="preserve"> </w:t>
            </w:r>
            <w:r>
              <w:rPr>
                <w:rFonts w:hint="eastAsia"/>
                <w:spacing w:val="-9"/>
                <w:sz w:val="20"/>
              </w:rPr>
              <w:t>及其工作人员在科技成</w:t>
            </w:r>
            <w:r>
              <w:rPr>
                <w:spacing w:val="-9"/>
                <w:sz w:val="20"/>
              </w:rPr>
              <w:t xml:space="preserve"> </w:t>
            </w:r>
            <w:r>
              <w:rPr>
                <w:rFonts w:hint="eastAsia"/>
                <w:spacing w:val="-9"/>
                <w:sz w:val="20"/>
              </w:rPr>
              <w:t>果转化中滥用职权、玩忽</w:t>
            </w:r>
            <w:r>
              <w:rPr>
                <w:rFonts w:hint="eastAsia"/>
                <w:spacing w:val="-9"/>
                <w:w w:val="95"/>
                <w:sz w:val="20"/>
              </w:rPr>
              <w:t>职守、徇私舞弊的，由任</w:t>
            </w:r>
            <w:r>
              <w:rPr>
                <w:rFonts w:hint="eastAsia"/>
                <w:spacing w:val="-9"/>
                <w:sz w:val="20"/>
              </w:rPr>
              <w:t>免机关或者监察机关对</w:t>
            </w:r>
            <w:r>
              <w:rPr>
                <w:spacing w:val="-9"/>
                <w:sz w:val="20"/>
              </w:rPr>
              <w:t xml:space="preserve"> </w:t>
            </w:r>
            <w:r>
              <w:rPr>
                <w:rFonts w:hint="eastAsia"/>
                <w:spacing w:val="-9"/>
                <w:sz w:val="20"/>
              </w:rPr>
              <w:t>直接负责的主管人员和</w:t>
            </w:r>
            <w:r>
              <w:rPr>
                <w:spacing w:val="-9"/>
                <w:sz w:val="20"/>
              </w:rPr>
              <w:t xml:space="preserve"> </w:t>
            </w:r>
            <w:r>
              <w:rPr>
                <w:rFonts w:hint="eastAsia"/>
                <w:spacing w:val="-9"/>
                <w:sz w:val="20"/>
              </w:rPr>
              <w:t>其他直接责任人员依法</w:t>
            </w:r>
            <w:r>
              <w:rPr>
                <w:spacing w:val="-9"/>
                <w:sz w:val="20"/>
              </w:rPr>
              <w:t xml:space="preserve"> </w:t>
            </w:r>
            <w:r>
              <w:rPr>
                <w:rFonts w:hint="eastAsia"/>
                <w:spacing w:val="-9"/>
                <w:w w:val="95"/>
                <w:sz w:val="20"/>
              </w:rPr>
              <w:t>给予处分；构成犯罪的，</w:t>
            </w:r>
          </w:p>
          <w:p>
            <w:pPr>
              <w:pStyle w:val="9"/>
              <w:spacing w:before="12"/>
              <w:ind w:left="42" w:right="42"/>
              <w:jc w:val="center"/>
              <w:rPr>
                <w:sz w:val="20"/>
              </w:rPr>
            </w:pPr>
            <w:r>
              <w:rPr>
                <w:rFonts w:hint="eastAsia"/>
                <w:w w:val="95"/>
                <w:sz w:val="20"/>
              </w:rPr>
              <w:t>依法追究刑事责任。</w:t>
            </w:r>
          </w:p>
          <w:p>
            <w:pPr>
              <w:pStyle w:val="9"/>
              <w:spacing w:before="50" w:line="285" w:lineRule="auto"/>
              <w:ind w:left="41" w:right="42"/>
              <w:jc w:val="center"/>
              <w:rPr>
                <w:sz w:val="20"/>
              </w:rPr>
            </w:pPr>
            <w:r>
              <w:rPr>
                <w:w w:val="95"/>
                <w:sz w:val="20"/>
              </w:rPr>
              <w:t>2</w:t>
            </w:r>
            <w:r>
              <w:rPr>
                <w:spacing w:val="-1"/>
                <w:w w:val="95"/>
                <w:sz w:val="20"/>
              </w:rPr>
              <w:t>.</w:t>
            </w:r>
            <w:r>
              <w:rPr>
                <w:rFonts w:hint="eastAsia"/>
                <w:spacing w:val="-1"/>
                <w:w w:val="95"/>
                <w:sz w:val="20"/>
              </w:rPr>
              <w:t>【地方性法规】《山东</w:t>
            </w:r>
            <w:r>
              <w:rPr>
                <w:rFonts w:hint="eastAsia"/>
                <w:spacing w:val="-1"/>
                <w:sz w:val="20"/>
              </w:rPr>
              <w:t>省促进科技成果转化条</w:t>
            </w:r>
            <w:r>
              <w:rPr>
                <w:spacing w:val="-1"/>
                <w:sz w:val="20"/>
              </w:rPr>
              <w:t xml:space="preserve"> </w:t>
            </w:r>
            <w:r>
              <w:rPr>
                <w:rFonts w:hint="eastAsia"/>
                <w:spacing w:val="-2"/>
                <w:w w:val="95"/>
                <w:sz w:val="20"/>
              </w:rPr>
              <w:t>例》</w:t>
            </w:r>
            <w:r>
              <w:rPr>
                <w:rFonts w:hint="eastAsia"/>
                <w:w w:val="95"/>
                <w:sz w:val="20"/>
              </w:rPr>
              <w:t>（山东省促进科技成</w:t>
            </w:r>
            <w:r>
              <w:rPr>
                <w:rFonts w:hint="eastAsia"/>
                <w:sz w:val="20"/>
              </w:rPr>
              <w:t>果转化条例》（</w:t>
            </w:r>
            <w:r>
              <w:rPr>
                <w:sz w:val="20"/>
              </w:rPr>
              <w:t>2001</w:t>
            </w:r>
            <w:r>
              <w:rPr>
                <w:spacing w:val="-28"/>
                <w:sz w:val="20"/>
              </w:rPr>
              <w:t xml:space="preserve"> </w:t>
            </w:r>
            <w:r>
              <w:rPr>
                <w:rFonts w:hint="eastAsia"/>
                <w:spacing w:val="-28"/>
                <w:sz w:val="20"/>
              </w:rPr>
              <w:t>年</w:t>
            </w:r>
          </w:p>
          <w:p>
            <w:pPr>
              <w:pStyle w:val="9"/>
              <w:spacing w:before="12" w:line="285" w:lineRule="auto"/>
              <w:ind w:left="11" w:right="8"/>
              <w:jc w:val="center"/>
              <w:rPr>
                <w:sz w:val="20"/>
              </w:rPr>
            </w:pPr>
            <w:r>
              <w:rPr>
                <w:sz w:val="20"/>
              </w:rPr>
              <w:t>10</w:t>
            </w:r>
            <w:r>
              <w:rPr>
                <w:spacing w:val="-11"/>
                <w:sz w:val="20"/>
              </w:rPr>
              <w:t xml:space="preserve"> </w:t>
            </w:r>
            <w:r>
              <w:rPr>
                <w:rFonts w:hint="eastAsia"/>
                <w:spacing w:val="-11"/>
                <w:sz w:val="20"/>
              </w:rPr>
              <w:t>月通过</w:t>
            </w:r>
            <w:r>
              <w:rPr>
                <w:spacing w:val="-11"/>
                <w:sz w:val="20"/>
              </w:rPr>
              <w:t xml:space="preserve">, </w:t>
            </w:r>
            <w:r>
              <w:rPr>
                <w:sz w:val="20"/>
              </w:rPr>
              <w:t>2017</w:t>
            </w:r>
            <w:r>
              <w:rPr>
                <w:spacing w:val="-34"/>
                <w:sz w:val="20"/>
              </w:rPr>
              <w:t xml:space="preserve"> </w:t>
            </w:r>
            <w:r>
              <w:rPr>
                <w:rFonts w:hint="eastAsia"/>
                <w:spacing w:val="-34"/>
                <w:sz w:val="20"/>
              </w:rPr>
              <w:t>年</w:t>
            </w:r>
            <w:r>
              <w:rPr>
                <w:spacing w:val="-34"/>
                <w:sz w:val="20"/>
              </w:rPr>
              <w:t xml:space="preserve"> </w:t>
            </w:r>
            <w:r>
              <w:rPr>
                <w:sz w:val="20"/>
              </w:rPr>
              <w:t>12</w:t>
            </w:r>
            <w:r>
              <w:rPr>
                <w:spacing w:val="-26"/>
                <w:sz w:val="20"/>
              </w:rPr>
              <w:t xml:space="preserve"> </w:t>
            </w:r>
            <w:r>
              <w:rPr>
                <w:rFonts w:hint="eastAsia"/>
                <w:spacing w:val="-26"/>
                <w:sz w:val="20"/>
              </w:rPr>
              <w:t>月</w:t>
            </w:r>
            <w:r>
              <w:rPr>
                <w:rFonts w:hint="eastAsia"/>
                <w:spacing w:val="-26"/>
                <w:w w:val="95"/>
                <w:sz w:val="20"/>
              </w:rPr>
              <w:t>修正）第四十三条：“县</w:t>
            </w:r>
            <w:r>
              <w:rPr>
                <w:rFonts w:hint="eastAsia"/>
                <w:spacing w:val="-26"/>
                <w:sz w:val="20"/>
              </w:rPr>
              <w:t>级以上人民政府科学技术等部门及其工作人员</w:t>
            </w:r>
            <w:r>
              <w:rPr>
                <w:spacing w:val="-26"/>
                <w:sz w:val="20"/>
              </w:rPr>
              <w:t xml:space="preserve"> </w:t>
            </w:r>
            <w:r>
              <w:rPr>
                <w:rFonts w:hint="eastAsia"/>
                <w:spacing w:val="-26"/>
                <w:w w:val="95"/>
                <w:sz w:val="20"/>
              </w:rPr>
              <w:t>在科技成果转化工作中</w:t>
            </w:r>
          </w:p>
        </w:tc>
        <w:tc>
          <w:tcPr>
            <w:tcW w:w="445" w:type="dxa"/>
          </w:tcPr>
          <w:p>
            <w:pPr>
              <w:pStyle w:val="9"/>
              <w:rPr>
                <w:rFonts w:ascii="方正小标宋简体"/>
                <w:sz w:val="20"/>
              </w:rPr>
            </w:pPr>
          </w:p>
          <w:p>
            <w:pPr>
              <w:pStyle w:val="9"/>
              <w:spacing w:before="11"/>
              <w:rPr>
                <w:rFonts w:ascii="方正小标宋简体"/>
                <w:sz w:val="20"/>
              </w:rPr>
            </w:pPr>
          </w:p>
          <w:p>
            <w:pPr>
              <w:pStyle w:val="9"/>
              <w:ind w:left="-167"/>
              <w:rPr>
                <w:sz w:val="20"/>
              </w:rPr>
            </w:pPr>
            <w:r>
              <w:rPr>
                <w:rFonts w:hint="eastAsia"/>
                <w:w w:val="99"/>
                <w:sz w:val="20"/>
              </w:rPr>
              <w:t>）</w:t>
            </w:r>
          </w:p>
        </w:tc>
      </w:tr>
    </w:tbl>
    <w:p>
      <w:pPr>
        <w:rPr>
          <w:sz w:val="20"/>
        </w:rPr>
        <w:sectPr>
          <w:footerReference r:id="rId3" w:type="default"/>
          <w:type w:val="continuous"/>
          <w:pgSz w:w="16840" w:h="11910" w:orient="landscape"/>
          <w:pgMar w:top="1100" w:right="1100" w:bottom="1120" w:left="1580" w:header="720" w:footer="937" w:gutter="0"/>
          <w:pgNumType w:start="1"/>
          <w:cols w:space="720" w:num="1"/>
        </w:sectPr>
      </w:pPr>
    </w:p>
    <w:p>
      <w:pPr>
        <w:pStyle w:val="3"/>
        <w:rPr>
          <w:rFonts w:ascii="Times New Roman"/>
          <w:sz w:val="27"/>
        </w:rPr>
      </w:pPr>
      <w:r>
        <w:rPr>
          <w:lang w:eastAsia="zh-CN"/>
        </w:rPr>
        <w:pict>
          <v:shape id="_x0000_s1030" o:spid="_x0000_s1030" o:spt="202" type="#_x0000_t202" style="position:absolute;left:0pt;margin-left:511.9pt;margin-top:71.25pt;height:437.8pt;width:31pt;mso-position-horizontal-relative:page;mso-position-vertical-relative:page;z-index:-251671552;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1"/>
                    <w:rPr>
                      <w:rFonts w:ascii="Times New Roman"/>
                      <w:sz w:val="28"/>
                    </w:rPr>
                  </w:pPr>
                </w:p>
                <w:p>
                  <w:pPr>
                    <w:pStyle w:val="3"/>
                  </w:pPr>
                  <w:r>
                    <w:rPr>
                      <w:rFonts w:hint="eastAsia"/>
                      <w:w w:val="99"/>
                    </w:rPr>
                    <w:t>、</w:t>
                  </w: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9"/>
                    <w:rPr>
                      <w:rFonts w:ascii="Times New Roman"/>
                      <w:sz w:val="22"/>
                    </w:rPr>
                  </w:pPr>
                </w:p>
                <w:p>
                  <w:pPr>
                    <w:pStyle w:val="3"/>
                  </w:pPr>
                  <w:r>
                    <w:rPr>
                      <w:rFonts w:hint="eastAsia"/>
                      <w:w w:val="99"/>
                    </w:rPr>
                    <w:t>、</w:t>
                  </w:r>
                </w:p>
              </w:txbxContent>
            </v:textbox>
          </v:shape>
        </w:pict>
      </w:r>
      <w:r>
        <w:rPr>
          <w:lang w:eastAsia="zh-CN"/>
        </w:rPr>
        <w:pict>
          <v:rect id="_x0000_s1031" o:spid="_x0000_s1031" o:spt="1" style="position:absolute;left:0pt;margin-left:517.75pt;margin-top:71.25pt;height:437.8pt;width:25.15pt;mso-position-horizontal-relative:page;mso-position-vertical-relative:page;z-index:-251670528;mso-width-relative:page;mso-height-relative:page;" stroked="f" coordsize="21600,21600">
            <v:path/>
            <v:fill focussize="0,0"/>
            <v:stroke on="f"/>
            <v:imagedata o:title=""/>
            <o:lock v:ext="edit"/>
          </v:rect>
        </w:pict>
      </w: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5284"/>
        <w:gridCol w:w="508"/>
        <w:gridCol w:w="565"/>
        <w:gridCol w:w="1512"/>
        <w:gridCol w:w="2227"/>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759" w:hRule="exact"/>
        </w:trPr>
        <w:tc>
          <w:tcPr>
            <w:tcW w:w="420" w:type="dxa"/>
          </w:tcPr>
          <w:p/>
        </w:tc>
        <w:tc>
          <w:tcPr>
            <w:tcW w:w="467" w:type="dxa"/>
          </w:tcPr>
          <w:p/>
        </w:tc>
        <w:tc>
          <w:tcPr>
            <w:tcW w:w="891" w:type="dxa"/>
          </w:tcPr>
          <w:p/>
        </w:tc>
        <w:tc>
          <w:tcPr>
            <w:tcW w:w="531" w:type="dxa"/>
          </w:tcPr>
          <w:p/>
        </w:tc>
        <w:tc>
          <w:tcPr>
            <w:tcW w:w="565" w:type="dxa"/>
          </w:tcPr>
          <w:p/>
        </w:tc>
        <w:tc>
          <w:tcPr>
            <w:tcW w:w="508" w:type="dxa"/>
          </w:tcPr>
          <w:p/>
        </w:tc>
        <w:tc>
          <w:tcPr>
            <w:tcW w:w="5284" w:type="dxa"/>
          </w:tcPr>
          <w:p>
            <w:pPr>
              <w:pStyle w:val="9"/>
              <w:spacing w:before="11" w:line="285" w:lineRule="auto"/>
              <w:ind w:left="146" w:right="147"/>
              <w:jc w:val="center"/>
              <w:rPr>
                <w:sz w:val="20"/>
              </w:rPr>
            </w:pPr>
            <w:r>
              <w:rPr>
                <w:rFonts w:hint="eastAsia"/>
                <w:w w:val="95"/>
                <w:sz w:val="20"/>
              </w:rPr>
              <w:t>夺他人的发现、发明或者其他科学技术成果的，或者以其他</w:t>
            </w:r>
            <w:r>
              <w:rPr>
                <w:w w:val="95"/>
                <w:sz w:val="20"/>
              </w:rPr>
              <w:t xml:space="preserve"> </w:t>
            </w:r>
            <w:r>
              <w:rPr>
                <w:rFonts w:hint="eastAsia"/>
                <w:w w:val="95"/>
                <w:sz w:val="20"/>
              </w:rPr>
              <w:t>不正当手段骗取国家科学技术奖的，由国务院科学技术行政</w:t>
            </w:r>
            <w:r>
              <w:rPr>
                <w:w w:val="95"/>
                <w:sz w:val="20"/>
              </w:rPr>
              <w:t xml:space="preserve"> </w:t>
            </w:r>
            <w:r>
              <w:rPr>
                <w:rFonts w:hint="eastAsia"/>
                <w:w w:val="95"/>
                <w:sz w:val="20"/>
              </w:rPr>
              <w:t>部门报国务院批准后撤销奖励，追回奖金。”</w:t>
            </w:r>
          </w:p>
          <w:p>
            <w:pPr>
              <w:pStyle w:val="9"/>
              <w:spacing w:before="12"/>
              <w:ind w:left="36"/>
              <w:jc w:val="both"/>
              <w:rPr>
                <w:sz w:val="20"/>
              </w:rPr>
            </w:pPr>
            <w:r>
              <w:rPr>
                <w:sz w:val="20"/>
              </w:rPr>
              <w:t>4.</w:t>
            </w:r>
            <w:r>
              <w:rPr>
                <w:rFonts w:hint="eastAsia"/>
                <w:sz w:val="20"/>
              </w:rPr>
              <w:t>【省政府规章】《山东省科学技术奖励办法》（</w:t>
            </w:r>
            <w:r>
              <w:rPr>
                <w:sz w:val="20"/>
              </w:rPr>
              <w:t>2006</w:t>
            </w:r>
            <w:r>
              <w:rPr>
                <w:spacing w:val="-38"/>
                <w:sz w:val="20"/>
              </w:rPr>
              <w:t xml:space="preserve"> </w:t>
            </w:r>
            <w:r>
              <w:rPr>
                <w:rFonts w:hint="eastAsia"/>
                <w:spacing w:val="-38"/>
                <w:sz w:val="20"/>
              </w:rPr>
              <w:t>年</w:t>
            </w:r>
            <w:r>
              <w:rPr>
                <w:spacing w:val="-38"/>
                <w:sz w:val="20"/>
              </w:rPr>
              <w:t xml:space="preserve"> </w:t>
            </w:r>
            <w:r>
              <w:rPr>
                <w:sz w:val="20"/>
              </w:rPr>
              <w:t>6</w:t>
            </w:r>
          </w:p>
          <w:p>
            <w:pPr>
              <w:pStyle w:val="9"/>
              <w:spacing w:before="50" w:line="285" w:lineRule="auto"/>
              <w:ind w:left="36" w:right="37"/>
              <w:jc w:val="both"/>
              <w:rPr>
                <w:sz w:val="20"/>
              </w:rPr>
            </w:pPr>
            <w:r>
              <w:rPr>
                <w:rFonts w:hint="eastAsia"/>
                <w:spacing w:val="-5"/>
                <w:sz w:val="20"/>
              </w:rPr>
              <w:t>月山东省人民政府令第</w:t>
            </w:r>
            <w:r>
              <w:rPr>
                <w:spacing w:val="-5"/>
                <w:sz w:val="20"/>
              </w:rPr>
              <w:t xml:space="preserve"> </w:t>
            </w:r>
            <w:r>
              <w:rPr>
                <w:sz w:val="20"/>
              </w:rPr>
              <w:t>187</w:t>
            </w:r>
            <w:r>
              <w:rPr>
                <w:spacing w:val="-28"/>
                <w:sz w:val="20"/>
              </w:rPr>
              <w:t xml:space="preserve"> </w:t>
            </w:r>
            <w:r>
              <w:rPr>
                <w:rFonts w:hint="eastAsia"/>
                <w:spacing w:val="-28"/>
                <w:sz w:val="20"/>
              </w:rPr>
              <w:t>号</w:t>
            </w:r>
            <w:r>
              <w:rPr>
                <w:rFonts w:hint="eastAsia"/>
                <w:sz w:val="20"/>
              </w:rPr>
              <w:t>）第二十八条：“剽窃、侵夺</w:t>
            </w:r>
            <w:r>
              <w:rPr>
                <w:rFonts w:hint="eastAsia"/>
                <w:w w:val="95"/>
                <w:sz w:val="20"/>
              </w:rPr>
              <w:t>他人科学技术成果或者以其他不正当手段骗取省科学技术奖</w:t>
            </w:r>
            <w:r>
              <w:rPr>
                <w:w w:val="95"/>
                <w:sz w:val="20"/>
              </w:rPr>
              <w:t xml:space="preserve"> </w:t>
            </w:r>
            <w:r>
              <w:rPr>
                <w:rFonts w:hint="eastAsia"/>
                <w:w w:val="95"/>
                <w:sz w:val="20"/>
              </w:rPr>
              <w:t>的，由省科学技术行政部门报省人民政府批准后撤销奖励，</w:t>
            </w:r>
            <w:r>
              <w:rPr>
                <w:w w:val="95"/>
                <w:sz w:val="20"/>
              </w:rPr>
              <w:t xml:space="preserve"> </w:t>
            </w:r>
            <w:r>
              <w:rPr>
                <w:rFonts w:hint="eastAsia"/>
                <w:w w:val="95"/>
                <w:sz w:val="20"/>
              </w:rPr>
              <w:t>追回荣誉证书、奖金和奖牌。对负有直接责任的人员，由所</w:t>
            </w:r>
            <w:r>
              <w:rPr>
                <w:w w:val="95"/>
                <w:sz w:val="20"/>
              </w:rPr>
              <w:t xml:space="preserve"> </w:t>
            </w:r>
            <w:r>
              <w:rPr>
                <w:rFonts w:hint="eastAsia"/>
                <w:w w:val="95"/>
                <w:sz w:val="20"/>
              </w:rPr>
              <w:t>在单位依法给予处分；构成犯罪的，依法追究刑事责任。”</w:t>
            </w:r>
          </w:p>
          <w:p>
            <w:pPr>
              <w:pStyle w:val="9"/>
              <w:spacing w:before="12" w:line="285" w:lineRule="auto"/>
              <w:ind w:left="10" w:right="11" w:firstLine="1"/>
              <w:jc w:val="center"/>
              <w:rPr>
                <w:sz w:val="20"/>
              </w:rPr>
            </w:pPr>
            <w:r>
              <w:rPr>
                <w:sz w:val="20"/>
              </w:rPr>
              <w:t>5.</w:t>
            </w:r>
            <w:r>
              <w:rPr>
                <w:rFonts w:hint="eastAsia"/>
                <w:sz w:val="20"/>
              </w:rPr>
              <w:t>【地方性法规】《山东省促进科技成果转化条例》（</w:t>
            </w:r>
            <w:r>
              <w:rPr>
                <w:sz w:val="20"/>
              </w:rPr>
              <w:t xml:space="preserve">2001 </w:t>
            </w:r>
            <w:r>
              <w:rPr>
                <w:rFonts w:hint="eastAsia"/>
                <w:spacing w:val="-26"/>
                <w:sz w:val="20"/>
              </w:rPr>
              <w:t>年</w:t>
            </w:r>
            <w:r>
              <w:rPr>
                <w:spacing w:val="-26"/>
                <w:sz w:val="20"/>
              </w:rPr>
              <w:t xml:space="preserve"> </w:t>
            </w:r>
            <w:r>
              <w:rPr>
                <w:sz w:val="20"/>
              </w:rPr>
              <w:t>10</w:t>
            </w:r>
            <w:r>
              <w:rPr>
                <w:spacing w:val="-11"/>
                <w:sz w:val="20"/>
              </w:rPr>
              <w:t xml:space="preserve"> </w:t>
            </w:r>
            <w:r>
              <w:rPr>
                <w:rFonts w:hint="eastAsia"/>
                <w:spacing w:val="-11"/>
                <w:sz w:val="20"/>
              </w:rPr>
              <w:t>月通过</w:t>
            </w:r>
            <w:r>
              <w:rPr>
                <w:spacing w:val="-11"/>
                <w:sz w:val="20"/>
              </w:rPr>
              <w:t xml:space="preserve">, </w:t>
            </w:r>
            <w:r>
              <w:rPr>
                <w:sz w:val="20"/>
              </w:rPr>
              <w:t>2017</w:t>
            </w:r>
            <w:r>
              <w:rPr>
                <w:spacing w:val="-35"/>
                <w:sz w:val="20"/>
              </w:rPr>
              <w:t xml:space="preserve"> </w:t>
            </w:r>
            <w:r>
              <w:rPr>
                <w:rFonts w:hint="eastAsia"/>
                <w:spacing w:val="-35"/>
                <w:sz w:val="20"/>
              </w:rPr>
              <w:t>年</w:t>
            </w:r>
            <w:r>
              <w:rPr>
                <w:spacing w:val="-35"/>
                <w:sz w:val="20"/>
              </w:rPr>
              <w:t xml:space="preserve"> </w:t>
            </w:r>
            <w:r>
              <w:rPr>
                <w:sz w:val="20"/>
              </w:rPr>
              <w:t>12</w:t>
            </w:r>
            <w:r>
              <w:rPr>
                <w:spacing w:val="-14"/>
                <w:sz w:val="20"/>
              </w:rPr>
              <w:t xml:space="preserve"> </w:t>
            </w:r>
            <w:r>
              <w:rPr>
                <w:rFonts w:hint="eastAsia"/>
                <w:spacing w:val="-14"/>
                <w:sz w:val="20"/>
              </w:rPr>
              <w:t>月修正</w:t>
            </w:r>
            <w:r>
              <w:rPr>
                <w:rFonts w:hint="eastAsia"/>
                <w:sz w:val="20"/>
              </w:rPr>
              <w:t>）第三十九条：在科技成果转化活动中弄虚作假，采取欺骗手段，骗取奖励或者荣誉称号、诈骗钱财、牟取非法利益的，由县级以上人民政府科学技术行政部门或者其他有关部门依照管理职责责令改正，取消其奖励或者荣誉称号，处一万元以上五万元以下的罚款；</w:t>
            </w:r>
            <w:r>
              <w:rPr>
                <w:sz w:val="20"/>
              </w:rPr>
              <w:t xml:space="preserve"> </w:t>
            </w:r>
            <w:r>
              <w:rPr>
                <w:rFonts w:hint="eastAsia"/>
                <w:spacing w:val="-5"/>
                <w:sz w:val="20"/>
              </w:rPr>
              <w:t>有违法所得的，并处没收违法所得；第四十条：以唆使窃取利诱胁迫等手段侵占他人科技成果的，由县级以上人民政府科学技术行政部门责令停止违法行为，可以处二万元以上十万元以下的罚款。第四十一条：科技中介服务机构及其从业人员在提供专业服务过程中欺骗当事人的，由县级以上人民政府科学技术行政部门或者其他有关部门依照管理职责责令改正，处二万元以上十万元以下的罚款；有违法所得的，并</w:t>
            </w:r>
            <w:r>
              <w:rPr>
                <w:rFonts w:hint="eastAsia"/>
                <w:spacing w:val="-5"/>
                <w:w w:val="95"/>
                <w:sz w:val="20"/>
              </w:rPr>
              <w:t>处没收违法所得。</w:t>
            </w:r>
          </w:p>
          <w:p>
            <w:pPr>
              <w:pStyle w:val="9"/>
              <w:spacing w:before="12" w:line="285" w:lineRule="auto"/>
              <w:ind w:left="10" w:right="8"/>
              <w:jc w:val="both"/>
              <w:rPr>
                <w:sz w:val="20"/>
              </w:rPr>
            </w:pPr>
            <w:r>
              <w:rPr>
                <w:spacing w:val="-8"/>
                <w:sz w:val="20"/>
              </w:rPr>
              <w:t>6</w:t>
            </w:r>
            <w:r>
              <w:rPr>
                <w:spacing w:val="-9"/>
                <w:sz w:val="20"/>
              </w:rPr>
              <w:t>.</w:t>
            </w:r>
            <w:r>
              <w:rPr>
                <w:rFonts w:hint="eastAsia"/>
                <w:spacing w:val="-9"/>
                <w:sz w:val="20"/>
              </w:rPr>
              <w:t>【省委省政府文件】《山东省人民政府关于</w:t>
            </w:r>
            <w:r>
              <w:rPr>
                <w:spacing w:val="-9"/>
                <w:sz w:val="20"/>
              </w:rPr>
              <w:t xml:space="preserve"> </w:t>
            </w:r>
            <w:r>
              <w:rPr>
                <w:sz w:val="20"/>
              </w:rPr>
              <w:t>2017</w:t>
            </w:r>
            <w:r>
              <w:rPr>
                <w:spacing w:val="-12"/>
                <w:sz w:val="20"/>
              </w:rPr>
              <w:t xml:space="preserve"> </w:t>
            </w:r>
            <w:r>
              <w:rPr>
                <w:rFonts w:hint="eastAsia"/>
                <w:spacing w:val="-12"/>
                <w:sz w:val="20"/>
              </w:rPr>
              <w:t>年第二批</w:t>
            </w:r>
            <w:r>
              <w:rPr>
                <w:rFonts w:hint="eastAsia"/>
                <w:spacing w:val="-14"/>
                <w:sz w:val="20"/>
              </w:rPr>
              <w:t>削减省级行政权力事项的通知》</w:t>
            </w:r>
            <w:r>
              <w:rPr>
                <w:rFonts w:hint="eastAsia"/>
                <w:sz w:val="20"/>
              </w:rPr>
              <w:t>（</w:t>
            </w:r>
            <w:r>
              <w:rPr>
                <w:rFonts w:hint="eastAsia"/>
                <w:spacing w:val="-5"/>
                <w:sz w:val="20"/>
              </w:rPr>
              <w:t>鲁政字〔</w:t>
            </w:r>
            <w:r>
              <w:rPr>
                <w:sz w:val="20"/>
              </w:rPr>
              <w:t>2017</w:t>
            </w:r>
            <w:r>
              <w:rPr>
                <w:rFonts w:hint="eastAsia"/>
                <w:spacing w:val="-19"/>
                <w:sz w:val="20"/>
              </w:rPr>
              <w:t>〕</w:t>
            </w:r>
            <w:r>
              <w:rPr>
                <w:sz w:val="20"/>
              </w:rPr>
              <w:t>220</w:t>
            </w:r>
            <w:r>
              <w:rPr>
                <w:spacing w:val="-31"/>
                <w:sz w:val="20"/>
              </w:rPr>
              <w:t xml:space="preserve"> </w:t>
            </w:r>
            <w:r>
              <w:rPr>
                <w:rFonts w:hint="eastAsia"/>
                <w:spacing w:val="-31"/>
                <w:sz w:val="20"/>
              </w:rPr>
              <w:t>号</w:t>
            </w:r>
            <w:r>
              <w:rPr>
                <w:rFonts w:hint="eastAsia"/>
                <w:spacing w:val="-19"/>
                <w:sz w:val="20"/>
              </w:rPr>
              <w:t>）</w:t>
            </w:r>
            <w:r>
              <w:rPr>
                <w:rFonts w:hint="eastAsia"/>
                <w:sz w:val="20"/>
              </w:rPr>
              <w:t>附</w:t>
            </w:r>
            <w:r>
              <w:rPr>
                <w:rFonts w:hint="eastAsia"/>
                <w:spacing w:val="-11"/>
                <w:sz w:val="20"/>
              </w:rPr>
              <w:t>件《</w:t>
            </w:r>
            <w:r>
              <w:rPr>
                <w:sz w:val="20"/>
              </w:rPr>
              <w:t>2017</w:t>
            </w:r>
            <w:r>
              <w:rPr>
                <w:spacing w:val="-12"/>
                <w:sz w:val="20"/>
              </w:rPr>
              <w:t xml:space="preserve"> </w:t>
            </w:r>
            <w:r>
              <w:rPr>
                <w:rFonts w:hint="eastAsia"/>
                <w:spacing w:val="-12"/>
                <w:sz w:val="20"/>
              </w:rPr>
              <w:t>年第二批明确由市县实施的省级权力事项表》第</w:t>
            </w:r>
            <w:r>
              <w:rPr>
                <w:spacing w:val="-12"/>
                <w:sz w:val="20"/>
              </w:rPr>
              <w:t xml:space="preserve"> </w:t>
            </w:r>
            <w:r>
              <w:rPr>
                <w:sz w:val="20"/>
              </w:rPr>
              <w:t xml:space="preserve">23 </w:t>
            </w:r>
            <w:r>
              <w:rPr>
                <w:rFonts w:hint="eastAsia"/>
                <w:sz w:val="20"/>
              </w:rPr>
              <w:t>项：在科技成果转化活动中弄虚作假、采取欺骗手段、骗取</w:t>
            </w:r>
            <w:r>
              <w:rPr>
                <w:rFonts w:hint="eastAsia"/>
                <w:spacing w:val="-4"/>
                <w:w w:val="95"/>
                <w:sz w:val="20"/>
              </w:rPr>
              <w:t>奖励或者荣誉称号、诈骗钱财、牟取非法利益的处罚，由市</w:t>
            </w:r>
          </w:p>
        </w:tc>
        <w:tc>
          <w:tcPr>
            <w:tcW w:w="508"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10"/>
              <w:rPr>
                <w:rFonts w:ascii="Times New Roman"/>
                <w:sz w:val="20"/>
              </w:rPr>
            </w:pPr>
          </w:p>
        </w:tc>
        <w:tc>
          <w:tcPr>
            <w:tcW w:w="565" w:type="dxa"/>
          </w:tcPr>
          <w:p/>
        </w:tc>
        <w:tc>
          <w:tcPr>
            <w:tcW w:w="1512" w:type="dxa"/>
          </w:tcPr>
          <w:p/>
        </w:tc>
        <w:tc>
          <w:tcPr>
            <w:tcW w:w="2227" w:type="dxa"/>
          </w:tcPr>
          <w:p>
            <w:pPr>
              <w:pStyle w:val="9"/>
              <w:spacing w:before="11" w:line="285" w:lineRule="auto"/>
              <w:ind w:left="10" w:right="6" w:hanging="3"/>
              <w:jc w:val="center"/>
              <w:rPr>
                <w:sz w:val="20"/>
              </w:rPr>
            </w:pPr>
            <w:r>
              <w:rPr>
                <w:rFonts w:hint="eastAsia"/>
                <w:spacing w:val="-1"/>
                <w:w w:val="95"/>
                <w:sz w:val="20"/>
              </w:rPr>
              <w:t>滥用职权、玩忽职守、徇</w:t>
            </w:r>
            <w:r>
              <w:rPr>
                <w:rFonts w:hint="eastAsia"/>
                <w:spacing w:val="-2"/>
                <w:w w:val="95"/>
                <w:sz w:val="20"/>
              </w:rPr>
              <w:t>私舞弊的，由主管机关对</w:t>
            </w:r>
            <w:r>
              <w:rPr>
                <w:rFonts w:hint="eastAsia"/>
                <w:spacing w:val="-2"/>
                <w:sz w:val="20"/>
              </w:rPr>
              <w:t>直接负责的主管人员和</w:t>
            </w:r>
            <w:r>
              <w:rPr>
                <w:spacing w:val="-2"/>
                <w:sz w:val="20"/>
              </w:rPr>
              <w:t xml:space="preserve"> </w:t>
            </w:r>
            <w:r>
              <w:rPr>
                <w:rFonts w:hint="eastAsia"/>
                <w:spacing w:val="-2"/>
                <w:sz w:val="20"/>
              </w:rPr>
              <w:t>其他直接责任人员依法</w:t>
            </w:r>
            <w:r>
              <w:rPr>
                <w:spacing w:val="-2"/>
                <w:sz w:val="20"/>
              </w:rPr>
              <w:t xml:space="preserve"> </w:t>
            </w:r>
            <w:r>
              <w:rPr>
                <w:rFonts w:hint="eastAsia"/>
                <w:spacing w:val="-2"/>
                <w:w w:val="95"/>
                <w:sz w:val="20"/>
              </w:rPr>
              <w:t>给予处分；构成犯罪的，</w:t>
            </w:r>
            <w:r>
              <w:rPr>
                <w:spacing w:val="-2"/>
                <w:w w:val="95"/>
                <w:sz w:val="20"/>
              </w:rPr>
              <w:t xml:space="preserve"> </w:t>
            </w:r>
            <w:r>
              <w:rPr>
                <w:rFonts w:hint="eastAsia"/>
                <w:spacing w:val="-2"/>
                <w:w w:val="95"/>
                <w:sz w:val="20"/>
              </w:rPr>
              <w:t>依法追究刑事责任。”</w:t>
            </w:r>
          </w:p>
          <w:p>
            <w:pPr>
              <w:pStyle w:val="9"/>
              <w:spacing w:before="12"/>
              <w:ind w:left="44" w:right="42"/>
              <w:jc w:val="center"/>
              <w:rPr>
                <w:sz w:val="20"/>
              </w:rPr>
            </w:pPr>
            <w:r>
              <w:rPr>
                <w:w w:val="95"/>
                <w:sz w:val="20"/>
              </w:rPr>
              <w:t>3.</w:t>
            </w:r>
            <w:r>
              <w:rPr>
                <w:rFonts w:hint="eastAsia"/>
                <w:w w:val="95"/>
                <w:sz w:val="20"/>
              </w:rPr>
              <w:t>【其他法律法规规章】</w:t>
            </w:r>
          </w:p>
          <w:p>
            <w:pPr>
              <w:pStyle w:val="9"/>
              <w:spacing w:before="50" w:line="285" w:lineRule="auto"/>
              <w:ind w:left="10" w:right="6"/>
              <w:jc w:val="both"/>
              <w:rPr>
                <w:sz w:val="20"/>
              </w:rPr>
            </w:pPr>
            <w:r>
              <w:rPr>
                <w:rFonts w:hint="eastAsia"/>
                <w:spacing w:val="-1"/>
                <w:sz w:val="20"/>
              </w:rPr>
              <w:t>《科学技术进步法》《监</w:t>
            </w:r>
            <w:r>
              <w:rPr>
                <w:rFonts w:hint="eastAsia"/>
                <w:spacing w:val="-20"/>
                <w:sz w:val="20"/>
              </w:rPr>
              <w:t>察法》《行政处罚法》《国</w:t>
            </w:r>
            <w:r>
              <w:rPr>
                <w:rFonts w:hint="eastAsia"/>
                <w:spacing w:val="-20"/>
                <w:w w:val="95"/>
                <w:sz w:val="20"/>
              </w:rPr>
              <w:t>家赔偿法》《公务员法》</w:t>
            </w:r>
          </w:p>
          <w:p>
            <w:pPr>
              <w:pStyle w:val="9"/>
              <w:spacing w:before="12" w:line="285" w:lineRule="auto"/>
              <w:ind w:left="10" w:right="8" w:hanging="5"/>
              <w:jc w:val="center"/>
              <w:rPr>
                <w:sz w:val="20"/>
              </w:rPr>
            </w:pPr>
            <w:r>
              <w:rPr>
                <w:rFonts w:hint="eastAsia"/>
                <w:sz w:val="20"/>
              </w:rPr>
              <w:t>《山东省科学技术进步</w:t>
            </w:r>
            <w:r>
              <w:rPr>
                <w:sz w:val="20"/>
              </w:rPr>
              <w:t xml:space="preserve"> </w:t>
            </w:r>
            <w:r>
              <w:rPr>
                <w:rFonts w:hint="eastAsia"/>
                <w:spacing w:val="-1"/>
                <w:w w:val="95"/>
                <w:sz w:val="20"/>
              </w:rPr>
              <w:t>条例》《行政机关公务员</w:t>
            </w:r>
            <w:r>
              <w:rPr>
                <w:rFonts w:hint="eastAsia"/>
                <w:spacing w:val="-2"/>
                <w:w w:val="95"/>
                <w:sz w:val="20"/>
              </w:rPr>
              <w:t>处分条例》《政府信息公</w:t>
            </w:r>
            <w:r>
              <w:rPr>
                <w:rFonts w:hint="eastAsia"/>
                <w:spacing w:val="-3"/>
                <w:w w:val="95"/>
                <w:sz w:val="20"/>
              </w:rPr>
              <w:t>开条例》《山东省行政执法监督条例》等规定的追责情形。</w:t>
            </w:r>
          </w:p>
        </w:tc>
        <w:tc>
          <w:tcPr>
            <w:tcW w:w="445" w:type="dxa"/>
          </w:tcPr>
          <w:p/>
        </w:tc>
      </w:tr>
    </w:tbl>
    <w:p>
      <w:pPr>
        <w:sectPr>
          <w:pgSz w:w="16840" w:h="11910" w:orient="landscape"/>
          <w:pgMar w:top="1100" w:right="1100" w:bottom="1120" w:left="1580" w:header="0" w:footer="937" w:gutter="0"/>
          <w:cols w:space="720" w:num="1"/>
        </w:sectPr>
      </w:pPr>
    </w:p>
    <w:p>
      <w:pPr>
        <w:pStyle w:val="3"/>
        <w:rPr>
          <w:rFonts w:ascii="Times New Roman"/>
          <w:sz w:val="27"/>
        </w:rPr>
      </w:pPr>
      <w:r>
        <w:rPr>
          <w:lang w:eastAsia="zh-CN"/>
        </w:rPr>
        <w:pict>
          <v:shape id="_x0000_s1032" o:spid="_x0000_s1032" o:spt="202" type="#_x0000_t202" style="position:absolute;left:0pt;margin-left:511.8pt;margin-top:201pt;height:312.9pt;width:31.1pt;mso-position-horizontal-relative:page;mso-position-vertical-relative:page;z-index:-251669504;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126"/>
                  </w:pPr>
                  <w:r>
                    <w:rPr>
                      <w:rFonts w:hint="eastAsia"/>
                      <w:w w:val="99"/>
                    </w:rPr>
                    <w:t>，</w:t>
                  </w:r>
                </w:p>
                <w:p>
                  <w:pPr>
                    <w:pStyle w:val="3"/>
                    <w:rPr>
                      <w:rFonts w:ascii="Times New Roman"/>
                    </w:rPr>
                  </w:pPr>
                </w:p>
                <w:p>
                  <w:pPr>
                    <w:pStyle w:val="3"/>
                    <w:rPr>
                      <w:rFonts w:ascii="Times New Roman"/>
                    </w:rPr>
                  </w:pPr>
                </w:p>
                <w:p>
                  <w:pPr>
                    <w:pStyle w:val="3"/>
                    <w:spacing w:before="6"/>
                    <w:rPr>
                      <w:rFonts w:ascii="Times New Roman"/>
                      <w:sz w:val="18"/>
                    </w:rPr>
                  </w:pPr>
                </w:p>
                <w:p>
                  <w:pPr>
                    <w:pStyle w:val="3"/>
                    <w:spacing w:before="1"/>
                    <w:ind w:left="2"/>
                  </w:pPr>
                  <w:r>
                    <w:rPr>
                      <w:rFonts w:hint="eastAsia"/>
                      <w:w w:val="99"/>
                    </w:rPr>
                    <w:t>）</w:t>
                  </w:r>
                </w:p>
              </w:txbxContent>
            </v:textbox>
          </v:shape>
        </w:pict>
      </w:r>
      <w:r>
        <w:rPr>
          <w:lang w:eastAsia="zh-CN"/>
        </w:rPr>
        <w:pict>
          <v:shape id="_x0000_s1033" o:spid="_x0000_s1033" o:spt="202" type="#_x0000_t202" style="position:absolute;left:0pt;margin-left:641.05pt;margin-top:201pt;height:312.9pt;width:117.1pt;mso-position-horizontal-relative:page;mso-position-vertical-relative:page;z-index:-251668480;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126"/>
                  </w:pPr>
                  <w:r>
                    <w:rPr>
                      <w:rFonts w:hint="eastAsia"/>
                      <w:w w:val="99"/>
                    </w:rPr>
                    <w:t>、</w:t>
                  </w:r>
                </w:p>
              </w:txbxContent>
            </v:textbox>
          </v:shape>
        </w:pict>
      </w:r>
      <w:r>
        <w:rPr>
          <w:lang w:eastAsia="zh-CN"/>
        </w:rPr>
        <w:pict>
          <v:shape id="_x0000_s1034" o:spid="_x0000_s1034" o:spt="202" type="#_x0000_t202" style="position:absolute;left:0pt;margin-left:752.4pt;margin-top:201pt;height:312.9pt;width:27.95pt;mso-position-horizontal-relative:page;mso-position-vertical-relative:page;z-index:-251667456;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spacing w:before="176"/>
                  </w:pPr>
                  <w:r>
                    <w:rPr>
                      <w:rFonts w:hint="eastAsia"/>
                      <w:w w:val="99"/>
                    </w:rPr>
                    <w:t>：</w:t>
                  </w:r>
                </w:p>
              </w:txbxContent>
            </v:textbox>
          </v:shape>
        </w:pict>
      </w:r>
      <w:r>
        <w:rPr>
          <w:lang w:eastAsia="zh-CN"/>
        </w:rPr>
        <w:pict>
          <v:rect id="_x0000_s1035" o:spid="_x0000_s1035" o:spt="1" style="position:absolute;left:0pt;margin-left:517.75pt;margin-top:201pt;height:313pt;width:25.15pt;mso-position-horizontal-relative:page;mso-position-vertical-relative:page;z-index:-251666432;mso-width-relative:page;mso-height-relative:page;" stroked="f" coordsize="21600,21600">
            <v:path/>
            <v:fill focussize="0,0"/>
            <v:stroke on="f"/>
            <v:imagedata o:title=""/>
            <o:lock v:ext="edit"/>
          </v:rect>
        </w:pict>
      </w:r>
      <w:r>
        <w:rPr>
          <w:lang w:eastAsia="zh-CN"/>
        </w:rPr>
        <w:pict>
          <v:shape id="_x0000_s1036" o:spid="_x0000_s1036" o:spt="100" style="position:absolute;left:0pt;margin-left:647pt;margin-top:201pt;height:313pt;width:133.35pt;mso-position-horizontal-relative:page;mso-position-vertical-relative:page;z-index:-251665408;mso-width-relative:page;mso-height-relative:page;" stroked="f" coordorigin="12940,4020" coordsize="2667,6260" adj=",," path="m15162,4020l12940,4020,12940,10280,15162,10280,15162,4020m15607,4020l15167,4020,15167,10280,15607,10280,15607,4020e">
            <v:formulas>
              <v:f eqn="sum #1 0 0"/>
              <v:f eqn="sum #0 0 0"/>
              <v:f eqn="sum #1 0 #0"/>
              <v:f eqn="sum 10800 0 0"/>
              <v:f eqn="sum 0 0 #1"/>
              <v:f eqn="sumangle @2 360 0"/>
              <v:f eqn="if @2 @2 @5"/>
              <v:f eqn="sum 0 0 @6"/>
              <v:f eqn="sum #2 0 0"/>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handles>
              <v:h polar="10800,10800" position="@3,#0"/>
              <v:h polar="10800,10800" position="#2,#1" radiusrange="0,10800"/>
            </v:handles>
            <v:path textboxrect="3163,3163,18437,18437" arrowok="t" o:connecttype="segments" o:connectlocs="@44,@45;@48,@49;@46,@47;@17,@18;@24,@25;@15,@16"/>
            <v:fill focussize="0,0"/>
            <v:stroke on="f" joinstyle="round"/>
            <v:imagedata o:title=""/>
            <o:lock v:ext="edit"/>
          </v:shape>
        </w:pict>
      </w: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5284"/>
        <w:gridCol w:w="508"/>
        <w:gridCol w:w="565"/>
        <w:gridCol w:w="1512"/>
        <w:gridCol w:w="2227"/>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595" w:hRule="exact"/>
        </w:trPr>
        <w:tc>
          <w:tcPr>
            <w:tcW w:w="420" w:type="dxa"/>
          </w:tcPr>
          <w:p/>
        </w:tc>
        <w:tc>
          <w:tcPr>
            <w:tcW w:w="467" w:type="dxa"/>
          </w:tcPr>
          <w:p/>
        </w:tc>
        <w:tc>
          <w:tcPr>
            <w:tcW w:w="891" w:type="dxa"/>
          </w:tcPr>
          <w:p/>
        </w:tc>
        <w:tc>
          <w:tcPr>
            <w:tcW w:w="531" w:type="dxa"/>
          </w:tcPr>
          <w:p/>
        </w:tc>
        <w:tc>
          <w:tcPr>
            <w:tcW w:w="565" w:type="dxa"/>
          </w:tcPr>
          <w:p/>
        </w:tc>
        <w:tc>
          <w:tcPr>
            <w:tcW w:w="508" w:type="dxa"/>
          </w:tcPr>
          <w:p/>
        </w:tc>
        <w:tc>
          <w:tcPr>
            <w:tcW w:w="5284" w:type="dxa"/>
          </w:tcPr>
          <w:p>
            <w:pPr>
              <w:pStyle w:val="9"/>
              <w:spacing w:before="11" w:line="285" w:lineRule="auto"/>
              <w:ind w:left="36" w:right="8" w:hanging="24"/>
              <w:jc w:val="both"/>
              <w:rPr>
                <w:sz w:val="20"/>
              </w:rPr>
            </w:pPr>
            <w:r>
              <w:rPr>
                <w:rFonts w:hint="eastAsia"/>
                <w:spacing w:val="-10"/>
                <w:sz w:val="20"/>
              </w:rPr>
              <w:t>县</w:t>
            </w:r>
            <w:r>
              <w:rPr>
                <w:rFonts w:hint="eastAsia"/>
                <w:sz w:val="20"/>
              </w:rPr>
              <w:t>（</w:t>
            </w:r>
            <w:r>
              <w:rPr>
                <w:rFonts w:hint="eastAsia"/>
                <w:spacing w:val="-4"/>
                <w:sz w:val="20"/>
              </w:rPr>
              <w:t>市、区</w:t>
            </w:r>
            <w:r>
              <w:rPr>
                <w:rFonts w:hint="eastAsia"/>
                <w:spacing w:val="-7"/>
                <w:sz w:val="20"/>
              </w:rPr>
              <w:t>）</w:t>
            </w:r>
            <w:r>
              <w:rPr>
                <w:rFonts w:hint="eastAsia"/>
                <w:spacing w:val="-5"/>
                <w:sz w:val="20"/>
              </w:rPr>
              <w:t>人民政府科技主管部门实施；第</w:t>
            </w:r>
            <w:r>
              <w:rPr>
                <w:spacing w:val="-5"/>
                <w:sz w:val="20"/>
              </w:rPr>
              <w:t xml:space="preserve"> </w:t>
            </w:r>
            <w:r>
              <w:rPr>
                <w:sz w:val="20"/>
              </w:rPr>
              <w:t>24</w:t>
            </w:r>
            <w:r>
              <w:rPr>
                <w:spacing w:val="-13"/>
                <w:sz w:val="20"/>
              </w:rPr>
              <w:t xml:space="preserve"> </w:t>
            </w:r>
            <w:r>
              <w:rPr>
                <w:rFonts w:hint="eastAsia"/>
                <w:spacing w:val="-13"/>
                <w:sz w:val="20"/>
              </w:rPr>
              <w:t>项：在科技成果检测或者评估中故意提供虚假检测结果或者评估证明的</w:t>
            </w:r>
            <w:r>
              <w:rPr>
                <w:rFonts w:hint="eastAsia"/>
                <w:spacing w:val="-13"/>
                <w:w w:val="95"/>
                <w:sz w:val="20"/>
              </w:rPr>
              <w:t>处罚，由市、县（市、区）人民政府科技主管部门实施；第</w:t>
            </w:r>
          </w:p>
          <w:p>
            <w:pPr>
              <w:pStyle w:val="9"/>
              <w:spacing w:before="12" w:line="285" w:lineRule="auto"/>
              <w:ind w:left="10" w:right="8" w:hanging="1"/>
              <w:jc w:val="center"/>
              <w:rPr>
                <w:sz w:val="20"/>
              </w:rPr>
            </w:pPr>
            <w:r>
              <w:rPr>
                <w:sz w:val="20"/>
              </w:rPr>
              <w:t>25</w:t>
            </w:r>
            <w:r>
              <w:rPr>
                <w:spacing w:val="-8"/>
                <w:sz w:val="20"/>
              </w:rPr>
              <w:t xml:space="preserve"> </w:t>
            </w:r>
            <w:r>
              <w:rPr>
                <w:rFonts w:hint="eastAsia"/>
                <w:spacing w:val="-8"/>
                <w:sz w:val="20"/>
              </w:rPr>
              <w:t>项：以唆使窃取、利诱胁迫等手段侵占他人科技成果、侵犯他人合法权益的处罚，由市、县（市、区）人民政府科技</w:t>
            </w:r>
            <w:r>
              <w:rPr>
                <w:rFonts w:hint="eastAsia"/>
                <w:spacing w:val="-15"/>
                <w:sz w:val="20"/>
              </w:rPr>
              <w:t>主管部门实施。第</w:t>
            </w:r>
            <w:r>
              <w:rPr>
                <w:spacing w:val="-15"/>
                <w:sz w:val="20"/>
              </w:rPr>
              <w:t xml:space="preserve"> </w:t>
            </w:r>
            <w:r>
              <w:rPr>
                <w:sz w:val="20"/>
              </w:rPr>
              <w:t>29</w:t>
            </w:r>
            <w:r>
              <w:rPr>
                <w:spacing w:val="-10"/>
                <w:sz w:val="20"/>
              </w:rPr>
              <w:t xml:space="preserve"> </w:t>
            </w:r>
            <w:r>
              <w:rPr>
                <w:rFonts w:hint="eastAsia"/>
                <w:spacing w:val="-10"/>
                <w:sz w:val="20"/>
              </w:rPr>
              <w:t>项：技术交易中介服务机构及从业人员欺骗委托人或当事人的处罚，由市、县（市、区）人民政府</w:t>
            </w:r>
            <w:r>
              <w:rPr>
                <w:rFonts w:hint="eastAsia"/>
                <w:spacing w:val="-10"/>
                <w:w w:val="95"/>
                <w:sz w:val="20"/>
              </w:rPr>
              <w:t>科技主管部门实施。</w:t>
            </w:r>
          </w:p>
        </w:tc>
        <w:tc>
          <w:tcPr>
            <w:tcW w:w="508" w:type="dxa"/>
          </w:tcPr>
          <w:p/>
        </w:tc>
        <w:tc>
          <w:tcPr>
            <w:tcW w:w="565" w:type="dxa"/>
          </w:tcPr>
          <w:p/>
        </w:tc>
        <w:tc>
          <w:tcPr>
            <w:tcW w:w="1512" w:type="dxa"/>
          </w:tcPr>
          <w:p/>
        </w:tc>
        <w:tc>
          <w:tcPr>
            <w:tcW w:w="2227" w:type="dxa"/>
          </w:tcPr>
          <w:p/>
        </w:tc>
        <w:tc>
          <w:tcPr>
            <w:tcW w:w="445" w:type="dxa"/>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263" w:hRule="exact"/>
        </w:trPr>
        <w:tc>
          <w:tcPr>
            <w:tcW w:w="420"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7"/>
              <w:rPr>
                <w:rFonts w:ascii="Times New Roman"/>
                <w:sz w:val="18"/>
              </w:rPr>
            </w:pPr>
          </w:p>
          <w:p>
            <w:pPr>
              <w:pStyle w:val="9"/>
              <w:spacing w:before="1"/>
              <w:ind w:right="1"/>
              <w:jc w:val="center"/>
              <w:rPr>
                <w:sz w:val="20"/>
              </w:rPr>
            </w:pPr>
            <w:r>
              <w:rPr>
                <w:w w:val="99"/>
                <w:sz w:val="20"/>
              </w:rPr>
              <w:t>2</w:t>
            </w:r>
          </w:p>
        </w:tc>
        <w:tc>
          <w:tcPr>
            <w:tcW w:w="467"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1"/>
              <w:rPr>
                <w:rFonts w:ascii="Times New Roman"/>
                <w:sz w:val="25"/>
              </w:rPr>
            </w:pPr>
          </w:p>
          <w:p>
            <w:pPr>
              <w:pStyle w:val="9"/>
              <w:spacing w:line="285" w:lineRule="auto"/>
              <w:ind w:left="128" w:right="10" w:hanging="101"/>
              <w:rPr>
                <w:sz w:val="20"/>
              </w:rPr>
            </w:pPr>
            <w:r>
              <w:rPr>
                <w:rFonts w:hint="eastAsia"/>
                <w:sz w:val="20"/>
              </w:rPr>
              <w:t>科技局</w:t>
            </w:r>
          </w:p>
        </w:tc>
        <w:tc>
          <w:tcPr>
            <w:tcW w:w="891"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116" w:line="285" w:lineRule="auto"/>
              <w:ind w:left="46" w:right="45"/>
              <w:jc w:val="center"/>
              <w:rPr>
                <w:sz w:val="20"/>
              </w:rPr>
            </w:pPr>
            <w:r>
              <w:rPr>
                <w:rFonts w:hint="eastAsia"/>
                <w:w w:val="95"/>
                <w:sz w:val="20"/>
              </w:rPr>
              <w:t>负责管理</w:t>
            </w:r>
            <w:r>
              <w:rPr>
                <w:rFonts w:hint="eastAsia"/>
                <w:sz w:val="20"/>
              </w:rPr>
              <w:t>科技成</w:t>
            </w:r>
            <w:r>
              <w:rPr>
                <w:sz w:val="20"/>
              </w:rPr>
              <w:t xml:space="preserve"> </w:t>
            </w:r>
            <w:r>
              <w:rPr>
                <w:rFonts w:hint="eastAsia"/>
                <w:w w:val="95"/>
                <w:sz w:val="20"/>
              </w:rPr>
              <w:t>果、技术市场和科技信息市场，负责技术合同</w:t>
            </w:r>
            <w:r>
              <w:rPr>
                <w:rFonts w:hint="eastAsia"/>
                <w:sz w:val="20"/>
              </w:rPr>
              <w:t>管理工</w:t>
            </w:r>
            <w:r>
              <w:rPr>
                <w:sz w:val="20"/>
              </w:rPr>
              <w:t xml:space="preserve"> </w:t>
            </w:r>
            <w:r>
              <w:rPr>
                <w:rFonts w:hint="eastAsia"/>
                <w:w w:val="95"/>
                <w:sz w:val="20"/>
              </w:rPr>
              <w:t>作。</w:t>
            </w:r>
          </w:p>
        </w:tc>
        <w:tc>
          <w:tcPr>
            <w:tcW w:w="531"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5"/>
              <w:rPr>
                <w:rFonts w:ascii="Times New Roman"/>
                <w:sz w:val="29"/>
              </w:rPr>
            </w:pPr>
          </w:p>
          <w:p>
            <w:pPr>
              <w:pStyle w:val="9"/>
              <w:spacing w:line="285" w:lineRule="auto"/>
              <w:ind w:left="59" w:right="62"/>
              <w:jc w:val="both"/>
              <w:rPr>
                <w:sz w:val="20"/>
              </w:rPr>
            </w:pPr>
            <w:r>
              <w:rPr>
                <w:rFonts w:hint="eastAsia"/>
                <w:w w:val="95"/>
                <w:sz w:val="20"/>
              </w:rPr>
              <w:t>对提供虚假信息或骗取技术合同认定登记证明的处</w:t>
            </w:r>
            <w:r>
              <w:rPr>
                <w:rFonts w:hint="eastAsia"/>
                <w:sz w:val="20"/>
              </w:rPr>
              <w:t>罚</w:t>
            </w:r>
          </w:p>
        </w:tc>
        <w:tc>
          <w:tcPr>
            <w:tcW w:w="565"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133"/>
              <w:ind w:left="7" w:right="7"/>
              <w:jc w:val="center"/>
              <w:rPr>
                <w:sz w:val="20"/>
              </w:rPr>
            </w:pPr>
            <w:r>
              <w:rPr>
                <w:sz w:val="20"/>
              </w:rPr>
              <w:t>37000</w:t>
            </w:r>
          </w:p>
          <w:p>
            <w:pPr>
              <w:pStyle w:val="9"/>
              <w:spacing w:before="50"/>
              <w:ind w:left="7" w:right="7"/>
              <w:jc w:val="center"/>
              <w:rPr>
                <w:sz w:val="20"/>
              </w:rPr>
            </w:pPr>
            <w:r>
              <w:rPr>
                <w:sz w:val="20"/>
              </w:rPr>
              <w:t>00206</w:t>
            </w:r>
          </w:p>
          <w:p>
            <w:pPr>
              <w:pStyle w:val="9"/>
              <w:spacing w:before="50"/>
              <w:ind w:left="7" w:right="7"/>
              <w:jc w:val="center"/>
              <w:rPr>
                <w:sz w:val="20"/>
              </w:rPr>
            </w:pPr>
            <w:r>
              <w:rPr>
                <w:sz w:val="20"/>
              </w:rPr>
              <w:t>004</w:t>
            </w:r>
          </w:p>
        </w:tc>
        <w:tc>
          <w:tcPr>
            <w:tcW w:w="508"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1"/>
              <w:rPr>
                <w:rFonts w:ascii="Times New Roman"/>
                <w:sz w:val="25"/>
              </w:rPr>
            </w:pPr>
          </w:p>
          <w:p>
            <w:pPr>
              <w:pStyle w:val="9"/>
              <w:spacing w:line="285" w:lineRule="auto"/>
              <w:ind w:left="47" w:right="31"/>
              <w:rPr>
                <w:sz w:val="20"/>
              </w:rPr>
            </w:pPr>
            <w:r>
              <w:rPr>
                <w:rFonts w:hint="eastAsia"/>
                <w:sz w:val="20"/>
              </w:rPr>
              <w:t>行政</w:t>
            </w:r>
            <w:r>
              <w:rPr>
                <w:rFonts w:hint="eastAsia"/>
                <w:w w:val="95"/>
                <w:sz w:val="20"/>
              </w:rPr>
              <w:t>处罚</w:t>
            </w:r>
          </w:p>
        </w:tc>
        <w:tc>
          <w:tcPr>
            <w:tcW w:w="5284"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6"/>
              <w:rPr>
                <w:rFonts w:ascii="Times New Roman"/>
                <w:sz w:val="16"/>
              </w:rPr>
            </w:pPr>
          </w:p>
          <w:p>
            <w:pPr>
              <w:pStyle w:val="9"/>
              <w:ind w:left="10" w:right="11"/>
              <w:jc w:val="center"/>
              <w:rPr>
                <w:sz w:val="20"/>
              </w:rPr>
            </w:pPr>
            <w:r>
              <w:rPr>
                <w:sz w:val="20"/>
              </w:rPr>
              <w:t>1.</w:t>
            </w:r>
            <w:r>
              <w:rPr>
                <w:rFonts w:hint="eastAsia"/>
                <w:sz w:val="20"/>
              </w:rPr>
              <w:t>【部委规章】《技术合同认定登记管理办法》（</w:t>
            </w:r>
            <w:r>
              <w:rPr>
                <w:sz w:val="20"/>
              </w:rPr>
              <w:t>2000</w:t>
            </w:r>
            <w:r>
              <w:rPr>
                <w:spacing w:val="-38"/>
                <w:sz w:val="20"/>
              </w:rPr>
              <w:t xml:space="preserve"> </w:t>
            </w:r>
            <w:r>
              <w:rPr>
                <w:rFonts w:hint="eastAsia"/>
                <w:spacing w:val="-38"/>
                <w:sz w:val="20"/>
              </w:rPr>
              <w:t>年</w:t>
            </w:r>
            <w:r>
              <w:rPr>
                <w:spacing w:val="-38"/>
                <w:sz w:val="20"/>
              </w:rPr>
              <w:t xml:space="preserve"> </w:t>
            </w:r>
            <w:r>
              <w:rPr>
                <w:sz w:val="20"/>
              </w:rPr>
              <w:t>2</w:t>
            </w:r>
          </w:p>
          <w:p>
            <w:pPr>
              <w:pStyle w:val="9"/>
              <w:spacing w:before="49" w:line="285" w:lineRule="auto"/>
              <w:ind w:left="10" w:right="11"/>
              <w:jc w:val="center"/>
              <w:rPr>
                <w:sz w:val="20"/>
              </w:rPr>
            </w:pPr>
            <w:r>
              <w:rPr>
                <w:rFonts w:hint="eastAsia"/>
                <w:spacing w:val="-5"/>
                <w:sz w:val="20"/>
              </w:rPr>
              <w:t>月国家科学技术部令第</w:t>
            </w:r>
            <w:r>
              <w:rPr>
                <w:spacing w:val="-5"/>
                <w:sz w:val="20"/>
              </w:rPr>
              <w:t xml:space="preserve"> </w:t>
            </w:r>
            <w:r>
              <w:rPr>
                <w:sz w:val="20"/>
              </w:rPr>
              <w:t>63</w:t>
            </w:r>
            <w:r>
              <w:rPr>
                <w:spacing w:val="-28"/>
                <w:sz w:val="20"/>
              </w:rPr>
              <w:t xml:space="preserve"> </w:t>
            </w:r>
            <w:r>
              <w:rPr>
                <w:rFonts w:hint="eastAsia"/>
                <w:spacing w:val="-28"/>
                <w:sz w:val="20"/>
              </w:rPr>
              <w:t>号</w:t>
            </w:r>
            <w:r>
              <w:rPr>
                <w:rFonts w:hint="eastAsia"/>
                <w:spacing w:val="-24"/>
                <w:sz w:val="20"/>
              </w:rPr>
              <w:t>）</w:t>
            </w:r>
            <w:r>
              <w:rPr>
                <w:rFonts w:hint="eastAsia"/>
                <w:spacing w:val="-5"/>
                <w:sz w:val="20"/>
              </w:rPr>
              <w:t>第二十条：对于订立假技术合</w:t>
            </w:r>
            <w:r>
              <w:rPr>
                <w:rFonts w:hint="eastAsia"/>
                <w:spacing w:val="-9"/>
                <w:sz w:val="20"/>
              </w:rPr>
              <w:t>同或者以弄虚作假、采取欺骗手段取得技术合同登记证明的由省、自治区、直辖市和计划单列市科学技术行政部门会同</w:t>
            </w:r>
            <w:r>
              <w:rPr>
                <w:rFonts w:hint="eastAsia"/>
                <w:spacing w:val="-9"/>
                <w:w w:val="95"/>
                <w:sz w:val="20"/>
              </w:rPr>
              <w:t>有关部门予以查处。</w:t>
            </w:r>
          </w:p>
          <w:p>
            <w:pPr>
              <w:pStyle w:val="9"/>
              <w:spacing w:before="11" w:line="285" w:lineRule="auto"/>
              <w:ind w:left="12" w:right="37" w:hanging="70"/>
              <w:jc w:val="center"/>
              <w:rPr>
                <w:sz w:val="20"/>
              </w:rPr>
            </w:pPr>
            <w:r>
              <w:rPr>
                <w:spacing w:val="-10"/>
                <w:sz w:val="20"/>
              </w:rPr>
              <w:t>2</w:t>
            </w:r>
            <w:r>
              <w:rPr>
                <w:spacing w:val="-9"/>
                <w:sz w:val="20"/>
              </w:rPr>
              <w:t>.</w:t>
            </w:r>
            <w:r>
              <w:rPr>
                <w:rFonts w:hint="eastAsia"/>
                <w:spacing w:val="-9"/>
                <w:sz w:val="20"/>
              </w:rPr>
              <w:t>【行政法规】《山东省技术市场条例》</w:t>
            </w:r>
            <w:r>
              <w:rPr>
                <w:rFonts w:hint="eastAsia"/>
                <w:sz w:val="20"/>
              </w:rPr>
              <w:t>（</w:t>
            </w:r>
            <w:r>
              <w:rPr>
                <w:sz w:val="20"/>
              </w:rPr>
              <w:t>2003</w:t>
            </w:r>
            <w:r>
              <w:rPr>
                <w:spacing w:val="-37"/>
                <w:sz w:val="20"/>
              </w:rPr>
              <w:t xml:space="preserve"> </w:t>
            </w:r>
            <w:r>
              <w:rPr>
                <w:rFonts w:hint="eastAsia"/>
                <w:spacing w:val="-37"/>
                <w:sz w:val="20"/>
              </w:rPr>
              <w:t>年</w:t>
            </w:r>
            <w:r>
              <w:rPr>
                <w:spacing w:val="-37"/>
                <w:sz w:val="20"/>
              </w:rPr>
              <w:t xml:space="preserve"> </w:t>
            </w:r>
            <w:r>
              <w:rPr>
                <w:sz w:val="20"/>
              </w:rPr>
              <w:t>9</w:t>
            </w:r>
            <w:r>
              <w:rPr>
                <w:spacing w:val="-14"/>
                <w:sz w:val="20"/>
              </w:rPr>
              <w:t xml:space="preserve"> </w:t>
            </w:r>
            <w:r>
              <w:rPr>
                <w:rFonts w:hint="eastAsia"/>
                <w:spacing w:val="-14"/>
                <w:sz w:val="20"/>
              </w:rPr>
              <w:t>月通过第二十九条：提供虚假技术信息或者骗取技术合同认定登记证明的，由原技术合同认定登记机构撤销认定登记证明；由科学技术行政部门没收违法所得，可以并处违法所得一倍以</w:t>
            </w:r>
            <w:r>
              <w:rPr>
                <w:rFonts w:hint="eastAsia"/>
                <w:spacing w:val="-14"/>
                <w:w w:val="95"/>
                <w:sz w:val="20"/>
              </w:rPr>
              <w:t>上三倍以下的罚款。</w:t>
            </w:r>
          </w:p>
        </w:tc>
        <w:tc>
          <w:tcPr>
            <w:tcW w:w="508"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7"/>
              <w:rPr>
                <w:rFonts w:ascii="Times New Roman"/>
                <w:sz w:val="18"/>
              </w:rPr>
            </w:pPr>
          </w:p>
          <w:p>
            <w:pPr>
              <w:pStyle w:val="9"/>
              <w:spacing w:before="1"/>
              <w:ind w:left="147"/>
              <w:rPr>
                <w:sz w:val="20"/>
              </w:rPr>
            </w:pPr>
            <w:r>
              <w:rPr>
                <w:rFonts w:hint="eastAsia"/>
                <w:w w:val="99"/>
                <w:sz w:val="20"/>
              </w:rPr>
              <w:t>县</w:t>
            </w:r>
          </w:p>
        </w:tc>
        <w:tc>
          <w:tcPr>
            <w:tcW w:w="565" w:type="dxa"/>
          </w:tcPr>
          <w:p>
            <w:pPr>
              <w:pStyle w:val="9"/>
              <w:rPr>
                <w:rFonts w:ascii="Times New Roman"/>
                <w:sz w:val="20"/>
              </w:rPr>
            </w:pPr>
          </w:p>
          <w:p>
            <w:pPr>
              <w:pStyle w:val="9"/>
              <w:rPr>
                <w:rFonts w:ascii="Times New Roman"/>
                <w:sz w:val="20"/>
              </w:rPr>
            </w:pPr>
          </w:p>
          <w:p>
            <w:pPr>
              <w:pStyle w:val="9"/>
              <w:spacing w:before="174" w:line="285" w:lineRule="auto"/>
              <w:ind w:left="76" w:right="78"/>
              <w:jc w:val="both"/>
              <w:rPr>
                <w:sz w:val="20"/>
              </w:rPr>
            </w:pPr>
            <w:r>
              <w:rPr>
                <w:rFonts w:hint="eastAsia"/>
                <w:sz w:val="20"/>
              </w:rPr>
              <w:t>负责县级行政区域内对提供虚假信息或骗取技术合同认定登记证明的</w:t>
            </w:r>
            <w:r>
              <w:rPr>
                <w:rFonts w:hint="eastAsia"/>
                <w:w w:val="95"/>
                <w:sz w:val="20"/>
              </w:rPr>
              <w:t>处罚</w:t>
            </w:r>
          </w:p>
        </w:tc>
        <w:tc>
          <w:tcPr>
            <w:tcW w:w="1512" w:type="dxa"/>
          </w:tcPr>
          <w:p>
            <w:pPr>
              <w:pStyle w:val="9"/>
              <w:rPr>
                <w:rFonts w:ascii="Times New Roman"/>
                <w:sz w:val="20"/>
              </w:rPr>
            </w:pPr>
          </w:p>
          <w:p>
            <w:pPr>
              <w:pStyle w:val="9"/>
              <w:rPr>
                <w:rFonts w:ascii="Times New Roman"/>
                <w:sz w:val="20"/>
              </w:rPr>
            </w:pPr>
          </w:p>
          <w:p>
            <w:pPr>
              <w:pStyle w:val="9"/>
              <w:spacing w:before="174"/>
              <w:ind w:left="66" w:right="65"/>
              <w:jc w:val="center"/>
              <w:rPr>
                <w:sz w:val="20"/>
              </w:rPr>
            </w:pPr>
            <w:r>
              <w:rPr>
                <w:rFonts w:hint="eastAsia"/>
                <w:w w:val="95"/>
                <w:sz w:val="20"/>
              </w:rPr>
              <w:t>直接实施责任</w:t>
            </w:r>
            <w:r>
              <w:rPr>
                <w:w w:val="95"/>
                <w:sz w:val="20"/>
              </w:rPr>
              <w:t>:</w:t>
            </w:r>
          </w:p>
          <w:p>
            <w:pPr>
              <w:pStyle w:val="9"/>
              <w:spacing w:before="49" w:line="285" w:lineRule="auto"/>
              <w:ind w:left="10" w:right="49" w:firstLine="40"/>
              <w:jc w:val="center"/>
              <w:rPr>
                <w:sz w:val="20"/>
              </w:rPr>
            </w:pPr>
            <w:r>
              <w:rPr>
                <w:w w:val="95"/>
                <w:sz w:val="20"/>
              </w:rPr>
              <w:t>1.</w:t>
            </w:r>
            <w:r>
              <w:rPr>
                <w:rFonts w:hint="eastAsia"/>
                <w:w w:val="95"/>
                <w:sz w:val="20"/>
              </w:rPr>
              <w:t>按照《山东省</w:t>
            </w:r>
            <w:r>
              <w:rPr>
                <w:rFonts w:hint="eastAsia"/>
                <w:sz w:val="20"/>
              </w:rPr>
              <w:t>技术市场条例》的行政处罚标准规范，也可结合本地实际，细化量化行政处罚裁量基准的具体标准。建立健全对行政处罚的监督</w:t>
            </w:r>
            <w:r>
              <w:rPr>
                <w:rFonts w:hint="eastAsia"/>
                <w:w w:val="95"/>
                <w:sz w:val="20"/>
              </w:rPr>
              <w:t>制度。</w:t>
            </w:r>
          </w:p>
          <w:p>
            <w:pPr>
              <w:pStyle w:val="9"/>
              <w:spacing w:before="11" w:line="285" w:lineRule="auto"/>
              <w:ind w:left="67" w:right="65"/>
              <w:jc w:val="center"/>
              <w:rPr>
                <w:sz w:val="20"/>
              </w:rPr>
            </w:pPr>
            <w:r>
              <w:rPr>
                <w:w w:val="95"/>
                <w:sz w:val="20"/>
              </w:rPr>
              <w:t>2.</w:t>
            </w:r>
            <w:r>
              <w:rPr>
                <w:rFonts w:hint="eastAsia"/>
                <w:w w:val="95"/>
                <w:sz w:val="20"/>
              </w:rPr>
              <w:t>依法依规实施本级行政处罚事项，做出的行政处罚决定应当予以公开。</w:t>
            </w:r>
          </w:p>
        </w:tc>
        <w:tc>
          <w:tcPr>
            <w:tcW w:w="2227" w:type="dxa"/>
          </w:tcPr>
          <w:p>
            <w:pPr>
              <w:pStyle w:val="9"/>
              <w:spacing w:before="10" w:line="285" w:lineRule="auto"/>
              <w:ind w:left="11" w:right="8" w:hanging="3"/>
              <w:jc w:val="center"/>
              <w:rPr>
                <w:sz w:val="20"/>
              </w:rPr>
            </w:pPr>
            <w:r>
              <w:rPr>
                <w:w w:val="95"/>
                <w:sz w:val="20"/>
              </w:rPr>
              <w:t>1</w:t>
            </w:r>
            <w:r>
              <w:rPr>
                <w:spacing w:val="-1"/>
                <w:w w:val="95"/>
                <w:sz w:val="20"/>
              </w:rPr>
              <w:t>.</w:t>
            </w:r>
            <w:r>
              <w:rPr>
                <w:rFonts w:hint="eastAsia"/>
                <w:spacing w:val="-1"/>
                <w:w w:val="95"/>
                <w:sz w:val="20"/>
              </w:rPr>
              <w:t>【地方性法规】《山东</w:t>
            </w:r>
            <w:r>
              <w:rPr>
                <w:rFonts w:hint="eastAsia"/>
                <w:spacing w:val="-2"/>
                <w:w w:val="95"/>
                <w:sz w:val="20"/>
              </w:rPr>
              <w:t>省技术市场条例》</w:t>
            </w:r>
            <w:r>
              <w:rPr>
                <w:rFonts w:hint="eastAsia"/>
                <w:w w:val="95"/>
                <w:sz w:val="20"/>
              </w:rPr>
              <w:t>（</w:t>
            </w:r>
            <w:r>
              <w:rPr>
                <w:w w:val="95"/>
                <w:sz w:val="20"/>
              </w:rPr>
              <w:t xml:space="preserve">2003 </w:t>
            </w:r>
            <w:r>
              <w:rPr>
                <w:rFonts w:hint="eastAsia"/>
                <w:spacing w:val="-28"/>
                <w:sz w:val="20"/>
              </w:rPr>
              <w:t>年</w:t>
            </w:r>
            <w:r>
              <w:rPr>
                <w:spacing w:val="-28"/>
                <w:sz w:val="20"/>
              </w:rPr>
              <w:t xml:space="preserve"> </w:t>
            </w:r>
            <w:r>
              <w:rPr>
                <w:sz w:val="20"/>
              </w:rPr>
              <w:t>9</w:t>
            </w:r>
            <w:r>
              <w:rPr>
                <w:spacing w:val="-14"/>
                <w:sz w:val="20"/>
              </w:rPr>
              <w:t xml:space="preserve"> </w:t>
            </w:r>
            <w:r>
              <w:rPr>
                <w:rFonts w:hint="eastAsia"/>
                <w:spacing w:val="-14"/>
                <w:sz w:val="20"/>
              </w:rPr>
              <w:t>月通过</w:t>
            </w:r>
            <w:r>
              <w:rPr>
                <w:rFonts w:hint="eastAsia"/>
                <w:spacing w:val="-99"/>
                <w:sz w:val="20"/>
              </w:rPr>
              <w:t>）</w:t>
            </w:r>
            <w:r>
              <w:rPr>
                <w:rFonts w:hint="eastAsia"/>
                <w:sz w:val="20"/>
              </w:rPr>
              <w:t>第三十二条从事技术市场管理的国</w:t>
            </w:r>
            <w:r>
              <w:rPr>
                <w:sz w:val="20"/>
              </w:rPr>
              <w:t xml:space="preserve"> </w:t>
            </w:r>
            <w:r>
              <w:rPr>
                <w:rFonts w:hint="eastAsia"/>
                <w:spacing w:val="-1"/>
                <w:w w:val="95"/>
                <w:sz w:val="20"/>
              </w:rPr>
              <w:t>家工作人员滥用职权、玩</w:t>
            </w:r>
            <w:r>
              <w:rPr>
                <w:rFonts w:hint="eastAsia"/>
                <w:spacing w:val="-2"/>
                <w:w w:val="95"/>
                <w:sz w:val="20"/>
              </w:rPr>
              <w:t>忽职守、徇私舞弊的，由</w:t>
            </w:r>
            <w:r>
              <w:rPr>
                <w:rFonts w:hint="eastAsia"/>
                <w:spacing w:val="-2"/>
                <w:sz w:val="20"/>
              </w:rPr>
              <w:t>所在单位或者其上级主</w:t>
            </w:r>
            <w:r>
              <w:rPr>
                <w:spacing w:val="-2"/>
                <w:sz w:val="20"/>
              </w:rPr>
              <w:t xml:space="preserve"> </w:t>
            </w:r>
            <w:r>
              <w:rPr>
                <w:rFonts w:hint="eastAsia"/>
                <w:spacing w:val="-3"/>
                <w:w w:val="95"/>
                <w:sz w:val="20"/>
              </w:rPr>
              <w:t>管部门给予行政处分；构成犯罪的，依法追究刑事责任。</w:t>
            </w:r>
          </w:p>
          <w:p>
            <w:pPr>
              <w:pStyle w:val="9"/>
              <w:spacing w:before="11"/>
              <w:ind w:left="44" w:right="42"/>
              <w:jc w:val="center"/>
              <w:rPr>
                <w:sz w:val="20"/>
              </w:rPr>
            </w:pPr>
            <w:r>
              <w:rPr>
                <w:w w:val="95"/>
                <w:sz w:val="20"/>
              </w:rPr>
              <w:t>2.</w:t>
            </w:r>
            <w:r>
              <w:rPr>
                <w:rFonts w:hint="eastAsia"/>
                <w:w w:val="95"/>
                <w:sz w:val="20"/>
              </w:rPr>
              <w:t>【其他法律法规规章】</w:t>
            </w:r>
          </w:p>
          <w:p>
            <w:pPr>
              <w:pStyle w:val="9"/>
              <w:spacing w:before="49" w:line="285" w:lineRule="auto"/>
              <w:ind w:left="10" w:right="6"/>
              <w:jc w:val="both"/>
              <w:rPr>
                <w:sz w:val="20"/>
              </w:rPr>
            </w:pPr>
            <w:r>
              <w:rPr>
                <w:rFonts w:hint="eastAsia"/>
                <w:spacing w:val="-1"/>
                <w:sz w:val="20"/>
              </w:rPr>
              <w:t>《科学技术进步法》《监</w:t>
            </w:r>
            <w:r>
              <w:rPr>
                <w:rFonts w:hint="eastAsia"/>
                <w:spacing w:val="-20"/>
                <w:sz w:val="20"/>
              </w:rPr>
              <w:t>察法》《行政处罚法》《国</w:t>
            </w:r>
            <w:r>
              <w:rPr>
                <w:rFonts w:hint="eastAsia"/>
                <w:spacing w:val="-20"/>
                <w:w w:val="95"/>
                <w:sz w:val="20"/>
              </w:rPr>
              <w:t>家赔偿法》《公务员法》</w:t>
            </w:r>
          </w:p>
          <w:p>
            <w:pPr>
              <w:pStyle w:val="9"/>
              <w:spacing w:before="11" w:line="285" w:lineRule="auto"/>
              <w:ind w:left="10" w:right="8" w:hanging="5"/>
              <w:jc w:val="center"/>
              <w:rPr>
                <w:sz w:val="20"/>
              </w:rPr>
            </w:pPr>
            <w:r>
              <w:rPr>
                <w:rFonts w:hint="eastAsia"/>
                <w:sz w:val="20"/>
              </w:rPr>
              <w:t>《行政机关公务员处分</w:t>
            </w:r>
            <w:r>
              <w:rPr>
                <w:sz w:val="20"/>
              </w:rPr>
              <w:t xml:space="preserve"> </w:t>
            </w:r>
            <w:r>
              <w:rPr>
                <w:rFonts w:hint="eastAsia"/>
                <w:spacing w:val="-1"/>
                <w:w w:val="95"/>
                <w:sz w:val="20"/>
              </w:rPr>
              <w:t>条例》《政府信息公开条</w:t>
            </w:r>
            <w:r>
              <w:rPr>
                <w:rFonts w:hint="eastAsia"/>
                <w:spacing w:val="-2"/>
                <w:w w:val="95"/>
                <w:sz w:val="20"/>
              </w:rPr>
              <w:t>例》《山东省科学技术进</w:t>
            </w:r>
            <w:r>
              <w:rPr>
                <w:rFonts w:hint="eastAsia"/>
                <w:spacing w:val="-3"/>
                <w:w w:val="95"/>
                <w:sz w:val="20"/>
              </w:rPr>
              <w:t>步条例》《山东省行政执法监督条例》等规定的追责情形。</w:t>
            </w:r>
          </w:p>
        </w:tc>
        <w:tc>
          <w:tcPr>
            <w:tcW w:w="445" w:type="dxa"/>
          </w:tcPr>
          <w:p/>
        </w:tc>
      </w:tr>
    </w:tbl>
    <w:p>
      <w:pPr>
        <w:sectPr>
          <w:pgSz w:w="16840" w:h="11910" w:orient="landscape"/>
          <w:pgMar w:top="1100" w:right="1100" w:bottom="1120" w:left="1580" w:header="0" w:footer="937" w:gutter="0"/>
          <w:cols w:space="720" w:num="1"/>
        </w:sectPr>
      </w:pPr>
    </w:p>
    <w:p>
      <w:pPr>
        <w:pStyle w:val="3"/>
        <w:spacing w:before="4"/>
        <w:rPr>
          <w:rFonts w:ascii="Times New Roman"/>
          <w:sz w:val="29"/>
        </w:rPr>
      </w:pPr>
      <w:r>
        <w:rPr>
          <w:lang w:eastAsia="zh-CN"/>
        </w:rPr>
        <w:pict>
          <v:shape id="_x0000_s1037" o:spid="_x0000_s1037" o:spt="202" type="#_x0000_t202" style="position:absolute;left:0pt;margin-left:193.9pt;margin-top:407.8pt;height:110.1pt;width:34pt;mso-position-horizontal-relative:page;mso-position-vertical-relative:page;z-index:-251662336;mso-width-relative:page;mso-height-relative:page;" filled="f" stroked="f" coordsize="21600,21600">
            <v:path/>
            <v:fill on="f" focussize="0,0"/>
            <v:stroke on="f" joinstyle="miter"/>
            <v:imagedata o:title=""/>
            <o:lock v:ext="edit"/>
            <v:textbox inset="0mm,0mm,0mm,0mm">
              <w:txbxContent>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spacing w:before="12"/>
                    <w:rPr>
                      <w:rFonts w:ascii="方正小标宋简体"/>
                    </w:rPr>
                  </w:pPr>
                </w:p>
                <w:p>
                  <w:pPr>
                    <w:pStyle w:val="3"/>
                  </w:pPr>
                  <w:r>
                    <w:rPr>
                      <w:rFonts w:hint="eastAsia"/>
                      <w:w w:val="99"/>
                    </w:rPr>
                    <w:t>、</w:t>
                  </w:r>
                </w:p>
              </w:txbxContent>
            </v:textbox>
          </v:shape>
        </w:pict>
      </w:r>
      <w:r>
        <w:rPr>
          <w:lang w:eastAsia="zh-CN"/>
        </w:rPr>
        <w:pict>
          <v:shape id="_x0000_s1038" o:spid="_x0000_s1038" o:spt="202" type="#_x0000_t202" style="position:absolute;left:0pt;margin-left:752.5pt;margin-top:407.8pt;height:110.1pt;width:27.85pt;mso-position-horizontal-relative:page;mso-position-vertical-relative:page;z-index:-251661312;mso-width-relative:page;mso-height-relative:page;" filled="f" stroked="f" coordsize="21600,21600">
            <v:path/>
            <v:fill on="f" focussize="0,0"/>
            <v:stroke on="f" joinstyle="miter"/>
            <v:imagedata o:title=""/>
            <o:lock v:ext="edit"/>
            <v:textbox inset="0mm,0mm,0mm,0mm">
              <w:txbxContent>
                <w:p>
                  <w:pPr>
                    <w:pStyle w:val="3"/>
                    <w:spacing w:before="11"/>
                  </w:pPr>
                  <w:r>
                    <w:rPr>
                      <w:rFonts w:hint="eastAsia"/>
                      <w:w w:val="99"/>
                    </w:rPr>
                    <w:t>》</w:t>
                  </w:r>
                </w:p>
              </w:txbxContent>
            </v:textbox>
          </v:shape>
        </w:pict>
      </w:r>
      <w:r>
        <w:rPr>
          <w:lang w:eastAsia="zh-CN"/>
        </w:rPr>
        <w:pict>
          <v:rect id="_x0000_s1039" o:spid="_x0000_s1039" o:spt="1" style="position:absolute;left:0pt;margin-left:199.9pt;margin-top:407.8pt;height:110.2pt;width:28pt;mso-position-horizontal-relative:page;mso-position-vertical-relative:page;z-index:-251659264;mso-width-relative:page;mso-height-relative:page;" stroked="f" coordsize="21600,21600">
            <v:path/>
            <v:fill focussize="0,0"/>
            <v:stroke on="f"/>
            <v:imagedata o:title=""/>
            <o:lock v:ext="edit"/>
          </v:rect>
        </w:pict>
      </w:r>
    </w:p>
    <w:p>
      <w:pPr>
        <w:pStyle w:val="2"/>
      </w:pPr>
      <w:r>
        <w:rPr>
          <w:lang w:eastAsia="zh-CN"/>
        </w:rPr>
        <w:pict>
          <v:shape id="_x0000_s1040" o:spid="_x0000_s1040" o:spt="202" type="#_x0000_t202" style="position:absolute;left:0pt;margin-left:546.5pt;margin-top:69.2pt;height:266.05pt;width:78.95pt;mso-position-horizontal-relative:page;z-index:-251664384;mso-width-relative:page;mso-height-relative:page;" filled="f" stroked="f" coordsize="21600,21600">
            <v:path/>
            <v:fill on="f" focussize="0,0"/>
            <v:stroke on="f" joinstyle="miter"/>
            <v:imagedata o:title=""/>
            <o:lock v:ext="edit"/>
            <v:textbox inset="0mm,0mm,0mm,0mm">
              <w:txbxContent>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spacing w:before="14"/>
                    <w:rPr>
                      <w:rFonts w:ascii="方正小标宋简体"/>
                    </w:rPr>
                  </w:pPr>
                </w:p>
                <w:p>
                  <w:pPr>
                    <w:pStyle w:val="3"/>
                  </w:pPr>
                  <w:r>
                    <w:rPr>
                      <w:rFonts w:hint="eastAsia"/>
                      <w:w w:val="99"/>
                    </w:rPr>
                    <w:t>。</w:t>
                  </w:r>
                </w:p>
              </w:txbxContent>
            </v:textbox>
          </v:shape>
        </w:pict>
      </w:r>
      <w:r>
        <w:rPr>
          <w:lang w:eastAsia="zh-CN"/>
        </w:rPr>
        <w:pict>
          <v:shape id="_x0000_s1041" o:spid="_x0000_s1041" o:spt="202" type="#_x0000_t202" style="position:absolute;left:0pt;margin-left:619.8pt;margin-top:69.2pt;height:266.05pt;width:138.3pt;mso-position-horizontal-relative:page;z-index:-251663360;mso-width-relative:page;mso-height-relative:page;" filled="f" stroked="f" coordsize="21600,21600">
            <v:path/>
            <v:fill on="f" focussize="0,0"/>
            <v:stroke on="f" joinstyle="miter"/>
            <v:imagedata o:title=""/>
            <o:lock v:ext="edit"/>
            <v:textbox inset="0mm,0mm,0mm,0mm">
              <w:txbxContent>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spacing w:before="13"/>
                    <w:rPr>
                      <w:rFonts w:ascii="方正小标宋简体"/>
                    </w:rPr>
                  </w:pPr>
                </w:p>
                <w:p>
                  <w:pPr>
                    <w:pStyle w:val="3"/>
                    <w:spacing w:before="1"/>
                  </w:pPr>
                  <w:r>
                    <w:rPr>
                      <w:rFonts w:hint="eastAsia"/>
                      <w:w w:val="99"/>
                    </w:rPr>
                    <w:t>、</w:t>
                  </w:r>
                </w:p>
              </w:txbxContent>
            </v:textbox>
          </v:shape>
        </w:pict>
      </w:r>
      <w:r>
        <w:rPr>
          <w:lang w:eastAsia="zh-CN"/>
        </w:rPr>
        <w:pict>
          <v:shape id="_x0000_s1042" o:spid="_x0000_s1042" o:spt="100" style="position:absolute;left:0pt;margin-left:552.4pt;margin-top:69.2pt;height:376.65pt;width:227.95pt;mso-position-horizontal-relative:page;z-index:-251660288;mso-width-relative:page;mso-height-relative:page;" stroked="f" coordorigin="11048,1384" coordsize="4559,7533" adj=",," path="m12508,1384l11048,1384,11048,6708,12508,6708,12508,1384m15162,1384l12513,1384,12513,6708,15162,6708,15162,1384m15607,6713l15167,6713,15167,8917,15607,8917,15607,6713e">
            <v:formulas>
              <v:f eqn="sum #1 0 0"/>
              <v:f eqn="sum #0 0 0"/>
              <v:f eqn="sum #1 0 #0"/>
              <v:f eqn="sum 10800 0 0"/>
              <v:f eqn="sum 0 0 #1"/>
              <v:f eqn="sumangle @2 360 0"/>
              <v:f eqn="if @2 @2 @5"/>
              <v:f eqn="sum 0 0 @6"/>
              <v:f eqn="sum #2 0 0"/>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handles>
              <v:h polar="10800,10800" position="@3,#0"/>
              <v:h polar="10800,10800" position="#2,#1" radiusrange="0,10800"/>
            </v:handles>
            <v:path textboxrect="3163,3163,18437,18437" arrowok="t" o:connecttype="segments" o:connectlocs="@44,@45;@48,@49;@46,@47;@17,@18;@24,@25;@15,@16"/>
            <v:fill focussize="0,0"/>
            <v:stroke on="f" joinstyle="round"/>
            <v:imagedata o:title=""/>
            <o:lock v:ext="edit"/>
          </v:shape>
        </w:pict>
      </w:r>
      <w:r>
        <w:rPr>
          <w:rFonts w:hint="eastAsia"/>
          <w:w w:val="95"/>
        </w:rPr>
        <w:t>威海市文登区科学技术局权责清单</w:t>
      </w:r>
      <w:r>
        <w:rPr>
          <w:w w:val="95"/>
        </w:rPr>
        <w:t>(</w:t>
      </w:r>
      <w:r>
        <w:rPr>
          <w:rFonts w:hint="eastAsia"/>
          <w:w w:val="95"/>
        </w:rPr>
        <w:t>行政确认类</w:t>
      </w:r>
      <w:r>
        <w:rPr>
          <w:w w:val="95"/>
        </w:rPr>
        <w:t>)</w:t>
      </w:r>
    </w:p>
    <w:p>
      <w:pPr>
        <w:pStyle w:val="3"/>
        <w:spacing w:before="9"/>
        <w:rPr>
          <w:rFonts w:ascii="方正小标宋简体"/>
          <w:sz w:val="6"/>
        </w:rPr>
      </w:pP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4973"/>
        <w:gridCol w:w="473"/>
        <w:gridCol w:w="531"/>
        <w:gridCol w:w="1465"/>
        <w:gridCol w:w="2654"/>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9" w:hRule="exact"/>
        </w:trPr>
        <w:tc>
          <w:tcPr>
            <w:tcW w:w="420" w:type="dxa"/>
          </w:tcPr>
          <w:p>
            <w:pPr>
              <w:pStyle w:val="9"/>
              <w:spacing w:before="12" w:line="285" w:lineRule="auto"/>
              <w:ind w:left="104" w:right="86"/>
              <w:rPr>
                <w:sz w:val="20"/>
              </w:rPr>
            </w:pPr>
            <w:r>
              <w:rPr>
                <w:rFonts w:hint="eastAsia"/>
                <w:sz w:val="20"/>
              </w:rPr>
              <w:t>序号</w:t>
            </w:r>
          </w:p>
        </w:tc>
        <w:tc>
          <w:tcPr>
            <w:tcW w:w="467" w:type="dxa"/>
          </w:tcPr>
          <w:p>
            <w:pPr>
              <w:pStyle w:val="9"/>
              <w:spacing w:before="12" w:line="285" w:lineRule="auto"/>
              <w:ind w:left="27" w:right="10"/>
              <w:rPr>
                <w:sz w:val="20"/>
              </w:rPr>
            </w:pPr>
            <w:r>
              <w:rPr>
                <w:rFonts w:hint="eastAsia"/>
                <w:sz w:val="20"/>
              </w:rPr>
              <w:t>实施</w:t>
            </w:r>
            <w:r>
              <w:rPr>
                <w:rFonts w:hint="eastAsia"/>
                <w:w w:val="95"/>
                <w:sz w:val="20"/>
              </w:rPr>
              <w:t>机构</w:t>
            </w:r>
          </w:p>
        </w:tc>
        <w:tc>
          <w:tcPr>
            <w:tcW w:w="891" w:type="dxa"/>
          </w:tcPr>
          <w:p>
            <w:pPr>
              <w:pStyle w:val="9"/>
              <w:spacing w:before="168"/>
              <w:ind w:left="40"/>
              <w:rPr>
                <w:sz w:val="20"/>
              </w:rPr>
            </w:pPr>
            <w:r>
              <w:rPr>
                <w:rFonts w:hint="eastAsia"/>
                <w:w w:val="95"/>
                <w:sz w:val="20"/>
              </w:rPr>
              <w:t>部门职责</w:t>
            </w:r>
          </w:p>
        </w:tc>
        <w:tc>
          <w:tcPr>
            <w:tcW w:w="531" w:type="dxa"/>
          </w:tcPr>
          <w:p>
            <w:pPr>
              <w:pStyle w:val="9"/>
              <w:spacing w:before="12" w:line="285" w:lineRule="auto"/>
              <w:ind w:left="59" w:right="41"/>
              <w:rPr>
                <w:sz w:val="20"/>
              </w:rPr>
            </w:pPr>
            <w:r>
              <w:rPr>
                <w:rFonts w:hint="eastAsia"/>
                <w:w w:val="95"/>
                <w:sz w:val="20"/>
              </w:rPr>
              <w:t>事项名称</w:t>
            </w:r>
          </w:p>
        </w:tc>
        <w:tc>
          <w:tcPr>
            <w:tcW w:w="565" w:type="dxa"/>
          </w:tcPr>
          <w:p>
            <w:pPr>
              <w:pStyle w:val="9"/>
              <w:spacing w:before="12" w:line="285" w:lineRule="auto"/>
              <w:ind w:left="77" w:right="58"/>
              <w:rPr>
                <w:sz w:val="20"/>
              </w:rPr>
            </w:pPr>
            <w:r>
              <w:rPr>
                <w:rFonts w:hint="eastAsia"/>
                <w:sz w:val="20"/>
              </w:rPr>
              <w:t>事项</w:t>
            </w:r>
            <w:r>
              <w:rPr>
                <w:rFonts w:hint="eastAsia"/>
                <w:w w:val="95"/>
                <w:sz w:val="20"/>
              </w:rPr>
              <w:t>编码</w:t>
            </w:r>
          </w:p>
        </w:tc>
        <w:tc>
          <w:tcPr>
            <w:tcW w:w="508" w:type="dxa"/>
          </w:tcPr>
          <w:p>
            <w:pPr>
              <w:pStyle w:val="9"/>
              <w:spacing w:before="12" w:line="285" w:lineRule="auto"/>
              <w:ind w:left="47" w:right="31"/>
              <w:rPr>
                <w:sz w:val="20"/>
              </w:rPr>
            </w:pPr>
            <w:r>
              <w:rPr>
                <w:rFonts w:hint="eastAsia"/>
                <w:sz w:val="20"/>
              </w:rPr>
              <w:t>事项</w:t>
            </w:r>
            <w:r>
              <w:rPr>
                <w:rFonts w:hint="eastAsia"/>
                <w:w w:val="95"/>
                <w:sz w:val="20"/>
              </w:rPr>
              <w:t>类型</w:t>
            </w:r>
          </w:p>
        </w:tc>
        <w:tc>
          <w:tcPr>
            <w:tcW w:w="4973" w:type="dxa"/>
          </w:tcPr>
          <w:p>
            <w:pPr>
              <w:pStyle w:val="9"/>
              <w:spacing w:before="168"/>
              <w:ind w:left="1279"/>
              <w:rPr>
                <w:sz w:val="20"/>
              </w:rPr>
            </w:pPr>
            <w:r>
              <w:rPr>
                <w:rFonts w:hint="eastAsia"/>
                <w:w w:val="95"/>
                <w:sz w:val="20"/>
              </w:rPr>
              <w:t>设定、行使依据及有关条款</w:t>
            </w:r>
          </w:p>
        </w:tc>
        <w:tc>
          <w:tcPr>
            <w:tcW w:w="473" w:type="dxa"/>
          </w:tcPr>
          <w:p>
            <w:pPr>
              <w:pStyle w:val="9"/>
              <w:spacing w:before="12" w:line="285" w:lineRule="auto"/>
              <w:ind w:left="31" w:right="12"/>
              <w:rPr>
                <w:sz w:val="20"/>
              </w:rPr>
            </w:pPr>
            <w:r>
              <w:rPr>
                <w:rFonts w:hint="eastAsia"/>
                <w:sz w:val="20"/>
              </w:rPr>
              <w:t>实施</w:t>
            </w:r>
            <w:r>
              <w:rPr>
                <w:rFonts w:hint="eastAsia"/>
                <w:w w:val="95"/>
                <w:sz w:val="20"/>
              </w:rPr>
              <w:t>层级</w:t>
            </w:r>
          </w:p>
        </w:tc>
        <w:tc>
          <w:tcPr>
            <w:tcW w:w="531" w:type="dxa"/>
          </w:tcPr>
          <w:p>
            <w:pPr>
              <w:pStyle w:val="9"/>
              <w:spacing w:before="12" w:line="285" w:lineRule="auto"/>
              <w:ind w:left="60" w:right="41"/>
              <w:rPr>
                <w:sz w:val="20"/>
              </w:rPr>
            </w:pPr>
            <w:r>
              <w:rPr>
                <w:rFonts w:hint="eastAsia"/>
                <w:sz w:val="20"/>
              </w:rPr>
              <w:t>实施</w:t>
            </w:r>
            <w:r>
              <w:rPr>
                <w:rFonts w:hint="eastAsia"/>
                <w:w w:val="95"/>
                <w:sz w:val="20"/>
              </w:rPr>
              <w:t>权限</w:t>
            </w:r>
          </w:p>
        </w:tc>
        <w:tc>
          <w:tcPr>
            <w:tcW w:w="1465" w:type="dxa"/>
          </w:tcPr>
          <w:p>
            <w:pPr>
              <w:pStyle w:val="9"/>
              <w:spacing w:before="168"/>
              <w:ind w:left="127"/>
              <w:rPr>
                <w:sz w:val="20"/>
              </w:rPr>
            </w:pPr>
            <w:r>
              <w:rPr>
                <w:rFonts w:hint="eastAsia"/>
                <w:w w:val="95"/>
                <w:sz w:val="20"/>
              </w:rPr>
              <w:t>对应责任事项</w:t>
            </w:r>
          </w:p>
        </w:tc>
        <w:tc>
          <w:tcPr>
            <w:tcW w:w="2654" w:type="dxa"/>
          </w:tcPr>
          <w:p>
            <w:pPr>
              <w:pStyle w:val="9"/>
              <w:spacing w:before="168"/>
              <w:ind w:left="622"/>
              <w:rPr>
                <w:sz w:val="20"/>
              </w:rPr>
            </w:pPr>
            <w:r>
              <w:rPr>
                <w:rFonts w:hint="eastAsia"/>
                <w:w w:val="95"/>
                <w:sz w:val="20"/>
              </w:rPr>
              <w:t>追责情形及依据</w:t>
            </w:r>
          </w:p>
        </w:tc>
        <w:tc>
          <w:tcPr>
            <w:tcW w:w="445" w:type="dxa"/>
          </w:tcPr>
          <w:p>
            <w:pPr>
              <w:pStyle w:val="9"/>
              <w:spacing w:before="168"/>
              <w:ind w:left="15"/>
              <w:rPr>
                <w:sz w:val="20"/>
              </w:rPr>
            </w:pPr>
            <w:r>
              <w:rPr>
                <w:rFonts w:hint="eastAsia"/>
                <w:w w:val="95"/>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29" w:hRule="exact"/>
        </w:trPr>
        <w:tc>
          <w:tcPr>
            <w:tcW w:w="420"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2"/>
              <w:rPr>
                <w:rFonts w:ascii="方正小标宋简体"/>
                <w:sz w:val="20"/>
              </w:rPr>
            </w:pPr>
          </w:p>
          <w:p>
            <w:pPr>
              <w:pStyle w:val="9"/>
              <w:ind w:right="1"/>
              <w:jc w:val="center"/>
              <w:rPr>
                <w:sz w:val="20"/>
              </w:rPr>
            </w:pPr>
            <w:r>
              <w:rPr>
                <w:w w:val="99"/>
                <w:sz w:val="20"/>
              </w:rPr>
              <w:t>1</w:t>
            </w:r>
          </w:p>
        </w:tc>
        <w:tc>
          <w:tcPr>
            <w:tcW w:w="467"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8" w:line="285" w:lineRule="auto"/>
              <w:ind w:left="128" w:right="10" w:hanging="101"/>
              <w:rPr>
                <w:sz w:val="20"/>
              </w:rPr>
            </w:pPr>
            <w:r>
              <w:rPr>
                <w:rFonts w:hint="eastAsia"/>
                <w:sz w:val="20"/>
              </w:rPr>
              <w:t>科技局</w:t>
            </w:r>
          </w:p>
        </w:tc>
        <w:tc>
          <w:tcPr>
            <w:tcW w:w="891" w:type="dxa"/>
          </w:tcPr>
          <w:p>
            <w:pPr>
              <w:pStyle w:val="9"/>
              <w:rPr>
                <w:rFonts w:ascii="方正小标宋简体"/>
                <w:sz w:val="20"/>
              </w:rPr>
            </w:pPr>
          </w:p>
          <w:p>
            <w:pPr>
              <w:pStyle w:val="9"/>
              <w:rPr>
                <w:rFonts w:ascii="方正小标宋简体"/>
                <w:sz w:val="20"/>
              </w:rPr>
            </w:pPr>
          </w:p>
          <w:p>
            <w:pPr>
              <w:pStyle w:val="9"/>
              <w:spacing w:before="11"/>
              <w:rPr>
                <w:rFonts w:ascii="方正小标宋简体"/>
                <w:sz w:val="20"/>
              </w:rPr>
            </w:pPr>
          </w:p>
          <w:p>
            <w:pPr>
              <w:pStyle w:val="9"/>
              <w:spacing w:line="285" w:lineRule="auto"/>
              <w:ind w:left="41" w:right="40"/>
              <w:jc w:val="center"/>
              <w:rPr>
                <w:sz w:val="20"/>
              </w:rPr>
            </w:pPr>
            <w:r>
              <w:rPr>
                <w:rFonts w:hint="eastAsia"/>
                <w:w w:val="95"/>
                <w:sz w:val="20"/>
              </w:rPr>
              <w:t>负责编制和实施区工程技术研究中心等科技基地计划。参与编制和实施重大科技基础设施规划。</w:t>
            </w:r>
          </w:p>
        </w:tc>
        <w:tc>
          <w:tcPr>
            <w:tcW w:w="531"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1"/>
              <w:rPr>
                <w:rFonts w:ascii="方正小标宋简体"/>
                <w:sz w:val="20"/>
              </w:rPr>
            </w:pPr>
          </w:p>
          <w:p>
            <w:pPr>
              <w:pStyle w:val="9"/>
              <w:spacing w:before="1" w:line="285" w:lineRule="auto"/>
              <w:ind w:left="59" w:right="62"/>
              <w:jc w:val="both"/>
              <w:rPr>
                <w:sz w:val="20"/>
              </w:rPr>
            </w:pPr>
            <w:r>
              <w:rPr>
                <w:rFonts w:hint="eastAsia"/>
                <w:w w:val="95"/>
                <w:sz w:val="20"/>
              </w:rPr>
              <w:t>重大科技创新平台认定</w:t>
            </w:r>
          </w:p>
        </w:tc>
        <w:tc>
          <w:tcPr>
            <w:tcW w:w="565"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2"/>
              <w:rPr>
                <w:rFonts w:ascii="方正小标宋简体"/>
                <w:sz w:val="20"/>
              </w:rPr>
            </w:pPr>
          </w:p>
          <w:p>
            <w:pPr>
              <w:pStyle w:val="9"/>
              <w:ind w:left="7" w:right="7"/>
              <w:jc w:val="center"/>
              <w:rPr>
                <w:sz w:val="20"/>
              </w:rPr>
            </w:pPr>
            <w:r>
              <w:rPr>
                <w:sz w:val="20"/>
              </w:rPr>
              <w:t>37000</w:t>
            </w:r>
          </w:p>
          <w:p>
            <w:pPr>
              <w:pStyle w:val="9"/>
              <w:spacing w:before="50"/>
              <w:ind w:left="7" w:right="7"/>
              <w:jc w:val="center"/>
              <w:rPr>
                <w:sz w:val="20"/>
              </w:rPr>
            </w:pPr>
            <w:r>
              <w:rPr>
                <w:sz w:val="20"/>
              </w:rPr>
              <w:t>00706</w:t>
            </w:r>
          </w:p>
          <w:p>
            <w:pPr>
              <w:pStyle w:val="9"/>
              <w:spacing w:before="50"/>
              <w:ind w:left="7" w:right="7"/>
              <w:jc w:val="center"/>
              <w:rPr>
                <w:sz w:val="20"/>
              </w:rPr>
            </w:pPr>
            <w:r>
              <w:rPr>
                <w:sz w:val="20"/>
              </w:rPr>
              <w:t>003</w:t>
            </w:r>
          </w:p>
        </w:tc>
        <w:tc>
          <w:tcPr>
            <w:tcW w:w="508"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8" w:line="285" w:lineRule="auto"/>
              <w:ind w:left="47" w:right="31"/>
              <w:rPr>
                <w:sz w:val="20"/>
              </w:rPr>
            </w:pPr>
            <w:r>
              <w:rPr>
                <w:rFonts w:hint="eastAsia"/>
                <w:sz w:val="20"/>
              </w:rPr>
              <w:t>行政</w:t>
            </w:r>
            <w:r>
              <w:rPr>
                <w:rFonts w:hint="eastAsia"/>
                <w:w w:val="95"/>
                <w:sz w:val="20"/>
              </w:rPr>
              <w:t>确认</w:t>
            </w:r>
          </w:p>
        </w:tc>
        <w:tc>
          <w:tcPr>
            <w:tcW w:w="4973"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7" w:line="285" w:lineRule="auto"/>
              <w:ind w:left="10" w:right="7" w:hanging="4"/>
              <w:jc w:val="center"/>
              <w:rPr>
                <w:sz w:val="20"/>
              </w:rPr>
            </w:pPr>
            <w:r>
              <w:rPr>
                <w:sz w:val="20"/>
              </w:rPr>
              <w:t>1.</w:t>
            </w:r>
            <w:r>
              <w:rPr>
                <w:rFonts w:hint="eastAsia"/>
                <w:sz w:val="20"/>
              </w:rPr>
              <w:t>【地方性法规】《山东省科学技术进步条例》（</w:t>
            </w:r>
            <w:r>
              <w:rPr>
                <w:sz w:val="20"/>
              </w:rPr>
              <w:t xml:space="preserve">1994 </w:t>
            </w:r>
            <w:r>
              <w:rPr>
                <w:rFonts w:hint="eastAsia"/>
                <w:spacing w:val="-26"/>
                <w:sz w:val="20"/>
              </w:rPr>
              <w:t>年</w:t>
            </w:r>
            <w:r>
              <w:rPr>
                <w:spacing w:val="-26"/>
                <w:sz w:val="20"/>
              </w:rPr>
              <w:t xml:space="preserve"> </w:t>
            </w:r>
            <w:r>
              <w:rPr>
                <w:sz w:val="20"/>
              </w:rPr>
              <w:t>4</w:t>
            </w:r>
            <w:r>
              <w:rPr>
                <w:spacing w:val="-12"/>
                <w:sz w:val="20"/>
              </w:rPr>
              <w:t xml:space="preserve"> </w:t>
            </w:r>
            <w:r>
              <w:rPr>
                <w:rFonts w:hint="eastAsia"/>
                <w:spacing w:val="-12"/>
                <w:sz w:val="20"/>
              </w:rPr>
              <w:t>月通过，</w:t>
            </w:r>
            <w:r>
              <w:rPr>
                <w:sz w:val="20"/>
              </w:rPr>
              <w:t>2012</w:t>
            </w:r>
            <w:r>
              <w:rPr>
                <w:spacing w:val="-35"/>
                <w:sz w:val="20"/>
              </w:rPr>
              <w:t xml:space="preserve"> </w:t>
            </w:r>
            <w:r>
              <w:rPr>
                <w:rFonts w:hint="eastAsia"/>
                <w:spacing w:val="-35"/>
                <w:sz w:val="20"/>
              </w:rPr>
              <w:t>年</w:t>
            </w:r>
            <w:r>
              <w:rPr>
                <w:spacing w:val="-35"/>
                <w:sz w:val="20"/>
              </w:rPr>
              <w:t xml:space="preserve"> </w:t>
            </w:r>
            <w:r>
              <w:rPr>
                <w:sz w:val="20"/>
              </w:rPr>
              <w:t>1</w:t>
            </w:r>
            <w:r>
              <w:rPr>
                <w:spacing w:val="-14"/>
                <w:sz w:val="20"/>
              </w:rPr>
              <w:t xml:space="preserve"> </w:t>
            </w:r>
            <w:r>
              <w:rPr>
                <w:rFonts w:hint="eastAsia"/>
                <w:spacing w:val="-14"/>
                <w:sz w:val="20"/>
              </w:rPr>
              <w:t>月修订</w:t>
            </w:r>
            <w:r>
              <w:rPr>
                <w:rFonts w:hint="eastAsia"/>
                <w:sz w:val="20"/>
              </w:rPr>
              <w:t>）第十九条：“县级以上</w:t>
            </w:r>
            <w:r>
              <w:rPr>
                <w:rFonts w:hint="eastAsia"/>
                <w:spacing w:val="-3"/>
                <w:w w:val="95"/>
                <w:sz w:val="20"/>
              </w:rPr>
              <w:t>人民政府鼓励企业设立科学技术研究开发机构，对经认定</w:t>
            </w:r>
            <w:r>
              <w:rPr>
                <w:spacing w:val="-3"/>
                <w:w w:val="95"/>
                <w:sz w:val="20"/>
              </w:rPr>
              <w:t xml:space="preserve"> </w:t>
            </w:r>
            <w:r>
              <w:rPr>
                <w:rFonts w:hint="eastAsia"/>
                <w:spacing w:val="-6"/>
                <w:w w:val="95"/>
                <w:sz w:val="20"/>
              </w:rPr>
              <w:t>的工程</w:t>
            </w:r>
            <w:r>
              <w:rPr>
                <w:rFonts w:hint="eastAsia"/>
                <w:w w:val="95"/>
                <w:sz w:val="20"/>
              </w:rPr>
              <w:t>（技术</w:t>
            </w:r>
            <w:r>
              <w:rPr>
                <w:rFonts w:hint="eastAsia"/>
                <w:spacing w:val="-10"/>
                <w:w w:val="95"/>
                <w:sz w:val="20"/>
              </w:rPr>
              <w:t>）</w:t>
            </w:r>
            <w:r>
              <w:rPr>
                <w:rFonts w:hint="eastAsia"/>
                <w:spacing w:val="-4"/>
                <w:w w:val="95"/>
                <w:sz w:val="20"/>
              </w:rPr>
              <w:t>研究中心、重点实验室、工程实验室、企</w:t>
            </w:r>
            <w:r>
              <w:rPr>
                <w:spacing w:val="-4"/>
                <w:w w:val="95"/>
                <w:sz w:val="20"/>
              </w:rPr>
              <w:t xml:space="preserve"> </w:t>
            </w:r>
            <w:r>
              <w:rPr>
                <w:rFonts w:hint="eastAsia"/>
                <w:spacing w:val="-4"/>
                <w:sz w:val="20"/>
              </w:rPr>
              <w:t>业技术中心等科学技术研究开发机构及其创新能力建设</w:t>
            </w:r>
            <w:r>
              <w:rPr>
                <w:rFonts w:hint="eastAsia"/>
                <w:spacing w:val="-9"/>
                <w:w w:val="95"/>
                <w:sz w:val="20"/>
              </w:rPr>
              <w:t>项目给予扶持；鼓励企业与高等学校、科学技术研究开发</w:t>
            </w:r>
            <w:r>
              <w:rPr>
                <w:spacing w:val="-9"/>
                <w:w w:val="95"/>
                <w:sz w:val="20"/>
              </w:rPr>
              <w:t xml:space="preserve"> </w:t>
            </w:r>
            <w:r>
              <w:rPr>
                <w:rFonts w:hint="eastAsia"/>
                <w:spacing w:val="-9"/>
                <w:sz w:val="20"/>
              </w:rPr>
              <w:t>机构联合建立技术创新平台，构建产业技术创新战略联</w:t>
            </w:r>
            <w:r>
              <w:rPr>
                <w:rFonts w:hint="eastAsia"/>
                <w:spacing w:val="-9"/>
                <w:w w:val="95"/>
                <w:sz w:val="20"/>
              </w:rPr>
              <w:t>盟；扶持有条件的企业设立博士后科研工作站。”</w:t>
            </w:r>
          </w:p>
        </w:tc>
        <w:tc>
          <w:tcPr>
            <w:tcW w:w="473"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2"/>
              <w:rPr>
                <w:rFonts w:ascii="方正小标宋简体"/>
                <w:sz w:val="20"/>
              </w:rPr>
            </w:pPr>
          </w:p>
          <w:p>
            <w:pPr>
              <w:pStyle w:val="9"/>
              <w:ind w:right="3"/>
              <w:jc w:val="center"/>
              <w:rPr>
                <w:sz w:val="20"/>
              </w:rPr>
            </w:pPr>
            <w:r>
              <w:rPr>
                <w:rFonts w:hint="eastAsia"/>
                <w:w w:val="99"/>
                <w:sz w:val="20"/>
              </w:rPr>
              <w:t>县</w:t>
            </w:r>
          </w:p>
        </w:tc>
        <w:tc>
          <w:tcPr>
            <w:tcW w:w="531"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1"/>
              <w:rPr>
                <w:rFonts w:ascii="方正小标宋简体"/>
                <w:sz w:val="20"/>
              </w:rPr>
            </w:pPr>
          </w:p>
          <w:p>
            <w:pPr>
              <w:pStyle w:val="9"/>
              <w:spacing w:line="285" w:lineRule="auto"/>
              <w:ind w:left="10" w:right="60" w:firstLine="50"/>
              <w:jc w:val="both"/>
              <w:rPr>
                <w:sz w:val="20"/>
              </w:rPr>
            </w:pPr>
            <w:r>
              <w:rPr>
                <w:rFonts w:hint="eastAsia"/>
                <w:sz w:val="20"/>
              </w:rPr>
              <w:t>组织市级科技创新平台推荐</w:t>
            </w:r>
            <w:r>
              <w:rPr>
                <w:rFonts w:hint="eastAsia"/>
                <w:w w:val="95"/>
                <w:sz w:val="20"/>
              </w:rPr>
              <w:t>工作</w:t>
            </w:r>
          </w:p>
        </w:tc>
        <w:tc>
          <w:tcPr>
            <w:tcW w:w="1465" w:type="dxa"/>
          </w:tcPr>
          <w:p>
            <w:pPr>
              <w:pStyle w:val="9"/>
              <w:rPr>
                <w:rFonts w:ascii="方正小标宋简体"/>
                <w:sz w:val="20"/>
              </w:rPr>
            </w:pPr>
          </w:p>
          <w:p>
            <w:pPr>
              <w:pStyle w:val="9"/>
              <w:rPr>
                <w:rFonts w:ascii="方正小标宋简体"/>
                <w:sz w:val="20"/>
              </w:rPr>
            </w:pPr>
          </w:p>
          <w:p>
            <w:pPr>
              <w:pStyle w:val="9"/>
              <w:spacing w:before="11"/>
              <w:rPr>
                <w:rFonts w:ascii="方正小标宋简体"/>
                <w:sz w:val="20"/>
              </w:rPr>
            </w:pPr>
          </w:p>
          <w:p>
            <w:pPr>
              <w:pStyle w:val="9"/>
              <w:ind w:left="25" w:right="25"/>
              <w:jc w:val="center"/>
              <w:rPr>
                <w:sz w:val="20"/>
              </w:rPr>
            </w:pPr>
            <w:r>
              <w:rPr>
                <w:rFonts w:hint="eastAsia"/>
                <w:w w:val="95"/>
                <w:sz w:val="20"/>
              </w:rPr>
              <w:t>直接实施责任</w:t>
            </w:r>
            <w:r>
              <w:rPr>
                <w:w w:val="95"/>
                <w:sz w:val="20"/>
              </w:rPr>
              <w:t>:</w:t>
            </w:r>
          </w:p>
          <w:p>
            <w:pPr>
              <w:pStyle w:val="9"/>
              <w:spacing w:before="50" w:line="285" w:lineRule="auto"/>
              <w:ind w:left="26" w:right="25"/>
              <w:jc w:val="center"/>
              <w:rPr>
                <w:sz w:val="20"/>
              </w:rPr>
            </w:pPr>
            <w:r>
              <w:rPr>
                <w:sz w:val="20"/>
              </w:rPr>
              <w:t>1.</w:t>
            </w:r>
            <w:r>
              <w:rPr>
                <w:rFonts w:hint="eastAsia"/>
                <w:sz w:val="20"/>
              </w:rPr>
              <w:t>向市级推荐符</w:t>
            </w:r>
            <w:r>
              <w:rPr>
                <w:rFonts w:hint="eastAsia"/>
                <w:w w:val="95"/>
                <w:sz w:val="20"/>
              </w:rPr>
              <w:t>合条件的平台认定。</w:t>
            </w:r>
          </w:p>
          <w:p>
            <w:pPr>
              <w:pStyle w:val="9"/>
              <w:spacing w:before="12" w:line="285" w:lineRule="auto"/>
              <w:ind w:left="9" w:right="28" w:firstLine="16"/>
              <w:jc w:val="center"/>
              <w:rPr>
                <w:sz w:val="20"/>
              </w:rPr>
            </w:pPr>
            <w:r>
              <w:rPr>
                <w:sz w:val="20"/>
              </w:rPr>
              <w:t>2.</w:t>
            </w:r>
            <w:r>
              <w:rPr>
                <w:rFonts w:hint="eastAsia"/>
                <w:sz w:val="20"/>
              </w:rPr>
              <w:t>主动公示依</w:t>
            </w:r>
            <w:r>
              <w:rPr>
                <w:sz w:val="20"/>
              </w:rPr>
              <w:t xml:space="preserve"> </w:t>
            </w:r>
            <w:r>
              <w:rPr>
                <w:rFonts w:hint="eastAsia"/>
                <w:spacing w:val="-11"/>
                <w:sz w:val="20"/>
              </w:rPr>
              <w:t>据、条件、程序期限以及需要提交的全部材料的目录和申请书示范文本等，便于</w:t>
            </w:r>
            <w:r>
              <w:rPr>
                <w:rFonts w:hint="eastAsia"/>
                <w:spacing w:val="-11"/>
                <w:w w:val="95"/>
                <w:sz w:val="20"/>
              </w:rPr>
              <w:t>申请人阅取。</w:t>
            </w:r>
          </w:p>
        </w:tc>
        <w:tc>
          <w:tcPr>
            <w:tcW w:w="2654" w:type="dxa"/>
          </w:tcPr>
          <w:p>
            <w:pPr>
              <w:pStyle w:val="9"/>
              <w:spacing w:before="11" w:line="285" w:lineRule="auto"/>
              <w:ind w:left="10" w:right="8" w:hanging="1"/>
              <w:jc w:val="center"/>
              <w:rPr>
                <w:sz w:val="20"/>
              </w:rPr>
            </w:pPr>
            <w:r>
              <w:rPr>
                <w:sz w:val="20"/>
              </w:rPr>
              <w:t>1.</w:t>
            </w:r>
            <w:r>
              <w:rPr>
                <w:rFonts w:hint="eastAsia"/>
                <w:sz w:val="20"/>
              </w:rPr>
              <w:t>【地方性法规】《山东省科学技术进步条例》（</w:t>
            </w:r>
            <w:r>
              <w:rPr>
                <w:sz w:val="20"/>
              </w:rPr>
              <w:t>1994</w:t>
            </w:r>
            <w:r>
              <w:rPr>
                <w:spacing w:val="-36"/>
                <w:sz w:val="20"/>
              </w:rPr>
              <w:t xml:space="preserve"> </w:t>
            </w:r>
            <w:r>
              <w:rPr>
                <w:rFonts w:hint="eastAsia"/>
                <w:spacing w:val="-36"/>
                <w:sz w:val="20"/>
              </w:rPr>
              <w:t>年</w:t>
            </w:r>
            <w:r>
              <w:rPr>
                <w:spacing w:val="-36"/>
                <w:sz w:val="20"/>
              </w:rPr>
              <w:t xml:space="preserve"> </w:t>
            </w:r>
            <w:r>
              <w:rPr>
                <w:sz w:val="20"/>
              </w:rPr>
              <w:t xml:space="preserve">4 </w:t>
            </w:r>
            <w:r>
              <w:rPr>
                <w:rFonts w:hint="eastAsia"/>
                <w:spacing w:val="-1"/>
                <w:sz w:val="20"/>
              </w:rPr>
              <w:t>月通过，</w:t>
            </w:r>
            <w:r>
              <w:rPr>
                <w:spacing w:val="-3"/>
                <w:sz w:val="20"/>
              </w:rPr>
              <w:t>2012</w:t>
            </w:r>
            <w:r>
              <w:rPr>
                <w:spacing w:val="-36"/>
                <w:sz w:val="20"/>
              </w:rPr>
              <w:t xml:space="preserve"> </w:t>
            </w:r>
            <w:r>
              <w:rPr>
                <w:rFonts w:hint="eastAsia"/>
                <w:spacing w:val="-36"/>
                <w:sz w:val="20"/>
              </w:rPr>
              <w:t>年</w:t>
            </w:r>
            <w:r>
              <w:rPr>
                <w:spacing w:val="-36"/>
                <w:sz w:val="20"/>
              </w:rPr>
              <w:t xml:space="preserve"> </w:t>
            </w:r>
            <w:r>
              <w:rPr>
                <w:sz w:val="20"/>
              </w:rPr>
              <w:t>1</w:t>
            </w:r>
            <w:r>
              <w:rPr>
                <w:spacing w:val="-14"/>
                <w:sz w:val="20"/>
              </w:rPr>
              <w:t xml:space="preserve"> </w:t>
            </w:r>
            <w:r>
              <w:rPr>
                <w:rFonts w:hint="eastAsia"/>
                <w:spacing w:val="-14"/>
                <w:sz w:val="20"/>
              </w:rPr>
              <w:t>月修订</w:t>
            </w:r>
            <w:r>
              <w:rPr>
                <w:rFonts w:hint="eastAsia"/>
                <w:spacing w:val="-12"/>
                <w:sz w:val="20"/>
              </w:rPr>
              <w:t>）</w:t>
            </w:r>
            <w:r>
              <w:rPr>
                <w:rFonts w:hint="eastAsia"/>
                <w:sz w:val="20"/>
              </w:rPr>
              <w:t>第五十五条：“违反本条例，科学技术行政部门和其他有关部门及其工作人员玩忽职守、滥用职权、徇私舞弊的，由其所在单位或者主管机关对直接负责的主管人员和其他直接责任</w:t>
            </w:r>
            <w:r>
              <w:rPr>
                <w:rFonts w:hint="eastAsia"/>
                <w:w w:val="95"/>
                <w:sz w:val="20"/>
              </w:rPr>
              <w:t>人员依法给予处分”。</w:t>
            </w:r>
          </w:p>
          <w:p>
            <w:pPr>
              <w:pStyle w:val="9"/>
              <w:spacing w:before="12" w:line="285" w:lineRule="auto"/>
              <w:ind w:left="10" w:right="8" w:hanging="1"/>
              <w:jc w:val="center"/>
              <w:rPr>
                <w:sz w:val="20"/>
              </w:rPr>
            </w:pPr>
            <w:r>
              <w:rPr>
                <w:sz w:val="20"/>
              </w:rPr>
              <w:t>2.</w:t>
            </w:r>
            <w:r>
              <w:rPr>
                <w:rFonts w:hint="eastAsia"/>
                <w:sz w:val="20"/>
              </w:rPr>
              <w:t>【其他法律法规规章】《科</w:t>
            </w:r>
            <w:r>
              <w:rPr>
                <w:rFonts w:hint="eastAsia"/>
                <w:spacing w:val="-15"/>
                <w:w w:val="95"/>
                <w:sz w:val="20"/>
              </w:rPr>
              <w:t>学技术进步法》《监察法》《国</w:t>
            </w:r>
            <w:r>
              <w:rPr>
                <w:rFonts w:hint="eastAsia"/>
                <w:spacing w:val="-15"/>
                <w:sz w:val="20"/>
              </w:rPr>
              <w:t>家赔偿法》《公务员法》《行政机关公务员处分条例》《政府信息公开条例》《山东省行政执法监督条例》等规定的追</w:t>
            </w:r>
            <w:r>
              <w:rPr>
                <w:rFonts w:hint="eastAsia"/>
                <w:spacing w:val="-15"/>
                <w:w w:val="95"/>
                <w:sz w:val="20"/>
              </w:rPr>
              <w:t>责情形。</w:t>
            </w:r>
          </w:p>
        </w:tc>
        <w:tc>
          <w:tcPr>
            <w:tcW w:w="445" w:type="dxa"/>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207" w:hRule="exact"/>
        </w:trPr>
        <w:tc>
          <w:tcPr>
            <w:tcW w:w="420" w:type="dxa"/>
          </w:tcPr>
          <w:p>
            <w:pPr>
              <w:pStyle w:val="9"/>
              <w:rPr>
                <w:rFonts w:ascii="方正小标宋简体"/>
                <w:sz w:val="20"/>
              </w:rPr>
            </w:pPr>
          </w:p>
          <w:p>
            <w:pPr>
              <w:pStyle w:val="9"/>
              <w:rPr>
                <w:rFonts w:ascii="方正小标宋简体"/>
                <w:sz w:val="20"/>
              </w:rPr>
            </w:pPr>
          </w:p>
          <w:p>
            <w:pPr>
              <w:pStyle w:val="9"/>
              <w:spacing w:before="10"/>
              <w:rPr>
                <w:rFonts w:ascii="方正小标宋简体"/>
                <w:sz w:val="20"/>
              </w:rPr>
            </w:pPr>
          </w:p>
          <w:p>
            <w:pPr>
              <w:pStyle w:val="9"/>
              <w:ind w:right="1"/>
              <w:jc w:val="center"/>
              <w:rPr>
                <w:sz w:val="20"/>
              </w:rPr>
            </w:pPr>
            <w:r>
              <w:rPr>
                <w:w w:val="99"/>
                <w:sz w:val="20"/>
              </w:rPr>
              <w:t>2</w:t>
            </w:r>
          </w:p>
        </w:tc>
        <w:tc>
          <w:tcPr>
            <w:tcW w:w="467" w:type="dxa"/>
          </w:tcPr>
          <w:p>
            <w:pPr>
              <w:pStyle w:val="9"/>
              <w:rPr>
                <w:rFonts w:ascii="方正小标宋简体"/>
                <w:sz w:val="20"/>
              </w:rPr>
            </w:pPr>
          </w:p>
          <w:p>
            <w:pPr>
              <w:pStyle w:val="9"/>
              <w:rPr>
                <w:rFonts w:ascii="方正小标宋简体"/>
                <w:sz w:val="20"/>
              </w:rPr>
            </w:pPr>
          </w:p>
          <w:p>
            <w:pPr>
              <w:pStyle w:val="9"/>
              <w:spacing w:before="166" w:line="285" w:lineRule="auto"/>
              <w:ind w:left="128" w:right="10" w:hanging="101"/>
              <w:rPr>
                <w:sz w:val="20"/>
              </w:rPr>
            </w:pPr>
            <w:r>
              <w:rPr>
                <w:rFonts w:hint="eastAsia"/>
                <w:sz w:val="20"/>
              </w:rPr>
              <w:t>科技局</w:t>
            </w:r>
          </w:p>
        </w:tc>
        <w:tc>
          <w:tcPr>
            <w:tcW w:w="891" w:type="dxa"/>
          </w:tcPr>
          <w:p>
            <w:pPr>
              <w:pStyle w:val="9"/>
              <w:rPr>
                <w:rFonts w:ascii="方正小标宋简体"/>
                <w:sz w:val="20"/>
              </w:rPr>
            </w:pPr>
          </w:p>
          <w:p>
            <w:pPr>
              <w:pStyle w:val="9"/>
              <w:spacing w:before="10"/>
              <w:rPr>
                <w:rFonts w:ascii="方正小标宋简体"/>
                <w:sz w:val="20"/>
              </w:rPr>
            </w:pPr>
          </w:p>
          <w:p>
            <w:pPr>
              <w:pStyle w:val="9"/>
              <w:spacing w:line="285" w:lineRule="auto"/>
              <w:ind w:left="40" w:right="39"/>
              <w:jc w:val="both"/>
              <w:rPr>
                <w:sz w:val="20"/>
              </w:rPr>
            </w:pPr>
            <w:r>
              <w:rPr>
                <w:rFonts w:hint="eastAsia"/>
                <w:sz w:val="20"/>
              </w:rPr>
              <w:t>推动农业科技园区</w:t>
            </w:r>
            <w:r>
              <w:rPr>
                <w:rFonts w:hint="eastAsia"/>
                <w:w w:val="95"/>
                <w:sz w:val="20"/>
              </w:rPr>
              <w:t>等建设。</w:t>
            </w:r>
          </w:p>
        </w:tc>
        <w:tc>
          <w:tcPr>
            <w:tcW w:w="531" w:type="dxa"/>
          </w:tcPr>
          <w:p>
            <w:pPr>
              <w:pStyle w:val="9"/>
              <w:spacing w:before="10" w:line="285" w:lineRule="auto"/>
              <w:ind w:left="11" w:right="62" w:firstLine="48"/>
              <w:jc w:val="both"/>
              <w:rPr>
                <w:sz w:val="20"/>
              </w:rPr>
            </w:pPr>
            <w:r>
              <w:rPr>
                <w:rFonts w:hint="eastAsia"/>
                <w:w w:val="95"/>
                <w:sz w:val="20"/>
              </w:rPr>
              <w:t>山东省农业高新技术产业示</w:t>
            </w:r>
            <w:r>
              <w:rPr>
                <w:rFonts w:hint="eastAsia"/>
                <w:w w:val="95"/>
                <w:sz w:val="20"/>
              </w:rPr>
              <w:t>范区</w:t>
            </w:r>
          </w:p>
        </w:tc>
        <w:tc>
          <w:tcPr>
            <w:tcW w:w="565" w:type="dxa"/>
          </w:tcPr>
          <w:p>
            <w:pPr>
              <w:pStyle w:val="9"/>
              <w:rPr>
                <w:rFonts w:ascii="方正小标宋简体"/>
                <w:sz w:val="20"/>
              </w:rPr>
            </w:pPr>
          </w:p>
          <w:p>
            <w:pPr>
              <w:pStyle w:val="9"/>
              <w:spacing w:before="10"/>
              <w:rPr>
                <w:rFonts w:ascii="方正小标宋简体"/>
                <w:sz w:val="20"/>
              </w:rPr>
            </w:pPr>
          </w:p>
          <w:p>
            <w:pPr>
              <w:pStyle w:val="9"/>
              <w:ind w:left="7" w:right="7"/>
              <w:jc w:val="center"/>
              <w:rPr>
                <w:sz w:val="20"/>
              </w:rPr>
            </w:pPr>
            <w:r>
              <w:rPr>
                <w:sz w:val="20"/>
              </w:rPr>
              <w:t>37000</w:t>
            </w:r>
          </w:p>
          <w:p>
            <w:pPr>
              <w:pStyle w:val="9"/>
              <w:spacing w:before="50"/>
              <w:ind w:left="7" w:right="7"/>
              <w:jc w:val="center"/>
              <w:rPr>
                <w:sz w:val="20"/>
              </w:rPr>
            </w:pPr>
            <w:r>
              <w:rPr>
                <w:sz w:val="20"/>
              </w:rPr>
              <w:t>00706</w:t>
            </w:r>
          </w:p>
          <w:p>
            <w:pPr>
              <w:pStyle w:val="9"/>
              <w:spacing w:before="50"/>
              <w:ind w:left="7" w:right="7"/>
              <w:jc w:val="center"/>
              <w:rPr>
                <w:sz w:val="20"/>
              </w:rPr>
            </w:pPr>
            <w:r>
              <w:rPr>
                <w:sz w:val="20"/>
              </w:rPr>
              <w:t>004</w:t>
            </w:r>
          </w:p>
        </w:tc>
        <w:tc>
          <w:tcPr>
            <w:tcW w:w="508" w:type="dxa"/>
          </w:tcPr>
          <w:p>
            <w:pPr>
              <w:pStyle w:val="9"/>
              <w:rPr>
                <w:rFonts w:ascii="方正小标宋简体"/>
                <w:sz w:val="20"/>
              </w:rPr>
            </w:pPr>
          </w:p>
          <w:p>
            <w:pPr>
              <w:pStyle w:val="9"/>
              <w:rPr>
                <w:rFonts w:ascii="方正小标宋简体"/>
                <w:sz w:val="20"/>
              </w:rPr>
            </w:pPr>
          </w:p>
          <w:p>
            <w:pPr>
              <w:pStyle w:val="9"/>
              <w:spacing w:before="166" w:line="285" w:lineRule="auto"/>
              <w:ind w:left="47" w:right="31"/>
              <w:rPr>
                <w:sz w:val="20"/>
              </w:rPr>
            </w:pPr>
            <w:r>
              <w:rPr>
                <w:rFonts w:hint="eastAsia"/>
                <w:sz w:val="20"/>
              </w:rPr>
              <w:t>行政</w:t>
            </w:r>
            <w:r>
              <w:rPr>
                <w:rFonts w:hint="eastAsia"/>
                <w:w w:val="95"/>
                <w:sz w:val="20"/>
              </w:rPr>
              <w:t>确认</w:t>
            </w:r>
          </w:p>
        </w:tc>
        <w:tc>
          <w:tcPr>
            <w:tcW w:w="4973" w:type="dxa"/>
          </w:tcPr>
          <w:p>
            <w:pPr>
              <w:pStyle w:val="9"/>
              <w:spacing w:before="10" w:line="285" w:lineRule="auto"/>
              <w:ind w:left="10" w:right="9" w:firstLine="69"/>
              <w:jc w:val="both"/>
              <w:rPr>
                <w:sz w:val="20"/>
              </w:rPr>
            </w:pPr>
            <w:r>
              <w:rPr>
                <w:sz w:val="20"/>
              </w:rPr>
              <w:t>1.</w:t>
            </w:r>
            <w:r>
              <w:rPr>
                <w:rFonts w:hint="eastAsia"/>
                <w:sz w:val="20"/>
              </w:rPr>
              <w:t>【地方性法规】《山东省科学技术进步条例》（</w:t>
            </w:r>
            <w:r>
              <w:rPr>
                <w:sz w:val="20"/>
              </w:rPr>
              <w:t xml:space="preserve">1994 </w:t>
            </w:r>
            <w:r>
              <w:rPr>
                <w:rFonts w:hint="eastAsia"/>
                <w:spacing w:val="-26"/>
                <w:sz w:val="20"/>
              </w:rPr>
              <w:t>年</w:t>
            </w:r>
            <w:r>
              <w:rPr>
                <w:spacing w:val="-26"/>
                <w:sz w:val="20"/>
              </w:rPr>
              <w:t xml:space="preserve"> </w:t>
            </w:r>
            <w:r>
              <w:rPr>
                <w:sz w:val="20"/>
              </w:rPr>
              <w:t>4</w:t>
            </w:r>
            <w:r>
              <w:rPr>
                <w:spacing w:val="-12"/>
                <w:sz w:val="20"/>
              </w:rPr>
              <w:t xml:space="preserve"> </w:t>
            </w:r>
            <w:r>
              <w:rPr>
                <w:rFonts w:hint="eastAsia"/>
                <w:spacing w:val="-12"/>
                <w:sz w:val="20"/>
              </w:rPr>
              <w:t>月通过，</w:t>
            </w:r>
            <w:r>
              <w:rPr>
                <w:sz w:val="20"/>
              </w:rPr>
              <w:t>2012</w:t>
            </w:r>
            <w:r>
              <w:rPr>
                <w:spacing w:val="-35"/>
                <w:sz w:val="20"/>
              </w:rPr>
              <w:t xml:space="preserve"> </w:t>
            </w:r>
            <w:r>
              <w:rPr>
                <w:rFonts w:hint="eastAsia"/>
                <w:spacing w:val="-35"/>
                <w:sz w:val="20"/>
              </w:rPr>
              <w:t>年</w:t>
            </w:r>
            <w:r>
              <w:rPr>
                <w:spacing w:val="-35"/>
                <w:sz w:val="20"/>
              </w:rPr>
              <w:t xml:space="preserve"> </w:t>
            </w:r>
            <w:r>
              <w:rPr>
                <w:sz w:val="20"/>
              </w:rPr>
              <w:t>1</w:t>
            </w:r>
            <w:r>
              <w:rPr>
                <w:spacing w:val="-14"/>
                <w:sz w:val="20"/>
              </w:rPr>
              <w:t xml:space="preserve"> </w:t>
            </w:r>
            <w:r>
              <w:rPr>
                <w:rFonts w:hint="eastAsia"/>
                <w:spacing w:val="-14"/>
                <w:sz w:val="20"/>
              </w:rPr>
              <w:t>月修订</w:t>
            </w:r>
            <w:r>
              <w:rPr>
                <w:rFonts w:hint="eastAsia"/>
                <w:sz w:val="20"/>
              </w:rPr>
              <w:t>）第七条：“省人民政府科学技术行政部门负责……管理全省高新技术产业开发</w:t>
            </w:r>
            <w:r>
              <w:rPr>
                <w:rFonts w:hint="eastAsia"/>
                <w:spacing w:val="-8"/>
                <w:w w:val="95"/>
                <w:sz w:val="20"/>
              </w:rPr>
              <w:t>区、农业高新技术产业示范区和可持续发展实验区的科学</w:t>
            </w:r>
            <w:r>
              <w:rPr>
                <w:spacing w:val="-8"/>
                <w:w w:val="95"/>
                <w:sz w:val="20"/>
              </w:rPr>
              <w:t xml:space="preserve"> </w:t>
            </w:r>
            <w:r>
              <w:rPr>
                <w:rFonts w:hint="eastAsia"/>
                <w:spacing w:val="-11"/>
                <w:w w:val="95"/>
                <w:sz w:val="20"/>
              </w:rPr>
              <w:t>技术进步工作，会同有关部门管理大学科技园。”；第十</w:t>
            </w:r>
            <w:r>
              <w:rPr>
                <w:spacing w:val="-11"/>
                <w:w w:val="95"/>
                <w:sz w:val="20"/>
              </w:rPr>
              <w:t xml:space="preserve"> </w:t>
            </w:r>
            <w:r>
              <w:rPr>
                <w:rFonts w:hint="eastAsia"/>
                <w:spacing w:val="-9"/>
                <w:w w:val="95"/>
                <w:sz w:val="20"/>
              </w:rPr>
              <w:t>六条：“省人民政府根据需要，批准建立省级高新技术产</w:t>
            </w:r>
            <w:r>
              <w:rPr>
                <w:spacing w:val="-9"/>
                <w:w w:val="95"/>
                <w:sz w:val="20"/>
              </w:rPr>
              <w:t xml:space="preserve"> </w:t>
            </w:r>
            <w:r>
              <w:rPr>
                <w:rFonts w:hint="eastAsia"/>
                <w:spacing w:val="-9"/>
                <w:w w:val="95"/>
                <w:sz w:val="20"/>
              </w:rPr>
              <w:t>业开发区、农业高新技术产业示范区和可持续发展实验</w:t>
            </w:r>
          </w:p>
        </w:tc>
        <w:tc>
          <w:tcPr>
            <w:tcW w:w="473" w:type="dxa"/>
          </w:tcPr>
          <w:p>
            <w:pPr>
              <w:pStyle w:val="9"/>
              <w:rPr>
                <w:rFonts w:ascii="方正小标宋简体"/>
                <w:sz w:val="20"/>
              </w:rPr>
            </w:pPr>
          </w:p>
          <w:p>
            <w:pPr>
              <w:pStyle w:val="9"/>
              <w:rPr>
                <w:rFonts w:ascii="方正小标宋简体"/>
                <w:sz w:val="20"/>
              </w:rPr>
            </w:pPr>
          </w:p>
          <w:p>
            <w:pPr>
              <w:pStyle w:val="9"/>
              <w:spacing w:before="10"/>
              <w:rPr>
                <w:rFonts w:ascii="方正小标宋简体"/>
                <w:sz w:val="20"/>
              </w:rPr>
            </w:pPr>
          </w:p>
          <w:p>
            <w:pPr>
              <w:pStyle w:val="9"/>
              <w:ind w:right="3"/>
              <w:jc w:val="center"/>
              <w:rPr>
                <w:sz w:val="20"/>
              </w:rPr>
            </w:pPr>
            <w:r>
              <w:rPr>
                <w:rFonts w:hint="eastAsia"/>
                <w:w w:val="99"/>
                <w:sz w:val="20"/>
              </w:rPr>
              <w:t>县</w:t>
            </w:r>
          </w:p>
        </w:tc>
        <w:tc>
          <w:tcPr>
            <w:tcW w:w="531" w:type="dxa"/>
          </w:tcPr>
          <w:p>
            <w:pPr>
              <w:pStyle w:val="9"/>
              <w:spacing w:before="166" w:line="285" w:lineRule="auto"/>
              <w:ind w:left="60" w:right="60"/>
              <w:jc w:val="both"/>
              <w:rPr>
                <w:sz w:val="20"/>
              </w:rPr>
            </w:pPr>
            <w:r>
              <w:rPr>
                <w:rFonts w:hint="eastAsia"/>
                <w:sz w:val="20"/>
              </w:rPr>
              <w:t>负责省级农业科技园的</w:t>
            </w:r>
            <w:r>
              <w:rPr>
                <w:rFonts w:hint="eastAsia"/>
                <w:w w:val="95"/>
                <w:sz w:val="20"/>
              </w:rPr>
              <w:t>申请</w:t>
            </w:r>
          </w:p>
        </w:tc>
        <w:tc>
          <w:tcPr>
            <w:tcW w:w="1465" w:type="dxa"/>
          </w:tcPr>
          <w:p>
            <w:pPr>
              <w:pStyle w:val="9"/>
              <w:spacing w:before="10"/>
              <w:ind w:left="76"/>
              <w:rPr>
                <w:sz w:val="20"/>
              </w:rPr>
            </w:pPr>
            <w:r>
              <w:rPr>
                <w:rFonts w:hint="eastAsia"/>
                <w:w w:val="95"/>
                <w:sz w:val="20"/>
              </w:rPr>
              <w:t>直接实施责任</w:t>
            </w:r>
            <w:r>
              <w:rPr>
                <w:w w:val="95"/>
                <w:sz w:val="20"/>
              </w:rPr>
              <w:t>:</w:t>
            </w:r>
          </w:p>
          <w:p>
            <w:pPr>
              <w:pStyle w:val="9"/>
              <w:spacing w:before="50" w:line="285" w:lineRule="auto"/>
              <w:ind w:left="26" w:firstLine="100"/>
              <w:rPr>
                <w:sz w:val="20"/>
              </w:rPr>
            </w:pPr>
            <w:r>
              <w:rPr>
                <w:sz w:val="20"/>
              </w:rPr>
              <w:t>1.</w:t>
            </w:r>
            <w:r>
              <w:rPr>
                <w:rFonts w:hint="eastAsia"/>
                <w:sz w:val="20"/>
              </w:rPr>
              <w:t>完善认定标</w:t>
            </w:r>
            <w:r>
              <w:rPr>
                <w:rFonts w:hint="eastAsia"/>
                <w:w w:val="95"/>
                <w:sz w:val="20"/>
              </w:rPr>
              <w:t>准、程序等具体规定，并进一步规范；主动公示依据、条件、程序、期限以及需</w:t>
            </w:r>
          </w:p>
        </w:tc>
        <w:tc>
          <w:tcPr>
            <w:tcW w:w="2654" w:type="dxa"/>
          </w:tcPr>
          <w:p>
            <w:pPr>
              <w:pStyle w:val="9"/>
              <w:spacing w:before="10"/>
              <w:ind w:left="10"/>
              <w:jc w:val="both"/>
              <w:rPr>
                <w:sz w:val="20"/>
              </w:rPr>
            </w:pPr>
            <w:r>
              <w:rPr>
                <w:w w:val="95"/>
                <w:sz w:val="20"/>
              </w:rPr>
              <w:t>1.</w:t>
            </w:r>
            <w:r>
              <w:rPr>
                <w:rFonts w:hint="eastAsia"/>
                <w:w w:val="95"/>
                <w:sz w:val="20"/>
              </w:rPr>
              <w:t>【法律】《科学技术进步法</w:t>
            </w:r>
          </w:p>
          <w:p>
            <w:pPr>
              <w:pStyle w:val="9"/>
              <w:spacing w:before="50" w:line="285" w:lineRule="auto"/>
              <w:ind w:left="10" w:right="8"/>
              <w:jc w:val="both"/>
              <w:rPr>
                <w:sz w:val="20"/>
              </w:rPr>
            </w:pPr>
            <w:r>
              <w:rPr>
                <w:rFonts w:hint="eastAsia"/>
                <w:sz w:val="20"/>
              </w:rPr>
              <w:t>（</w:t>
            </w:r>
            <w:r>
              <w:rPr>
                <w:sz w:val="20"/>
              </w:rPr>
              <w:t>1993</w:t>
            </w:r>
            <w:r>
              <w:rPr>
                <w:spacing w:val="-35"/>
                <w:sz w:val="20"/>
              </w:rPr>
              <w:t xml:space="preserve"> </w:t>
            </w:r>
            <w:r>
              <w:rPr>
                <w:rFonts w:hint="eastAsia"/>
                <w:spacing w:val="-35"/>
                <w:sz w:val="20"/>
              </w:rPr>
              <w:t>年</w:t>
            </w:r>
            <w:r>
              <w:rPr>
                <w:spacing w:val="-35"/>
                <w:sz w:val="20"/>
              </w:rPr>
              <w:t xml:space="preserve"> </w:t>
            </w:r>
            <w:r>
              <w:rPr>
                <w:sz w:val="20"/>
              </w:rPr>
              <w:t>7</w:t>
            </w:r>
            <w:r>
              <w:rPr>
                <w:spacing w:val="-10"/>
                <w:sz w:val="20"/>
              </w:rPr>
              <w:t xml:space="preserve"> </w:t>
            </w:r>
            <w:r>
              <w:rPr>
                <w:rFonts w:hint="eastAsia"/>
                <w:spacing w:val="-10"/>
                <w:sz w:val="20"/>
              </w:rPr>
              <w:t>月修订通过，</w:t>
            </w:r>
            <w:r>
              <w:rPr>
                <w:spacing w:val="-6"/>
                <w:sz w:val="20"/>
              </w:rPr>
              <w:t xml:space="preserve">2007 </w:t>
            </w:r>
            <w:r>
              <w:rPr>
                <w:rFonts w:hint="eastAsia"/>
                <w:w w:val="99"/>
                <w:sz w:val="20"/>
              </w:rPr>
              <w:t>年</w:t>
            </w:r>
            <w:r>
              <w:rPr>
                <w:spacing w:val="-50"/>
                <w:sz w:val="20"/>
              </w:rPr>
              <w:t xml:space="preserve"> </w:t>
            </w:r>
            <w:r>
              <w:rPr>
                <w:spacing w:val="1"/>
                <w:w w:val="99"/>
                <w:sz w:val="20"/>
              </w:rPr>
              <w:t>1</w:t>
            </w:r>
            <w:r>
              <w:rPr>
                <w:w w:val="99"/>
                <w:sz w:val="20"/>
              </w:rPr>
              <w:t>2</w:t>
            </w:r>
            <w:r>
              <w:rPr>
                <w:spacing w:val="-51"/>
                <w:sz w:val="20"/>
              </w:rPr>
              <w:t xml:space="preserve"> </w:t>
            </w:r>
            <w:r>
              <w:rPr>
                <w:rFonts w:hint="eastAsia"/>
                <w:w w:val="99"/>
                <w:sz w:val="20"/>
              </w:rPr>
              <w:t>月修订</w:t>
            </w:r>
            <w:r>
              <w:rPr>
                <w:rFonts w:hint="eastAsia"/>
                <w:spacing w:val="-91"/>
                <w:w w:val="99"/>
                <w:sz w:val="20"/>
              </w:rPr>
              <w:t>）</w:t>
            </w:r>
            <w:r>
              <w:rPr>
                <w:rFonts w:hint="eastAsia"/>
                <w:w w:val="99"/>
                <w:sz w:val="20"/>
              </w:rPr>
              <w:t>第七十二条</w:t>
            </w:r>
            <w:r>
              <w:rPr>
                <w:rFonts w:hint="eastAsia"/>
                <w:spacing w:val="-60"/>
                <w:w w:val="99"/>
                <w:sz w:val="20"/>
              </w:rPr>
              <w:t>：“违</w:t>
            </w:r>
            <w:r>
              <w:rPr>
                <w:rFonts w:hint="eastAsia"/>
                <w:spacing w:val="-60"/>
                <w:sz w:val="20"/>
              </w:rPr>
              <w:t>反本法规定，科学技术行政等有关部门及其工作人员滥用职权、玩忽职守、徇私舞弊的，</w:t>
            </w:r>
            <w:r>
              <w:rPr>
                <w:spacing w:val="-60"/>
                <w:sz w:val="20"/>
              </w:rPr>
              <w:t xml:space="preserve"> </w:t>
            </w:r>
            <w:r>
              <w:rPr>
                <w:rFonts w:hint="eastAsia"/>
                <w:spacing w:val="-60"/>
                <w:w w:val="95"/>
                <w:sz w:val="20"/>
              </w:rPr>
              <w:t>对直接负责的主管人员和其他</w:t>
            </w:r>
          </w:p>
        </w:tc>
        <w:tc>
          <w:tcPr>
            <w:tcW w:w="445" w:type="dxa"/>
          </w:tcPr>
          <w:p/>
        </w:tc>
      </w:tr>
    </w:tbl>
    <w:p>
      <w:pPr>
        <w:sectPr>
          <w:pgSz w:w="16840" w:h="11910" w:orient="landscape"/>
          <w:pgMar w:top="1100" w:right="1100" w:bottom="1120" w:left="1580" w:header="0" w:footer="937" w:gutter="0"/>
          <w:cols w:space="720" w:num="1"/>
        </w:sectPr>
      </w:pPr>
    </w:p>
    <w:p>
      <w:pPr>
        <w:pStyle w:val="3"/>
        <w:rPr>
          <w:rFonts w:ascii="Times New Roman"/>
          <w:sz w:val="27"/>
        </w:rPr>
      </w:pPr>
      <w:r>
        <w:rPr>
          <w:lang w:eastAsia="zh-CN"/>
        </w:rPr>
        <w:pict>
          <v:shape id="_x0000_s1043" o:spid="_x0000_s1043" o:spt="202" type="#_x0000_t202" style="position:absolute;left:0pt;margin-left:496.3pt;margin-top:71.25pt;height:297.4pt;width:29.3pt;mso-position-horizontal-relative:page;mso-position-vertical-relative:page;z-index:-251658240;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1"/>
                    <w:rPr>
                      <w:rFonts w:ascii="Times New Roman"/>
                      <w:sz w:val="28"/>
                    </w:rPr>
                  </w:pPr>
                </w:p>
                <w:p>
                  <w:pPr>
                    <w:pStyle w:val="3"/>
                  </w:pPr>
                  <w:r>
                    <w:rPr>
                      <w:rFonts w:hint="eastAsia"/>
                      <w:w w:val="99"/>
                    </w:rPr>
                    <w:t>、</w:t>
                  </w:r>
                </w:p>
              </w:txbxContent>
            </v:textbox>
          </v:shape>
        </w:pict>
      </w:r>
      <w:r>
        <w:rPr>
          <w:lang w:eastAsia="zh-CN"/>
        </w:rPr>
        <w:pict>
          <v:shape id="_x0000_s1044" o:spid="_x0000_s1044" o:spt="202" type="#_x0000_t202" style="position:absolute;left:0pt;margin-left:752.4pt;margin-top:71.25pt;height:297.4pt;width:27.95pt;mso-position-horizontal-relative:page;mso-position-vertical-relative:page;z-index:-251658240;mso-width-relative:page;mso-height-relative:page;" filled="f" stroked="f" coordsize="21600,21600">
            <v:path/>
            <v:fill on="f" focussize="0,0"/>
            <v:stroke on="f" joinstyle="miter"/>
            <v:imagedata o:title=""/>
            <o:lock v:ext="edit"/>
            <v:textbox inset="0mm,0mm,0mm,0mm">
              <w:txbxContent>
                <w:p>
                  <w:pPr>
                    <w:pStyle w:val="3"/>
                    <w:spacing w:before="13"/>
                  </w:pPr>
                  <w:r>
                    <w:rPr>
                      <w:rFonts w:hint="eastAsia"/>
                      <w:w w:val="99"/>
                    </w:rPr>
                    <w:t>。</w:t>
                  </w:r>
                </w:p>
              </w:txbxContent>
            </v:textbox>
          </v:shape>
        </w:pict>
      </w:r>
      <w:r>
        <w:rPr>
          <w:lang w:eastAsia="zh-CN"/>
        </w:rPr>
        <w:pict>
          <v:shape id="_x0000_s1045" o:spid="_x0000_s1045" o:spt="202" type="#_x0000_t202" style="position:absolute;left:0pt;margin-left:619.8pt;margin-top:368.9pt;height:141.4pt;width:138.3pt;mso-position-horizontal-relative:page;mso-position-vertical-relative:page;z-index:-251657216;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spacing w:before="176"/>
                  </w:pPr>
                  <w:r>
                    <w:rPr>
                      <w:rFonts w:hint="eastAsia"/>
                      <w:w w:val="99"/>
                    </w:rPr>
                    <w:t>、</w:t>
                  </w:r>
                </w:p>
              </w:txbxContent>
            </v:textbox>
          </v:shape>
        </w:pict>
      </w:r>
      <w:r>
        <w:rPr>
          <w:lang w:eastAsia="zh-CN"/>
        </w:rPr>
        <w:pict>
          <v:rect id="_x0000_s1046" o:spid="_x0000_s1046" o:spt="1" style="position:absolute;left:0pt;margin-left:502.2pt;margin-top:71.25pt;height:297.4pt;width:23.4pt;mso-position-horizontal-relative:page;mso-position-vertical-relative:page;z-index:-251656192;mso-width-relative:page;mso-height-relative:page;" stroked="f" coordsize="21600,21600">
            <v:path/>
            <v:fill focussize="0,0"/>
            <v:stroke on="f"/>
            <v:imagedata o:title=""/>
            <o:lock v:ext="edit"/>
          </v:rect>
        </w:pict>
      </w:r>
      <w:r>
        <w:rPr>
          <w:lang w:eastAsia="zh-CN"/>
        </w:rPr>
        <w:pict>
          <v:shape id="_x0000_s1047" o:spid="_x0000_s1047" o:spt="100" style="position:absolute;left:0pt;margin-left:625.65pt;margin-top:71.25pt;height:439.05pt;width:154.7pt;mso-position-horizontal-relative:page;mso-position-vertical-relative:page;z-index:-251655168;mso-width-relative:page;mso-height-relative:page;" stroked="f" coordorigin="12513,1425" coordsize="3094,8781" adj=",," path="m15162,7378l12513,7378,12513,10206,15162,10206,15162,7378m15607,7378l15167,7378,15167,10206,15607,10206,15607,7378m15607,1425l15167,1425,15167,7373,15607,7373,15607,1425e">
            <v:formulas>
              <v:f eqn="sum #1 0 0"/>
              <v:f eqn="sum #0 0 0"/>
              <v:f eqn="sum #1 0 #0"/>
              <v:f eqn="sum 10800 0 0"/>
              <v:f eqn="sum 0 0 #1"/>
              <v:f eqn="sumangle @2 360 0"/>
              <v:f eqn="if @2 @2 @5"/>
              <v:f eqn="sum 0 0 @6"/>
              <v:f eqn="sum #2 0 0"/>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handles>
              <v:h polar="10800,10800" position="@3,#0"/>
              <v:h polar="10800,10800" position="#2,#1" radiusrange="0,10800"/>
            </v:handles>
            <v:path textboxrect="3163,3163,18437,18437" arrowok="t" o:connecttype="segments" o:connectlocs="@44,@45;@48,@49;@46,@47;@17,@18;@24,@25;@15,@16"/>
            <v:fill focussize="0,0"/>
            <v:stroke on="f" joinstyle="round"/>
            <v:imagedata o:title=""/>
            <o:lock v:ext="edit"/>
          </v:shape>
        </w:pict>
      </w: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4973"/>
        <w:gridCol w:w="473"/>
        <w:gridCol w:w="531"/>
        <w:gridCol w:w="1465"/>
        <w:gridCol w:w="2654"/>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53" w:hRule="exact"/>
        </w:trPr>
        <w:tc>
          <w:tcPr>
            <w:tcW w:w="420" w:type="dxa"/>
          </w:tcPr>
          <w:p/>
        </w:tc>
        <w:tc>
          <w:tcPr>
            <w:tcW w:w="467" w:type="dxa"/>
          </w:tcPr>
          <w:p/>
        </w:tc>
        <w:tc>
          <w:tcPr>
            <w:tcW w:w="891" w:type="dxa"/>
          </w:tcPr>
          <w:p/>
        </w:tc>
        <w:tc>
          <w:tcPr>
            <w:tcW w:w="531" w:type="dxa"/>
          </w:tcPr>
          <w:p>
            <w:pPr>
              <w:pStyle w:val="9"/>
              <w:spacing w:before="11" w:line="285" w:lineRule="auto"/>
              <w:ind w:left="59" w:right="62"/>
              <w:jc w:val="both"/>
              <w:rPr>
                <w:sz w:val="20"/>
              </w:rPr>
            </w:pPr>
            <w:r>
              <w:rPr>
                <w:rFonts w:hint="eastAsia"/>
                <w:w w:val="95"/>
                <w:sz w:val="20"/>
              </w:rPr>
              <w:t>省级农业科技园认</w:t>
            </w:r>
            <w:r>
              <w:rPr>
                <w:rFonts w:hint="eastAsia"/>
                <w:sz w:val="20"/>
              </w:rPr>
              <w:t>定</w:t>
            </w:r>
          </w:p>
        </w:tc>
        <w:tc>
          <w:tcPr>
            <w:tcW w:w="565" w:type="dxa"/>
          </w:tcPr>
          <w:p/>
        </w:tc>
        <w:tc>
          <w:tcPr>
            <w:tcW w:w="508" w:type="dxa"/>
          </w:tcPr>
          <w:p/>
        </w:tc>
        <w:tc>
          <w:tcPr>
            <w:tcW w:w="4973" w:type="dxa"/>
          </w:tcPr>
          <w:p>
            <w:pPr>
              <w:pStyle w:val="9"/>
              <w:spacing w:before="11"/>
              <w:ind w:left="7" w:right="8"/>
              <w:jc w:val="center"/>
              <w:rPr>
                <w:sz w:val="20"/>
              </w:rPr>
            </w:pPr>
            <w:r>
              <w:rPr>
                <w:rFonts w:hint="eastAsia"/>
                <w:w w:val="95"/>
                <w:sz w:val="20"/>
              </w:rPr>
              <w:t>区。”</w:t>
            </w:r>
          </w:p>
          <w:p>
            <w:pPr>
              <w:pStyle w:val="9"/>
              <w:spacing w:before="50" w:line="285" w:lineRule="auto"/>
              <w:ind w:left="10" w:right="9" w:hanging="1"/>
              <w:jc w:val="center"/>
              <w:rPr>
                <w:sz w:val="20"/>
              </w:rPr>
            </w:pPr>
            <w:r>
              <w:rPr>
                <w:spacing w:val="-10"/>
                <w:w w:val="95"/>
                <w:sz w:val="20"/>
              </w:rPr>
              <w:t>2</w:t>
            </w:r>
            <w:r>
              <w:rPr>
                <w:spacing w:val="-7"/>
                <w:w w:val="95"/>
                <w:sz w:val="20"/>
              </w:rPr>
              <w:t>.</w:t>
            </w:r>
            <w:r>
              <w:rPr>
                <w:rFonts w:hint="eastAsia"/>
                <w:spacing w:val="-7"/>
                <w:w w:val="95"/>
                <w:sz w:val="20"/>
              </w:rPr>
              <w:t>【省委省政府文件】《山东省农业高新技术产业开发区</w:t>
            </w:r>
            <w:r>
              <w:rPr>
                <w:spacing w:val="-7"/>
                <w:w w:val="95"/>
                <w:sz w:val="20"/>
              </w:rPr>
              <w:t xml:space="preserve"> </w:t>
            </w:r>
            <w:r>
              <w:rPr>
                <w:rFonts w:hint="eastAsia"/>
                <w:spacing w:val="-15"/>
                <w:sz w:val="20"/>
              </w:rPr>
              <w:t>建设管理办法》</w:t>
            </w:r>
            <w:r>
              <w:rPr>
                <w:rFonts w:hint="eastAsia"/>
                <w:sz w:val="20"/>
              </w:rPr>
              <w:t>（</w:t>
            </w:r>
            <w:r>
              <w:rPr>
                <w:rFonts w:hint="eastAsia"/>
                <w:spacing w:val="-7"/>
                <w:sz w:val="20"/>
              </w:rPr>
              <w:t>鲁政办字〔</w:t>
            </w:r>
            <w:r>
              <w:rPr>
                <w:sz w:val="20"/>
              </w:rPr>
              <w:t>2016</w:t>
            </w:r>
            <w:r>
              <w:rPr>
                <w:rFonts w:hint="eastAsia"/>
                <w:spacing w:val="-29"/>
                <w:sz w:val="20"/>
              </w:rPr>
              <w:t>〕</w:t>
            </w:r>
            <w:r>
              <w:rPr>
                <w:sz w:val="20"/>
              </w:rPr>
              <w:t>148</w:t>
            </w:r>
            <w:r>
              <w:rPr>
                <w:spacing w:val="-32"/>
                <w:sz w:val="20"/>
              </w:rPr>
              <w:t xml:space="preserve"> </w:t>
            </w:r>
            <w:r>
              <w:rPr>
                <w:rFonts w:hint="eastAsia"/>
                <w:spacing w:val="-32"/>
                <w:sz w:val="20"/>
              </w:rPr>
              <w:t>号</w:t>
            </w:r>
            <w:r>
              <w:rPr>
                <w:rFonts w:hint="eastAsia"/>
                <w:spacing w:val="-29"/>
                <w:sz w:val="20"/>
              </w:rPr>
              <w:t>）</w:t>
            </w:r>
            <w:r>
              <w:rPr>
                <w:rFonts w:hint="eastAsia"/>
                <w:spacing w:val="-11"/>
                <w:sz w:val="20"/>
              </w:rPr>
              <w:t>第五条：“申报省级农高区应由所在地设区的市政府向省政府提出设</w:t>
            </w:r>
            <w:r>
              <w:rPr>
                <w:rFonts w:hint="eastAsia"/>
                <w:spacing w:val="-10"/>
                <w:w w:val="95"/>
                <w:sz w:val="20"/>
              </w:rPr>
              <w:t>立申请。省科技厅按照省政府要求，参照省级高新技术产</w:t>
            </w:r>
            <w:r>
              <w:rPr>
                <w:spacing w:val="-10"/>
                <w:w w:val="95"/>
                <w:sz w:val="20"/>
              </w:rPr>
              <w:t xml:space="preserve"> </w:t>
            </w:r>
            <w:r>
              <w:rPr>
                <w:rFonts w:hint="eastAsia"/>
                <w:spacing w:val="-14"/>
                <w:w w:val="95"/>
                <w:sz w:val="20"/>
              </w:rPr>
              <w:t>业开发区建设的相关规则和程序，组织专家对总体发展规</w:t>
            </w:r>
            <w:r>
              <w:rPr>
                <w:spacing w:val="-14"/>
                <w:w w:val="95"/>
                <w:sz w:val="20"/>
              </w:rPr>
              <w:t xml:space="preserve"> </w:t>
            </w:r>
            <w:r>
              <w:rPr>
                <w:rFonts w:hint="eastAsia"/>
                <w:spacing w:val="-12"/>
                <w:w w:val="95"/>
                <w:sz w:val="20"/>
              </w:rPr>
              <w:t>划进行论证、评估，审核相关申报材料；对符合省级农高</w:t>
            </w:r>
            <w:r>
              <w:rPr>
                <w:spacing w:val="-12"/>
                <w:w w:val="95"/>
                <w:sz w:val="20"/>
              </w:rPr>
              <w:t xml:space="preserve"> </w:t>
            </w:r>
            <w:r>
              <w:rPr>
                <w:rFonts w:hint="eastAsia"/>
                <w:spacing w:val="-12"/>
                <w:w w:val="95"/>
                <w:sz w:val="20"/>
              </w:rPr>
              <w:t>区建设条件的，报请省政府批准设立，纳入省级高新技术</w:t>
            </w:r>
            <w:r>
              <w:rPr>
                <w:spacing w:val="-12"/>
                <w:w w:val="95"/>
                <w:sz w:val="20"/>
              </w:rPr>
              <w:t xml:space="preserve"> </w:t>
            </w:r>
            <w:r>
              <w:rPr>
                <w:rFonts w:hint="eastAsia"/>
                <w:spacing w:val="-12"/>
                <w:w w:val="95"/>
                <w:sz w:val="20"/>
              </w:rPr>
              <w:t>产业开发区统筹规划管理，享受相关政策。”</w:t>
            </w:r>
          </w:p>
          <w:p>
            <w:pPr>
              <w:pStyle w:val="9"/>
              <w:spacing w:before="12" w:line="285" w:lineRule="auto"/>
              <w:ind w:left="10" w:right="9"/>
              <w:jc w:val="both"/>
              <w:rPr>
                <w:sz w:val="20"/>
              </w:rPr>
            </w:pPr>
            <w:r>
              <w:rPr>
                <w:spacing w:val="-10"/>
                <w:w w:val="95"/>
                <w:sz w:val="20"/>
              </w:rPr>
              <w:t>3</w:t>
            </w:r>
            <w:r>
              <w:rPr>
                <w:spacing w:val="-7"/>
                <w:w w:val="95"/>
                <w:sz w:val="20"/>
              </w:rPr>
              <w:t>.</w:t>
            </w:r>
            <w:r>
              <w:rPr>
                <w:rFonts w:hint="eastAsia"/>
                <w:spacing w:val="-7"/>
                <w:w w:val="95"/>
                <w:sz w:val="20"/>
              </w:rPr>
              <w:t>【法律】《关于开展创建农业科技园区助力现代农业发</w:t>
            </w:r>
            <w:r>
              <w:rPr>
                <w:spacing w:val="-7"/>
                <w:w w:val="95"/>
                <w:sz w:val="20"/>
              </w:rPr>
              <w:t xml:space="preserve"> </w:t>
            </w:r>
            <w:r>
              <w:rPr>
                <w:rFonts w:hint="eastAsia"/>
                <w:spacing w:val="-7"/>
                <w:sz w:val="20"/>
              </w:rPr>
              <w:t>展活动的通知》（鲁科字〔</w:t>
            </w:r>
            <w:r>
              <w:rPr>
                <w:spacing w:val="-7"/>
                <w:sz w:val="20"/>
              </w:rPr>
              <w:t>2015</w:t>
            </w:r>
            <w:r>
              <w:rPr>
                <w:rFonts w:hint="eastAsia"/>
                <w:spacing w:val="-7"/>
                <w:sz w:val="20"/>
              </w:rPr>
              <w:t>〕</w:t>
            </w:r>
            <w:r>
              <w:rPr>
                <w:spacing w:val="-7"/>
                <w:sz w:val="20"/>
              </w:rPr>
              <w:t>56</w:t>
            </w:r>
            <w:r>
              <w:rPr>
                <w:spacing w:val="-28"/>
                <w:sz w:val="20"/>
              </w:rPr>
              <w:t xml:space="preserve"> </w:t>
            </w:r>
            <w:r>
              <w:rPr>
                <w:rFonts w:hint="eastAsia"/>
                <w:spacing w:val="-28"/>
                <w:sz w:val="20"/>
              </w:rPr>
              <w:t>号</w:t>
            </w:r>
            <w:r>
              <w:rPr>
                <w:rFonts w:hint="eastAsia"/>
                <w:sz w:val="20"/>
              </w:rPr>
              <w:t>）省科技厅、财</w:t>
            </w:r>
            <w:r>
              <w:rPr>
                <w:rFonts w:hint="eastAsia"/>
                <w:w w:val="95"/>
                <w:sz w:val="20"/>
              </w:rPr>
              <w:t>政厅为全省农业科技园区建设提供宏观指导和综合服务</w:t>
            </w:r>
          </w:p>
          <w:p>
            <w:pPr>
              <w:pStyle w:val="9"/>
              <w:spacing w:before="12" w:line="285" w:lineRule="auto"/>
              <w:ind w:left="10" w:right="9" w:hanging="1"/>
              <w:jc w:val="center"/>
              <w:rPr>
                <w:sz w:val="20"/>
              </w:rPr>
            </w:pPr>
            <w:r>
              <w:rPr>
                <w:sz w:val="20"/>
              </w:rPr>
              <w:t>1</w:t>
            </w:r>
            <w:r>
              <w:rPr>
                <w:rFonts w:hint="eastAsia"/>
                <w:sz w:val="20"/>
              </w:rPr>
              <w:t>、园区申报单位为县（含省财政直管县）科技局、财政</w:t>
            </w:r>
            <w:r>
              <w:rPr>
                <w:rFonts w:hint="eastAsia"/>
                <w:spacing w:val="-7"/>
                <w:w w:val="95"/>
                <w:sz w:val="20"/>
              </w:rPr>
              <w:t>局。由县科技局、财政局组织填报园区申报书，向设区市</w:t>
            </w:r>
            <w:r>
              <w:rPr>
                <w:spacing w:val="-7"/>
                <w:w w:val="95"/>
                <w:sz w:val="20"/>
              </w:rPr>
              <w:t xml:space="preserve"> </w:t>
            </w:r>
            <w:r>
              <w:rPr>
                <w:rFonts w:hint="eastAsia"/>
                <w:spacing w:val="-7"/>
                <w:sz w:val="20"/>
              </w:rPr>
              <w:t>科技局、财政局提出申请。</w:t>
            </w:r>
            <w:r>
              <w:rPr>
                <w:spacing w:val="-7"/>
                <w:sz w:val="20"/>
              </w:rPr>
              <w:t>2</w:t>
            </w:r>
            <w:r>
              <w:rPr>
                <w:rFonts w:hint="eastAsia"/>
                <w:spacing w:val="-7"/>
                <w:sz w:val="20"/>
              </w:rPr>
              <w:t>、经设区市科技局、财政局</w:t>
            </w:r>
            <w:r>
              <w:rPr>
                <w:rFonts w:hint="eastAsia"/>
                <w:spacing w:val="-15"/>
                <w:sz w:val="20"/>
              </w:rPr>
              <w:t>进行统筹、筛选，并对申报材料进行审核通过后签署意见</w:t>
            </w:r>
            <w:r>
              <w:rPr>
                <w:rFonts w:hint="eastAsia"/>
                <w:spacing w:val="-15"/>
                <w:w w:val="95"/>
                <w:sz w:val="20"/>
              </w:rPr>
              <w:t>盖章，正式行文向省科技厅、财政厅推荐。</w:t>
            </w:r>
          </w:p>
        </w:tc>
        <w:tc>
          <w:tcPr>
            <w:tcW w:w="473"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5"/>
              <w:rPr>
                <w:rFonts w:ascii="Times New Roman"/>
                <w:sz w:val="19"/>
              </w:rPr>
            </w:pPr>
          </w:p>
          <w:p>
            <w:pPr>
              <w:pStyle w:val="9"/>
              <w:ind w:left="-163"/>
              <w:rPr>
                <w:sz w:val="20"/>
              </w:rPr>
            </w:pPr>
            <w:r>
              <w:rPr>
                <w:rFonts w:hint="eastAsia"/>
                <w:w w:val="99"/>
                <w:sz w:val="20"/>
              </w:rPr>
              <w:t>。</w:t>
            </w:r>
          </w:p>
        </w:tc>
        <w:tc>
          <w:tcPr>
            <w:tcW w:w="531" w:type="dxa"/>
          </w:tcPr>
          <w:p/>
        </w:tc>
        <w:tc>
          <w:tcPr>
            <w:tcW w:w="1465" w:type="dxa"/>
          </w:tcPr>
          <w:p>
            <w:pPr>
              <w:pStyle w:val="9"/>
              <w:spacing w:before="11" w:line="285" w:lineRule="auto"/>
              <w:ind w:left="41" w:right="43"/>
              <w:jc w:val="center"/>
              <w:rPr>
                <w:sz w:val="20"/>
              </w:rPr>
            </w:pPr>
            <w:r>
              <w:rPr>
                <w:rFonts w:hint="eastAsia"/>
                <w:w w:val="95"/>
                <w:sz w:val="20"/>
              </w:rPr>
              <w:t>要提交的全部材料的目录和申请书示范文本等，</w:t>
            </w:r>
            <w:r>
              <w:rPr>
                <w:w w:val="95"/>
                <w:sz w:val="20"/>
              </w:rPr>
              <w:t xml:space="preserve"> </w:t>
            </w:r>
            <w:r>
              <w:rPr>
                <w:rFonts w:hint="eastAsia"/>
                <w:sz w:val="20"/>
              </w:rPr>
              <w:t>便于申请人阅</w:t>
            </w:r>
            <w:r>
              <w:rPr>
                <w:sz w:val="20"/>
              </w:rPr>
              <w:t xml:space="preserve"> </w:t>
            </w:r>
            <w:r>
              <w:rPr>
                <w:rFonts w:hint="eastAsia"/>
                <w:w w:val="95"/>
                <w:sz w:val="20"/>
              </w:rPr>
              <w:t>取。</w:t>
            </w:r>
          </w:p>
          <w:p>
            <w:pPr>
              <w:pStyle w:val="9"/>
              <w:spacing w:before="12" w:line="285" w:lineRule="auto"/>
              <w:ind w:left="26" w:right="25"/>
              <w:jc w:val="center"/>
              <w:rPr>
                <w:sz w:val="20"/>
              </w:rPr>
            </w:pPr>
            <w:r>
              <w:rPr>
                <w:sz w:val="20"/>
              </w:rPr>
              <w:t>2.</w:t>
            </w:r>
            <w:r>
              <w:rPr>
                <w:rFonts w:hint="eastAsia"/>
                <w:sz w:val="20"/>
              </w:rPr>
              <w:t>县科技局、财</w:t>
            </w:r>
            <w:r>
              <w:rPr>
                <w:rFonts w:hint="eastAsia"/>
                <w:w w:val="95"/>
                <w:sz w:val="20"/>
              </w:rPr>
              <w:t>政局组织填报省级农业科技园申报书，向设区市科技局、财政局提出申请。</w:t>
            </w:r>
          </w:p>
          <w:p>
            <w:pPr>
              <w:pStyle w:val="9"/>
              <w:spacing w:before="12" w:line="285" w:lineRule="auto"/>
              <w:ind w:left="26" w:right="25"/>
              <w:jc w:val="both"/>
              <w:rPr>
                <w:sz w:val="20"/>
              </w:rPr>
            </w:pPr>
            <w:r>
              <w:rPr>
                <w:sz w:val="20"/>
              </w:rPr>
              <w:t>3.</w:t>
            </w:r>
            <w:r>
              <w:rPr>
                <w:rFonts w:hint="eastAsia"/>
                <w:sz w:val="20"/>
              </w:rPr>
              <w:t>建立健全监督制度，对认定对象提供信息的真实性、准确性进行监督检查，对认定对象的不当</w:t>
            </w:r>
            <w:r>
              <w:rPr>
                <w:rFonts w:hint="eastAsia"/>
                <w:w w:val="95"/>
                <w:sz w:val="20"/>
              </w:rPr>
              <w:t>行为进行纠正。</w:t>
            </w:r>
          </w:p>
        </w:tc>
        <w:tc>
          <w:tcPr>
            <w:tcW w:w="2654" w:type="dxa"/>
          </w:tcPr>
          <w:p>
            <w:pPr>
              <w:pStyle w:val="9"/>
              <w:spacing w:before="11"/>
              <w:ind w:left="45" w:right="66"/>
              <w:jc w:val="center"/>
              <w:rPr>
                <w:sz w:val="20"/>
              </w:rPr>
            </w:pPr>
            <w:r>
              <w:rPr>
                <w:rFonts w:hint="eastAsia"/>
                <w:w w:val="95"/>
                <w:sz w:val="20"/>
              </w:rPr>
              <w:t>直接责任人员依法给予处分”</w:t>
            </w:r>
          </w:p>
          <w:p>
            <w:pPr>
              <w:pStyle w:val="9"/>
              <w:spacing w:before="50" w:line="285" w:lineRule="auto"/>
              <w:ind w:left="10" w:right="8" w:hanging="1"/>
              <w:jc w:val="center"/>
              <w:rPr>
                <w:sz w:val="20"/>
              </w:rPr>
            </w:pPr>
            <w:r>
              <w:rPr>
                <w:sz w:val="20"/>
              </w:rPr>
              <w:t>2.</w:t>
            </w:r>
            <w:r>
              <w:rPr>
                <w:rFonts w:hint="eastAsia"/>
                <w:sz w:val="20"/>
              </w:rPr>
              <w:t>【地方性法规】《山东省科学技术进步条例》（</w:t>
            </w:r>
            <w:r>
              <w:rPr>
                <w:sz w:val="20"/>
              </w:rPr>
              <w:t>1994</w:t>
            </w:r>
            <w:r>
              <w:rPr>
                <w:spacing w:val="-36"/>
                <w:sz w:val="20"/>
              </w:rPr>
              <w:t xml:space="preserve"> </w:t>
            </w:r>
            <w:r>
              <w:rPr>
                <w:rFonts w:hint="eastAsia"/>
                <w:spacing w:val="-36"/>
                <w:sz w:val="20"/>
              </w:rPr>
              <w:t>年</w:t>
            </w:r>
            <w:r>
              <w:rPr>
                <w:spacing w:val="-36"/>
                <w:sz w:val="20"/>
              </w:rPr>
              <w:t xml:space="preserve"> </w:t>
            </w:r>
            <w:r>
              <w:rPr>
                <w:sz w:val="20"/>
              </w:rPr>
              <w:t xml:space="preserve">4 </w:t>
            </w:r>
            <w:r>
              <w:rPr>
                <w:rFonts w:hint="eastAsia"/>
                <w:spacing w:val="-1"/>
                <w:sz w:val="20"/>
              </w:rPr>
              <w:t>月通过，</w:t>
            </w:r>
            <w:r>
              <w:rPr>
                <w:spacing w:val="-3"/>
                <w:sz w:val="20"/>
              </w:rPr>
              <w:t>2012</w:t>
            </w:r>
            <w:r>
              <w:rPr>
                <w:spacing w:val="-36"/>
                <w:sz w:val="20"/>
              </w:rPr>
              <w:t xml:space="preserve"> </w:t>
            </w:r>
            <w:r>
              <w:rPr>
                <w:rFonts w:hint="eastAsia"/>
                <w:spacing w:val="-36"/>
                <w:sz w:val="20"/>
              </w:rPr>
              <w:t>年</w:t>
            </w:r>
            <w:r>
              <w:rPr>
                <w:spacing w:val="-36"/>
                <w:sz w:val="20"/>
              </w:rPr>
              <w:t xml:space="preserve"> </w:t>
            </w:r>
            <w:r>
              <w:rPr>
                <w:sz w:val="20"/>
              </w:rPr>
              <w:t>1</w:t>
            </w:r>
            <w:r>
              <w:rPr>
                <w:spacing w:val="-14"/>
                <w:sz w:val="20"/>
              </w:rPr>
              <w:t xml:space="preserve"> </w:t>
            </w:r>
            <w:r>
              <w:rPr>
                <w:rFonts w:hint="eastAsia"/>
                <w:spacing w:val="-14"/>
                <w:sz w:val="20"/>
              </w:rPr>
              <w:t>月修订</w:t>
            </w:r>
            <w:r>
              <w:rPr>
                <w:rFonts w:hint="eastAsia"/>
                <w:spacing w:val="-12"/>
                <w:sz w:val="20"/>
              </w:rPr>
              <w:t>）</w:t>
            </w:r>
            <w:r>
              <w:rPr>
                <w:rFonts w:hint="eastAsia"/>
                <w:sz w:val="20"/>
              </w:rPr>
              <w:t>第五十五条：违反本条例，科学技术行政部门和其他有关部门及其工作人员玩忽职守、滥用职权、徇私舞弊的，由其所在单位或者主管机关对直接负责的主管人员和其他直接责任人</w:t>
            </w:r>
            <w:r>
              <w:rPr>
                <w:rFonts w:hint="eastAsia"/>
                <w:w w:val="95"/>
                <w:sz w:val="20"/>
              </w:rPr>
              <w:t>员依法给予处分。</w:t>
            </w:r>
          </w:p>
          <w:p>
            <w:pPr>
              <w:pStyle w:val="9"/>
              <w:spacing w:before="12" w:line="285" w:lineRule="auto"/>
              <w:ind w:left="10" w:right="11" w:firstLine="2"/>
              <w:jc w:val="center"/>
              <w:rPr>
                <w:sz w:val="20"/>
              </w:rPr>
            </w:pPr>
            <w:r>
              <w:rPr>
                <w:sz w:val="20"/>
              </w:rPr>
              <w:t>3.</w:t>
            </w:r>
            <w:r>
              <w:rPr>
                <w:rFonts w:hint="eastAsia"/>
                <w:sz w:val="20"/>
              </w:rPr>
              <w:t>【其他法律法规规章】《监察法》《行政许可法》《国家赔偿法》《公务员法》《行政</w:t>
            </w:r>
            <w:r>
              <w:rPr>
                <w:rFonts w:hint="eastAsia"/>
                <w:w w:val="95"/>
                <w:sz w:val="20"/>
              </w:rPr>
              <w:t>机关公务员处分条例</w:t>
            </w:r>
            <w:r>
              <w:rPr>
                <w:rFonts w:hint="eastAsia"/>
                <w:spacing w:val="-118"/>
                <w:w w:val="95"/>
                <w:sz w:val="20"/>
              </w:rPr>
              <w:t>》</w:t>
            </w:r>
            <w:r>
              <w:rPr>
                <w:rFonts w:hint="eastAsia"/>
                <w:w w:val="95"/>
                <w:sz w:val="20"/>
              </w:rPr>
              <w:t>（</w:t>
            </w:r>
            <w:r>
              <w:rPr>
                <w:rFonts w:hint="eastAsia"/>
                <w:spacing w:val="-20"/>
                <w:w w:val="95"/>
                <w:sz w:val="20"/>
              </w:rPr>
              <w:t>或《事</w:t>
            </w:r>
            <w:r>
              <w:rPr>
                <w:rFonts w:hint="eastAsia"/>
                <w:spacing w:val="-20"/>
                <w:sz w:val="20"/>
              </w:rPr>
              <w:t>业单位工作人员处分暂行规</w:t>
            </w:r>
            <w:r>
              <w:rPr>
                <w:spacing w:val="-20"/>
                <w:sz w:val="20"/>
              </w:rPr>
              <w:t xml:space="preserve"> </w:t>
            </w:r>
            <w:r>
              <w:rPr>
                <w:rFonts w:hint="eastAsia"/>
                <w:spacing w:val="-20"/>
                <w:w w:val="95"/>
                <w:sz w:val="20"/>
              </w:rPr>
              <w:t>定》）《政府信息公开条例》</w:t>
            </w:r>
          </w:p>
          <w:p>
            <w:pPr>
              <w:pStyle w:val="9"/>
              <w:spacing w:before="12" w:line="285" w:lineRule="auto"/>
              <w:ind w:left="56" w:right="54"/>
              <w:jc w:val="center"/>
              <w:rPr>
                <w:sz w:val="20"/>
              </w:rPr>
            </w:pPr>
            <w:r>
              <w:rPr>
                <w:rFonts w:hint="eastAsia"/>
                <w:w w:val="95"/>
                <w:sz w:val="20"/>
              </w:rPr>
              <w:t>《山东省行政执法监督条例》等规定的追责情形。</w:t>
            </w:r>
          </w:p>
        </w:tc>
        <w:tc>
          <w:tcPr>
            <w:tcW w:w="445" w:type="dxa"/>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41" w:hRule="exact"/>
        </w:trPr>
        <w:tc>
          <w:tcPr>
            <w:tcW w:w="420"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4"/>
              <w:rPr>
                <w:rFonts w:ascii="Times New Roman"/>
                <w:sz w:val="29"/>
              </w:rPr>
            </w:pPr>
          </w:p>
          <w:p>
            <w:pPr>
              <w:pStyle w:val="9"/>
              <w:ind w:right="1"/>
              <w:jc w:val="center"/>
              <w:rPr>
                <w:sz w:val="20"/>
              </w:rPr>
            </w:pPr>
            <w:r>
              <w:rPr>
                <w:w w:val="99"/>
                <w:sz w:val="20"/>
              </w:rPr>
              <w:t>3</w:t>
            </w:r>
          </w:p>
        </w:tc>
        <w:tc>
          <w:tcPr>
            <w:tcW w:w="467"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9"/>
              <w:rPr>
                <w:rFonts w:ascii="Times New Roman"/>
                <w:sz w:val="15"/>
              </w:rPr>
            </w:pPr>
          </w:p>
          <w:p>
            <w:pPr>
              <w:pStyle w:val="9"/>
              <w:spacing w:line="285" w:lineRule="auto"/>
              <w:ind w:left="128" w:right="10" w:hanging="101"/>
              <w:rPr>
                <w:sz w:val="20"/>
              </w:rPr>
            </w:pPr>
            <w:r>
              <w:rPr>
                <w:rFonts w:hint="eastAsia"/>
                <w:sz w:val="20"/>
              </w:rPr>
              <w:t>科技局</w:t>
            </w:r>
          </w:p>
        </w:tc>
        <w:tc>
          <w:tcPr>
            <w:tcW w:w="891" w:type="dxa"/>
          </w:tcPr>
          <w:p>
            <w:pPr>
              <w:pStyle w:val="9"/>
              <w:spacing w:before="10" w:line="285" w:lineRule="auto"/>
              <w:ind w:left="46" w:right="45"/>
              <w:jc w:val="center"/>
              <w:rPr>
                <w:sz w:val="20"/>
              </w:rPr>
            </w:pPr>
            <w:r>
              <w:rPr>
                <w:rFonts w:hint="eastAsia"/>
                <w:w w:val="95"/>
                <w:sz w:val="20"/>
              </w:rPr>
              <w:t>负责管理</w:t>
            </w:r>
            <w:r>
              <w:rPr>
                <w:rFonts w:hint="eastAsia"/>
                <w:sz w:val="20"/>
              </w:rPr>
              <w:t>科技成</w:t>
            </w:r>
            <w:r>
              <w:rPr>
                <w:sz w:val="20"/>
              </w:rPr>
              <w:t xml:space="preserve"> </w:t>
            </w:r>
            <w:r>
              <w:rPr>
                <w:rFonts w:hint="eastAsia"/>
                <w:w w:val="95"/>
                <w:sz w:val="20"/>
              </w:rPr>
              <w:t>果、科技奖励、科技保密、技术市场和科技信息市场，</w:t>
            </w:r>
            <w:r>
              <w:rPr>
                <w:w w:val="95"/>
                <w:sz w:val="20"/>
              </w:rPr>
              <w:t xml:space="preserve"> </w:t>
            </w:r>
            <w:r>
              <w:rPr>
                <w:rFonts w:hint="eastAsia"/>
                <w:w w:val="95"/>
                <w:sz w:val="20"/>
              </w:rPr>
              <w:t>负责技术</w:t>
            </w:r>
          </w:p>
        </w:tc>
        <w:tc>
          <w:tcPr>
            <w:tcW w:w="531" w:type="dxa"/>
          </w:tcPr>
          <w:p>
            <w:pPr>
              <w:pStyle w:val="9"/>
              <w:rPr>
                <w:rFonts w:ascii="Times New Roman"/>
                <w:sz w:val="20"/>
              </w:rPr>
            </w:pPr>
          </w:p>
          <w:p>
            <w:pPr>
              <w:pStyle w:val="9"/>
              <w:rPr>
                <w:rFonts w:ascii="Times New Roman"/>
                <w:sz w:val="20"/>
              </w:rPr>
            </w:pPr>
          </w:p>
          <w:p>
            <w:pPr>
              <w:pStyle w:val="9"/>
              <w:spacing w:before="8"/>
              <w:rPr>
                <w:rFonts w:ascii="Times New Roman"/>
                <w:sz w:val="28"/>
              </w:rPr>
            </w:pPr>
          </w:p>
          <w:p>
            <w:pPr>
              <w:pStyle w:val="9"/>
              <w:spacing w:line="285" w:lineRule="auto"/>
              <w:ind w:left="59" w:right="62"/>
              <w:jc w:val="both"/>
              <w:rPr>
                <w:sz w:val="20"/>
              </w:rPr>
            </w:pPr>
            <w:r>
              <w:rPr>
                <w:rFonts w:hint="eastAsia"/>
                <w:w w:val="95"/>
                <w:sz w:val="20"/>
              </w:rPr>
              <w:t>技术合同认定登记</w:t>
            </w:r>
          </w:p>
        </w:tc>
        <w:tc>
          <w:tcPr>
            <w:tcW w:w="565"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3"/>
              <w:rPr>
                <w:rFonts w:ascii="Times New Roman"/>
              </w:rPr>
            </w:pPr>
          </w:p>
          <w:p>
            <w:pPr>
              <w:pStyle w:val="9"/>
              <w:ind w:left="7" w:right="7"/>
              <w:jc w:val="center"/>
              <w:rPr>
                <w:sz w:val="20"/>
              </w:rPr>
            </w:pPr>
            <w:r>
              <w:rPr>
                <w:sz w:val="20"/>
              </w:rPr>
              <w:t>37000</w:t>
            </w:r>
          </w:p>
          <w:p>
            <w:pPr>
              <w:pStyle w:val="9"/>
              <w:spacing w:before="50"/>
              <w:ind w:left="7" w:right="7"/>
              <w:jc w:val="center"/>
              <w:rPr>
                <w:sz w:val="20"/>
              </w:rPr>
            </w:pPr>
            <w:r>
              <w:rPr>
                <w:sz w:val="20"/>
              </w:rPr>
              <w:t>00706</w:t>
            </w:r>
          </w:p>
          <w:p>
            <w:pPr>
              <w:pStyle w:val="9"/>
              <w:spacing w:before="50"/>
              <w:ind w:left="7" w:right="7"/>
              <w:jc w:val="center"/>
              <w:rPr>
                <w:sz w:val="20"/>
              </w:rPr>
            </w:pPr>
            <w:r>
              <w:rPr>
                <w:sz w:val="20"/>
              </w:rPr>
              <w:t>006</w:t>
            </w:r>
          </w:p>
        </w:tc>
        <w:tc>
          <w:tcPr>
            <w:tcW w:w="508"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9"/>
              <w:rPr>
                <w:rFonts w:ascii="Times New Roman"/>
                <w:sz w:val="15"/>
              </w:rPr>
            </w:pPr>
          </w:p>
          <w:p>
            <w:pPr>
              <w:pStyle w:val="9"/>
              <w:spacing w:line="285" w:lineRule="auto"/>
              <w:ind w:left="47" w:right="31"/>
              <w:rPr>
                <w:sz w:val="20"/>
              </w:rPr>
            </w:pPr>
            <w:r>
              <w:rPr>
                <w:rFonts w:hint="eastAsia"/>
                <w:sz w:val="20"/>
              </w:rPr>
              <w:t>行政</w:t>
            </w:r>
            <w:r>
              <w:rPr>
                <w:rFonts w:hint="eastAsia"/>
                <w:w w:val="95"/>
                <w:sz w:val="20"/>
              </w:rPr>
              <w:t>确认</w:t>
            </w:r>
          </w:p>
        </w:tc>
        <w:tc>
          <w:tcPr>
            <w:tcW w:w="4973" w:type="dxa"/>
          </w:tcPr>
          <w:p>
            <w:pPr>
              <w:pStyle w:val="9"/>
              <w:spacing w:before="10" w:line="285" w:lineRule="auto"/>
              <w:ind w:left="10" w:right="7" w:hanging="4"/>
              <w:jc w:val="center"/>
              <w:rPr>
                <w:sz w:val="20"/>
              </w:rPr>
            </w:pPr>
            <w:r>
              <w:rPr>
                <w:sz w:val="20"/>
              </w:rPr>
              <w:t>1.</w:t>
            </w:r>
            <w:r>
              <w:rPr>
                <w:rFonts w:hint="eastAsia"/>
                <w:sz w:val="20"/>
              </w:rPr>
              <w:t>【部委规章】《技术合同认定登记管理办法》（</w:t>
            </w:r>
            <w:r>
              <w:rPr>
                <w:sz w:val="20"/>
              </w:rPr>
              <w:t xml:space="preserve">2000 </w:t>
            </w:r>
            <w:r>
              <w:rPr>
                <w:rFonts w:hint="eastAsia"/>
                <w:spacing w:val="-27"/>
                <w:sz w:val="20"/>
              </w:rPr>
              <w:t>年</w:t>
            </w:r>
            <w:r>
              <w:rPr>
                <w:spacing w:val="-27"/>
                <w:sz w:val="20"/>
              </w:rPr>
              <w:t xml:space="preserve"> </w:t>
            </w:r>
            <w:r>
              <w:rPr>
                <w:sz w:val="20"/>
              </w:rPr>
              <w:t>2</w:t>
            </w:r>
            <w:r>
              <w:rPr>
                <w:spacing w:val="-12"/>
                <w:sz w:val="20"/>
              </w:rPr>
              <w:t xml:space="preserve"> </w:t>
            </w:r>
            <w:r>
              <w:rPr>
                <w:rFonts w:hint="eastAsia"/>
                <w:spacing w:val="-12"/>
                <w:sz w:val="20"/>
              </w:rPr>
              <w:t>月国家科学技术部令第</w:t>
            </w:r>
            <w:r>
              <w:rPr>
                <w:spacing w:val="-12"/>
                <w:sz w:val="20"/>
              </w:rPr>
              <w:t xml:space="preserve"> </w:t>
            </w:r>
            <w:r>
              <w:rPr>
                <w:sz w:val="20"/>
              </w:rPr>
              <w:t>63</w:t>
            </w:r>
            <w:r>
              <w:rPr>
                <w:spacing w:val="-26"/>
                <w:sz w:val="20"/>
              </w:rPr>
              <w:t xml:space="preserve"> </w:t>
            </w:r>
            <w:r>
              <w:rPr>
                <w:rFonts w:hint="eastAsia"/>
                <w:spacing w:val="-26"/>
                <w:sz w:val="20"/>
              </w:rPr>
              <w:t>号</w:t>
            </w:r>
            <w:r>
              <w:rPr>
                <w:rFonts w:hint="eastAsia"/>
                <w:sz w:val="20"/>
              </w:rPr>
              <w:t>）第三条：“省、自治</w:t>
            </w:r>
            <w:r>
              <w:rPr>
                <w:rFonts w:hint="eastAsia"/>
                <w:spacing w:val="-8"/>
                <w:w w:val="95"/>
                <w:sz w:val="20"/>
              </w:rPr>
              <w:t>区、直辖市和计划单列市科学技术行政部门管理本行政区</w:t>
            </w:r>
            <w:r>
              <w:rPr>
                <w:spacing w:val="-8"/>
                <w:w w:val="95"/>
                <w:sz w:val="20"/>
              </w:rPr>
              <w:t xml:space="preserve"> </w:t>
            </w:r>
            <w:r>
              <w:rPr>
                <w:rFonts w:hint="eastAsia"/>
                <w:spacing w:val="-12"/>
                <w:w w:val="95"/>
                <w:sz w:val="20"/>
              </w:rPr>
              <w:t>划的技术合同认定登记工作。地、市、区、县科学技术行</w:t>
            </w:r>
            <w:r>
              <w:rPr>
                <w:spacing w:val="-12"/>
                <w:w w:val="95"/>
                <w:sz w:val="20"/>
              </w:rPr>
              <w:t xml:space="preserve"> </w:t>
            </w:r>
            <w:r>
              <w:rPr>
                <w:rFonts w:hint="eastAsia"/>
                <w:spacing w:val="-14"/>
                <w:w w:val="95"/>
                <w:sz w:val="20"/>
              </w:rPr>
              <w:t>政部门设技术合同登记机构，具体负责办理技术合同的认</w:t>
            </w:r>
            <w:r>
              <w:rPr>
                <w:spacing w:val="-14"/>
                <w:w w:val="95"/>
                <w:sz w:val="20"/>
              </w:rPr>
              <w:t xml:space="preserve"> </w:t>
            </w:r>
            <w:r>
              <w:rPr>
                <w:rFonts w:hint="eastAsia"/>
                <w:spacing w:val="-14"/>
                <w:w w:val="95"/>
                <w:sz w:val="20"/>
              </w:rPr>
              <w:t>定登记工作。”</w:t>
            </w:r>
          </w:p>
          <w:p>
            <w:pPr>
              <w:pStyle w:val="9"/>
              <w:spacing w:before="12" w:line="285" w:lineRule="auto"/>
              <w:ind w:left="12" w:right="7" w:hanging="3"/>
              <w:jc w:val="both"/>
              <w:rPr>
                <w:sz w:val="20"/>
              </w:rPr>
            </w:pPr>
            <w:r>
              <w:rPr>
                <w:spacing w:val="-7"/>
                <w:w w:val="95"/>
                <w:sz w:val="20"/>
              </w:rPr>
              <w:t>2</w:t>
            </w:r>
            <w:r>
              <w:rPr>
                <w:spacing w:val="-8"/>
                <w:w w:val="95"/>
                <w:sz w:val="20"/>
              </w:rPr>
              <w:t>.</w:t>
            </w:r>
            <w:r>
              <w:rPr>
                <w:rFonts w:hint="eastAsia"/>
                <w:spacing w:val="-8"/>
                <w:w w:val="95"/>
                <w:sz w:val="20"/>
              </w:rPr>
              <w:t>【部委文件】《关于贯彻落实〈中共中央国务院关于加</w:t>
            </w:r>
            <w:r>
              <w:rPr>
                <w:spacing w:val="-8"/>
                <w:w w:val="95"/>
                <w:sz w:val="20"/>
              </w:rPr>
              <w:t xml:space="preserve"> </w:t>
            </w:r>
            <w:r>
              <w:rPr>
                <w:rFonts w:hint="eastAsia"/>
                <w:spacing w:val="-8"/>
                <w:sz w:val="20"/>
              </w:rPr>
              <w:t>强技术创新，发展高科技，</w:t>
            </w:r>
            <w:r>
              <w:rPr>
                <w:spacing w:val="-8"/>
                <w:sz w:val="20"/>
              </w:rPr>
              <w:t xml:space="preserve"> </w:t>
            </w:r>
            <w:r>
              <w:rPr>
                <w:rFonts w:hint="eastAsia"/>
                <w:spacing w:val="-8"/>
                <w:sz w:val="20"/>
              </w:rPr>
              <w:t>实现产业化的决定〉有关税收问题的通知》</w:t>
            </w:r>
            <w:r>
              <w:rPr>
                <w:rFonts w:hint="eastAsia"/>
                <w:sz w:val="20"/>
              </w:rPr>
              <w:t>（财税字〔</w:t>
            </w:r>
            <w:r>
              <w:rPr>
                <w:sz w:val="20"/>
              </w:rPr>
              <w:t>1999</w:t>
            </w:r>
            <w:r>
              <w:rPr>
                <w:rFonts w:hint="eastAsia"/>
                <w:sz w:val="20"/>
              </w:rPr>
              <w:t>〕</w:t>
            </w:r>
            <w:r>
              <w:rPr>
                <w:sz w:val="20"/>
              </w:rPr>
              <w:t>273</w:t>
            </w:r>
            <w:r>
              <w:rPr>
                <w:spacing w:val="-33"/>
                <w:sz w:val="20"/>
              </w:rPr>
              <w:t xml:space="preserve"> </w:t>
            </w:r>
            <w:r>
              <w:rPr>
                <w:rFonts w:hint="eastAsia"/>
                <w:spacing w:val="-33"/>
                <w:sz w:val="20"/>
              </w:rPr>
              <w:t>号</w:t>
            </w:r>
            <w:r>
              <w:rPr>
                <w:rFonts w:hint="eastAsia"/>
                <w:sz w:val="20"/>
              </w:rPr>
              <w:t>）二、关于营业</w:t>
            </w:r>
          </w:p>
        </w:tc>
        <w:tc>
          <w:tcPr>
            <w:tcW w:w="473"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4"/>
              <w:rPr>
                <w:rFonts w:ascii="Times New Roman"/>
                <w:sz w:val="29"/>
              </w:rPr>
            </w:pPr>
          </w:p>
          <w:p>
            <w:pPr>
              <w:pStyle w:val="9"/>
              <w:ind w:left="130"/>
              <w:rPr>
                <w:sz w:val="20"/>
              </w:rPr>
            </w:pPr>
            <w:r>
              <w:rPr>
                <w:rFonts w:hint="eastAsia"/>
                <w:w w:val="99"/>
                <w:sz w:val="20"/>
              </w:rPr>
              <w:t>县</w:t>
            </w:r>
          </w:p>
        </w:tc>
        <w:tc>
          <w:tcPr>
            <w:tcW w:w="531" w:type="dxa"/>
          </w:tcPr>
          <w:p>
            <w:pPr>
              <w:pStyle w:val="9"/>
              <w:spacing w:before="10"/>
              <w:ind w:left="60"/>
              <w:jc w:val="both"/>
              <w:rPr>
                <w:sz w:val="20"/>
              </w:rPr>
            </w:pPr>
            <w:r>
              <w:rPr>
                <w:rFonts w:hint="eastAsia"/>
                <w:w w:val="95"/>
                <w:sz w:val="20"/>
              </w:rPr>
              <w:t>按照</w:t>
            </w:r>
          </w:p>
          <w:p>
            <w:pPr>
              <w:pStyle w:val="9"/>
              <w:spacing w:before="50" w:line="285" w:lineRule="auto"/>
              <w:ind w:left="10" w:right="10" w:firstLine="50"/>
              <w:jc w:val="both"/>
              <w:rPr>
                <w:sz w:val="20"/>
              </w:rPr>
            </w:pPr>
            <w:r>
              <w:rPr>
                <w:rFonts w:hint="eastAsia"/>
                <w:sz w:val="20"/>
              </w:rPr>
              <w:t>《技术合同认定登记管理办</w:t>
            </w:r>
            <w:r>
              <w:rPr>
                <w:rFonts w:hint="eastAsia"/>
                <w:spacing w:val="-34"/>
                <w:w w:val="95"/>
                <w:sz w:val="20"/>
              </w:rPr>
              <w:t>法》具体负</w:t>
            </w:r>
          </w:p>
        </w:tc>
        <w:tc>
          <w:tcPr>
            <w:tcW w:w="1465" w:type="dxa"/>
          </w:tcPr>
          <w:p>
            <w:pPr>
              <w:pStyle w:val="9"/>
              <w:spacing w:before="10"/>
              <w:ind w:left="25" w:right="25"/>
              <w:jc w:val="center"/>
              <w:rPr>
                <w:sz w:val="20"/>
              </w:rPr>
            </w:pPr>
            <w:r>
              <w:rPr>
                <w:rFonts w:hint="eastAsia"/>
                <w:w w:val="95"/>
                <w:sz w:val="20"/>
              </w:rPr>
              <w:t>直接实施责任</w:t>
            </w:r>
            <w:r>
              <w:rPr>
                <w:w w:val="95"/>
                <w:sz w:val="20"/>
              </w:rPr>
              <w:t>:</w:t>
            </w:r>
          </w:p>
          <w:p>
            <w:pPr>
              <w:pStyle w:val="9"/>
              <w:spacing w:before="50" w:line="285" w:lineRule="auto"/>
              <w:ind w:left="9" w:right="28" w:firstLine="16"/>
              <w:jc w:val="center"/>
              <w:rPr>
                <w:sz w:val="20"/>
              </w:rPr>
            </w:pPr>
            <w:r>
              <w:rPr>
                <w:sz w:val="20"/>
              </w:rPr>
              <w:t>1.</w:t>
            </w:r>
            <w:r>
              <w:rPr>
                <w:rFonts w:hint="eastAsia"/>
                <w:sz w:val="20"/>
              </w:rPr>
              <w:t>主动公示依</w:t>
            </w:r>
            <w:r>
              <w:rPr>
                <w:sz w:val="20"/>
              </w:rPr>
              <w:t xml:space="preserve"> </w:t>
            </w:r>
            <w:r>
              <w:rPr>
                <w:rFonts w:hint="eastAsia"/>
                <w:spacing w:val="-11"/>
                <w:sz w:val="20"/>
              </w:rPr>
              <w:t>据、条件、程序期限以及需要提交的全部材料目录和申请书示范文本等，便于申</w:t>
            </w:r>
            <w:r>
              <w:rPr>
                <w:rFonts w:hint="eastAsia"/>
                <w:spacing w:val="-11"/>
                <w:w w:val="95"/>
                <w:sz w:val="20"/>
              </w:rPr>
              <w:t>请人阅取。</w:t>
            </w:r>
          </w:p>
          <w:p>
            <w:pPr>
              <w:pStyle w:val="9"/>
              <w:spacing w:before="12"/>
              <w:ind w:left="24" w:right="25"/>
              <w:jc w:val="center"/>
              <w:rPr>
                <w:sz w:val="20"/>
              </w:rPr>
            </w:pPr>
            <w:r>
              <w:rPr>
                <w:w w:val="95"/>
                <w:sz w:val="20"/>
              </w:rPr>
              <w:t>2.</w:t>
            </w:r>
            <w:r>
              <w:rPr>
                <w:rFonts w:hint="eastAsia"/>
                <w:w w:val="95"/>
                <w:sz w:val="20"/>
              </w:rPr>
              <w:t>按照《技术合</w:t>
            </w:r>
          </w:p>
        </w:tc>
        <w:tc>
          <w:tcPr>
            <w:tcW w:w="2654" w:type="dxa"/>
          </w:tcPr>
          <w:p>
            <w:pPr>
              <w:pStyle w:val="9"/>
              <w:spacing w:before="10" w:line="285" w:lineRule="auto"/>
              <w:ind w:left="10" w:firstLine="12"/>
              <w:rPr>
                <w:sz w:val="20"/>
              </w:rPr>
            </w:pPr>
            <w:r>
              <w:rPr>
                <w:w w:val="95"/>
                <w:sz w:val="20"/>
              </w:rPr>
              <w:t>1.</w:t>
            </w:r>
            <w:r>
              <w:rPr>
                <w:rFonts w:hint="eastAsia"/>
                <w:w w:val="95"/>
                <w:sz w:val="20"/>
              </w:rPr>
              <w:t>【行政法规】《技术合同认</w:t>
            </w:r>
            <w:r>
              <w:rPr>
                <w:rFonts w:hint="eastAsia"/>
                <w:sz w:val="20"/>
              </w:rPr>
              <w:t>定登记管理办法》（</w:t>
            </w:r>
            <w:r>
              <w:rPr>
                <w:sz w:val="20"/>
              </w:rPr>
              <w:t>2000</w:t>
            </w:r>
            <w:r>
              <w:rPr>
                <w:spacing w:val="-37"/>
                <w:sz w:val="20"/>
              </w:rPr>
              <w:t xml:space="preserve"> </w:t>
            </w:r>
            <w:r>
              <w:rPr>
                <w:rFonts w:hint="eastAsia"/>
                <w:spacing w:val="-37"/>
                <w:sz w:val="20"/>
              </w:rPr>
              <w:t>年</w:t>
            </w:r>
            <w:r>
              <w:rPr>
                <w:spacing w:val="-37"/>
                <w:sz w:val="20"/>
              </w:rPr>
              <w:t xml:space="preserve"> </w:t>
            </w:r>
            <w:r>
              <w:rPr>
                <w:sz w:val="20"/>
              </w:rPr>
              <w:t>2</w:t>
            </w:r>
          </w:p>
          <w:p>
            <w:pPr>
              <w:pStyle w:val="9"/>
              <w:spacing w:before="12" w:line="285" w:lineRule="auto"/>
              <w:ind w:left="22" w:right="20" w:hanging="12"/>
              <w:rPr>
                <w:sz w:val="20"/>
              </w:rPr>
            </w:pPr>
            <w:r>
              <w:rPr>
                <w:rFonts w:hint="eastAsia"/>
                <w:spacing w:val="-5"/>
                <w:sz w:val="20"/>
              </w:rPr>
              <w:t>月国家科学技术部令第</w:t>
            </w:r>
            <w:r>
              <w:rPr>
                <w:spacing w:val="-5"/>
                <w:sz w:val="20"/>
              </w:rPr>
              <w:t xml:space="preserve"> </w:t>
            </w:r>
            <w:r>
              <w:rPr>
                <w:sz w:val="20"/>
              </w:rPr>
              <w:t>63</w:t>
            </w:r>
            <w:r>
              <w:rPr>
                <w:spacing w:val="-27"/>
                <w:sz w:val="20"/>
              </w:rPr>
              <w:t xml:space="preserve"> </w:t>
            </w:r>
            <w:r>
              <w:rPr>
                <w:rFonts w:hint="eastAsia"/>
                <w:spacing w:val="-27"/>
                <w:sz w:val="20"/>
              </w:rPr>
              <w:t>号</w:t>
            </w:r>
            <w:r>
              <w:rPr>
                <w:rFonts w:hint="eastAsia"/>
                <w:spacing w:val="-27"/>
                <w:w w:val="95"/>
                <w:sz w:val="20"/>
              </w:rPr>
              <w:t>第二十二条：“省、自治区、直辖市和计划单列市科学技术行政部门发现技术合同登记机构管理混乱、统计失实、违规登记的，应当通报批评、责令限期整顿，并可给予直接责任</w:t>
            </w:r>
          </w:p>
        </w:tc>
        <w:tc>
          <w:tcPr>
            <w:tcW w:w="445" w:type="dxa"/>
          </w:tcPr>
          <w:p>
            <w:pPr>
              <w:pStyle w:val="9"/>
              <w:rPr>
                <w:rFonts w:ascii="Times New Roman"/>
                <w:sz w:val="20"/>
              </w:rPr>
            </w:pPr>
          </w:p>
          <w:p>
            <w:pPr>
              <w:pStyle w:val="9"/>
              <w:rPr>
                <w:rFonts w:ascii="Times New Roman"/>
                <w:sz w:val="20"/>
              </w:rPr>
            </w:pPr>
          </w:p>
          <w:p>
            <w:pPr>
              <w:pStyle w:val="9"/>
              <w:spacing w:before="174"/>
              <w:ind w:left="-145"/>
              <w:rPr>
                <w:sz w:val="20"/>
              </w:rPr>
            </w:pPr>
            <w:r>
              <w:rPr>
                <w:rFonts w:hint="eastAsia"/>
                <w:w w:val="99"/>
                <w:sz w:val="20"/>
              </w:rPr>
              <w:t>）</w:t>
            </w:r>
          </w:p>
        </w:tc>
      </w:tr>
    </w:tbl>
    <w:p>
      <w:pPr>
        <w:rPr>
          <w:sz w:val="20"/>
        </w:rPr>
        <w:sectPr>
          <w:pgSz w:w="16840" w:h="11910" w:orient="landscape"/>
          <w:pgMar w:top="1100" w:right="1100" w:bottom="1120" w:left="1580" w:header="0" w:footer="937" w:gutter="0"/>
          <w:cols w:space="720" w:num="1"/>
        </w:sectPr>
      </w:pPr>
    </w:p>
    <w:p>
      <w:pPr>
        <w:pStyle w:val="3"/>
        <w:rPr>
          <w:rFonts w:ascii="Times New Roman"/>
          <w:sz w:val="27"/>
        </w:rPr>
      </w:pPr>
      <w:r>
        <w:rPr>
          <w:lang w:eastAsia="zh-CN"/>
        </w:rPr>
        <w:pict>
          <v:shape id="_x0000_s1048" o:spid="_x0000_s1048" o:spt="202" type="#_x0000_t202" style="position:absolute;left:0pt;margin-left:496.3pt;margin-top:71.25pt;height:344.2pt;width:29.3pt;mso-position-horizontal-relative:page;mso-position-vertical-relative:page;z-index:-251654144;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5"/>
                    <w:rPr>
                      <w:rFonts w:ascii="Times New Roman"/>
                      <w:sz w:val="29"/>
                    </w:rPr>
                  </w:pPr>
                </w:p>
                <w:p>
                  <w:pPr>
                    <w:pStyle w:val="3"/>
                  </w:pPr>
                  <w:r>
                    <w:rPr>
                      <w:rFonts w:hint="eastAsia"/>
                      <w:w w:val="99"/>
                    </w:rPr>
                    <w:t>，</w:t>
                  </w:r>
                </w:p>
              </w:txbxContent>
            </v:textbox>
          </v:shape>
        </w:pict>
      </w:r>
      <w:r>
        <w:rPr>
          <w:lang w:eastAsia="zh-CN"/>
        </w:rPr>
        <w:pict>
          <v:rect id="_x0000_s1049" o:spid="_x0000_s1049" o:spt="1" style="position:absolute;left:0pt;margin-left:502.2pt;margin-top:71.25pt;height:344.2pt;width:23.4pt;mso-position-horizontal-relative:page;mso-position-vertical-relative:page;z-index:-251653120;mso-width-relative:page;mso-height-relative:page;" stroked="f" coordsize="21600,21600">
            <v:path/>
            <v:fill focussize="0,0"/>
            <v:stroke on="f"/>
            <v:imagedata o:title=""/>
            <o:lock v:ext="edit"/>
          </v:rect>
        </w:pict>
      </w: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4973"/>
        <w:gridCol w:w="473"/>
        <w:gridCol w:w="531"/>
        <w:gridCol w:w="1465"/>
        <w:gridCol w:w="2654"/>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889" w:hRule="exact"/>
        </w:trPr>
        <w:tc>
          <w:tcPr>
            <w:tcW w:w="420" w:type="dxa"/>
          </w:tcPr>
          <w:p/>
        </w:tc>
        <w:tc>
          <w:tcPr>
            <w:tcW w:w="467" w:type="dxa"/>
          </w:tcPr>
          <w:p/>
        </w:tc>
        <w:tc>
          <w:tcPr>
            <w:tcW w:w="891" w:type="dxa"/>
          </w:tcPr>
          <w:p>
            <w:pPr>
              <w:pStyle w:val="9"/>
              <w:spacing w:before="11" w:line="285" w:lineRule="auto"/>
              <w:ind w:left="138" w:right="22" w:hanging="99"/>
              <w:rPr>
                <w:sz w:val="20"/>
              </w:rPr>
            </w:pPr>
            <w:r>
              <w:rPr>
                <w:rFonts w:hint="eastAsia"/>
                <w:sz w:val="20"/>
              </w:rPr>
              <w:t>合同管理</w:t>
            </w:r>
            <w:r>
              <w:rPr>
                <w:rFonts w:hint="eastAsia"/>
                <w:w w:val="95"/>
                <w:sz w:val="20"/>
              </w:rPr>
              <w:t>工作。</w:t>
            </w:r>
          </w:p>
        </w:tc>
        <w:tc>
          <w:tcPr>
            <w:tcW w:w="531" w:type="dxa"/>
          </w:tcPr>
          <w:p/>
        </w:tc>
        <w:tc>
          <w:tcPr>
            <w:tcW w:w="565" w:type="dxa"/>
          </w:tcPr>
          <w:p/>
        </w:tc>
        <w:tc>
          <w:tcPr>
            <w:tcW w:w="508" w:type="dxa"/>
          </w:tcPr>
          <w:p/>
        </w:tc>
        <w:tc>
          <w:tcPr>
            <w:tcW w:w="4973" w:type="dxa"/>
          </w:tcPr>
          <w:p>
            <w:pPr>
              <w:pStyle w:val="9"/>
              <w:spacing w:before="11" w:line="285" w:lineRule="auto"/>
              <w:ind w:left="10" w:right="9" w:hanging="1"/>
              <w:jc w:val="center"/>
              <w:rPr>
                <w:sz w:val="20"/>
              </w:rPr>
            </w:pPr>
            <w:r>
              <w:rPr>
                <w:rFonts w:hint="eastAsia"/>
                <w:spacing w:val="-3"/>
                <w:sz w:val="20"/>
              </w:rPr>
              <w:t>税</w:t>
            </w:r>
            <w:r>
              <w:rPr>
                <w:spacing w:val="-3"/>
                <w:sz w:val="20"/>
              </w:rPr>
              <w:t xml:space="preserve"> </w:t>
            </w:r>
            <w:r>
              <w:rPr>
                <w:rFonts w:hint="eastAsia"/>
                <w:sz w:val="20"/>
              </w:rPr>
              <w:t>（三）</w:t>
            </w:r>
            <w:r>
              <w:rPr>
                <w:rFonts w:hint="eastAsia"/>
                <w:spacing w:val="-1"/>
                <w:sz w:val="20"/>
              </w:rPr>
              <w:t>免税的审批程序</w:t>
            </w:r>
            <w:r>
              <w:rPr>
                <w:spacing w:val="-1"/>
                <w:sz w:val="20"/>
              </w:rPr>
              <w:t xml:space="preserve"> </w:t>
            </w:r>
            <w:r>
              <w:rPr>
                <w:sz w:val="20"/>
              </w:rPr>
              <w:t>1</w:t>
            </w:r>
            <w:r>
              <w:rPr>
                <w:rFonts w:hint="eastAsia"/>
                <w:sz w:val="20"/>
              </w:rPr>
              <w:t>、纳税人从事技术转让、开</w:t>
            </w:r>
            <w:r>
              <w:rPr>
                <w:rFonts w:hint="eastAsia"/>
                <w:spacing w:val="-5"/>
                <w:w w:val="95"/>
                <w:sz w:val="20"/>
              </w:rPr>
              <w:t>发业务申请免征营业税时，须持技术转让、开发的书面合</w:t>
            </w:r>
            <w:r>
              <w:rPr>
                <w:spacing w:val="-5"/>
                <w:w w:val="95"/>
                <w:sz w:val="20"/>
              </w:rPr>
              <w:t xml:space="preserve"> </w:t>
            </w:r>
            <w:r>
              <w:rPr>
                <w:rFonts w:hint="eastAsia"/>
                <w:spacing w:val="-8"/>
                <w:w w:val="95"/>
                <w:sz w:val="20"/>
              </w:rPr>
              <w:t>同，到纳税人所在地省级科技主管部门进行认定，再持有</w:t>
            </w:r>
            <w:r>
              <w:rPr>
                <w:spacing w:val="-8"/>
                <w:w w:val="95"/>
                <w:sz w:val="20"/>
              </w:rPr>
              <w:t xml:space="preserve"> </w:t>
            </w:r>
            <w:r>
              <w:rPr>
                <w:rFonts w:hint="eastAsia"/>
                <w:spacing w:val="-8"/>
                <w:sz w:val="20"/>
              </w:rPr>
              <w:t>关的书面合同和科技主管部门审核意见证明报当地省级</w:t>
            </w:r>
            <w:r>
              <w:rPr>
                <w:rFonts w:hint="eastAsia"/>
                <w:spacing w:val="-11"/>
                <w:w w:val="95"/>
                <w:sz w:val="20"/>
              </w:rPr>
              <w:t>主管税务机关审核。外国企业和外籍个人从境外向中国境</w:t>
            </w:r>
            <w:r>
              <w:rPr>
                <w:spacing w:val="-11"/>
                <w:w w:val="95"/>
                <w:sz w:val="20"/>
              </w:rPr>
              <w:t xml:space="preserve"> </w:t>
            </w:r>
            <w:r>
              <w:rPr>
                <w:rFonts w:hint="eastAsia"/>
                <w:spacing w:val="-14"/>
                <w:w w:val="95"/>
                <w:sz w:val="20"/>
              </w:rPr>
              <w:t>内转让技术需要免征营业税的，需提供技术转让或技术开</w:t>
            </w:r>
            <w:r>
              <w:rPr>
                <w:spacing w:val="-14"/>
                <w:w w:val="95"/>
                <w:sz w:val="20"/>
              </w:rPr>
              <w:t xml:space="preserve"> </w:t>
            </w:r>
            <w:r>
              <w:rPr>
                <w:rFonts w:hint="eastAsia"/>
                <w:spacing w:val="-12"/>
                <w:w w:val="95"/>
                <w:sz w:val="20"/>
              </w:rPr>
              <w:t>发书面合同，纳税人或其授权人书面申请以及技术受让方</w:t>
            </w:r>
            <w:r>
              <w:rPr>
                <w:spacing w:val="-12"/>
                <w:w w:val="95"/>
                <w:sz w:val="20"/>
              </w:rPr>
              <w:t xml:space="preserve"> </w:t>
            </w:r>
            <w:r>
              <w:rPr>
                <w:rFonts w:hint="eastAsia"/>
                <w:spacing w:val="-15"/>
                <w:w w:val="95"/>
                <w:sz w:val="20"/>
              </w:rPr>
              <w:t>所在地的省级科技主管部门审核意见证明，经省级税务主</w:t>
            </w:r>
            <w:r>
              <w:rPr>
                <w:spacing w:val="-15"/>
                <w:w w:val="95"/>
                <w:sz w:val="20"/>
              </w:rPr>
              <w:t xml:space="preserve"> </w:t>
            </w:r>
            <w:r>
              <w:rPr>
                <w:rFonts w:hint="eastAsia"/>
                <w:spacing w:val="-15"/>
                <w:w w:val="95"/>
                <w:sz w:val="20"/>
              </w:rPr>
              <w:t>管机关审核后，层报国家税务总局批准。</w:t>
            </w:r>
          </w:p>
          <w:p>
            <w:pPr>
              <w:pStyle w:val="9"/>
              <w:spacing w:before="12" w:line="285" w:lineRule="auto"/>
              <w:ind w:left="10" w:right="7"/>
              <w:jc w:val="both"/>
              <w:rPr>
                <w:sz w:val="20"/>
              </w:rPr>
            </w:pPr>
            <w:r>
              <w:rPr>
                <w:spacing w:val="-10"/>
                <w:sz w:val="20"/>
              </w:rPr>
              <w:t>3</w:t>
            </w:r>
            <w:r>
              <w:rPr>
                <w:spacing w:val="-8"/>
                <w:sz w:val="20"/>
              </w:rPr>
              <w:t>.</w:t>
            </w:r>
            <w:r>
              <w:rPr>
                <w:rFonts w:hint="eastAsia"/>
                <w:spacing w:val="-8"/>
                <w:sz w:val="20"/>
              </w:rPr>
              <w:t>【部委文件】《关于居民企业技术转让有关企业所得税政策问题的通知》</w:t>
            </w:r>
            <w:r>
              <w:rPr>
                <w:rFonts w:hint="eastAsia"/>
                <w:sz w:val="20"/>
              </w:rPr>
              <w:t>（财税〔</w:t>
            </w:r>
            <w:r>
              <w:rPr>
                <w:sz w:val="20"/>
              </w:rPr>
              <w:t>2010</w:t>
            </w:r>
            <w:r>
              <w:rPr>
                <w:rFonts w:hint="eastAsia"/>
                <w:sz w:val="20"/>
              </w:rPr>
              <w:t>〕</w:t>
            </w:r>
            <w:r>
              <w:rPr>
                <w:sz w:val="20"/>
              </w:rPr>
              <w:t>111</w:t>
            </w:r>
            <w:r>
              <w:rPr>
                <w:spacing w:val="-32"/>
                <w:sz w:val="20"/>
              </w:rPr>
              <w:t xml:space="preserve"> </w:t>
            </w:r>
            <w:r>
              <w:rPr>
                <w:rFonts w:hint="eastAsia"/>
                <w:spacing w:val="-32"/>
                <w:sz w:val="20"/>
              </w:rPr>
              <w:t>号</w:t>
            </w:r>
            <w:r>
              <w:rPr>
                <w:rFonts w:hint="eastAsia"/>
                <w:sz w:val="20"/>
              </w:rPr>
              <w:t>）三、技术转让</w:t>
            </w:r>
            <w:r>
              <w:rPr>
                <w:rFonts w:hint="eastAsia"/>
                <w:spacing w:val="-5"/>
                <w:w w:val="95"/>
                <w:sz w:val="20"/>
              </w:rPr>
              <w:t>应签订技术转让合同。其中，境内的技术转让须经省级以</w:t>
            </w:r>
            <w:r>
              <w:rPr>
                <w:spacing w:val="-5"/>
                <w:w w:val="95"/>
                <w:sz w:val="20"/>
              </w:rPr>
              <w:t xml:space="preserve"> </w:t>
            </w:r>
            <w:r>
              <w:rPr>
                <w:rFonts w:hint="eastAsia"/>
                <w:spacing w:val="-19"/>
                <w:w w:val="95"/>
                <w:sz w:val="20"/>
              </w:rPr>
              <w:t>上</w:t>
            </w:r>
            <w:r>
              <w:rPr>
                <w:rFonts w:hint="eastAsia"/>
                <w:w w:val="95"/>
                <w:sz w:val="20"/>
              </w:rPr>
              <w:t>（含省级</w:t>
            </w:r>
            <w:r>
              <w:rPr>
                <w:rFonts w:hint="eastAsia"/>
                <w:spacing w:val="-19"/>
                <w:w w:val="95"/>
                <w:sz w:val="20"/>
              </w:rPr>
              <w:t>）</w:t>
            </w:r>
            <w:r>
              <w:rPr>
                <w:rFonts w:hint="eastAsia"/>
                <w:spacing w:val="-3"/>
                <w:w w:val="95"/>
                <w:sz w:val="20"/>
              </w:rPr>
              <w:t>科技部门认定登记，跨境的技术转让须经省</w:t>
            </w:r>
            <w:r>
              <w:rPr>
                <w:spacing w:val="-3"/>
                <w:w w:val="95"/>
                <w:sz w:val="20"/>
              </w:rPr>
              <w:t xml:space="preserve"> </w:t>
            </w:r>
            <w:r>
              <w:rPr>
                <w:rFonts w:hint="eastAsia"/>
                <w:spacing w:val="-9"/>
                <w:w w:val="95"/>
                <w:sz w:val="20"/>
              </w:rPr>
              <w:t>级以上</w:t>
            </w:r>
            <w:r>
              <w:rPr>
                <w:rFonts w:hint="eastAsia"/>
                <w:w w:val="95"/>
                <w:sz w:val="20"/>
              </w:rPr>
              <w:t>（含省级</w:t>
            </w:r>
            <w:r>
              <w:rPr>
                <w:rFonts w:hint="eastAsia"/>
                <w:spacing w:val="-17"/>
                <w:w w:val="95"/>
                <w:sz w:val="20"/>
              </w:rPr>
              <w:t>）</w:t>
            </w:r>
            <w:r>
              <w:rPr>
                <w:rFonts w:hint="eastAsia"/>
                <w:spacing w:val="-2"/>
                <w:w w:val="95"/>
                <w:sz w:val="20"/>
              </w:rPr>
              <w:t>商务部门认定登记，涉及财政经费支持</w:t>
            </w:r>
            <w:r>
              <w:rPr>
                <w:spacing w:val="-2"/>
                <w:w w:val="95"/>
                <w:sz w:val="20"/>
              </w:rPr>
              <w:t xml:space="preserve"> </w:t>
            </w:r>
            <w:r>
              <w:rPr>
                <w:rFonts w:hint="eastAsia"/>
                <w:spacing w:val="-2"/>
                <w:w w:val="95"/>
                <w:sz w:val="20"/>
              </w:rPr>
              <w:t>产生技术的转让，需省级以上（含省级）科技部门审批</w:t>
            </w:r>
          </w:p>
          <w:p>
            <w:pPr>
              <w:pStyle w:val="9"/>
              <w:spacing w:before="12" w:line="285" w:lineRule="auto"/>
              <w:ind w:left="8" w:right="8"/>
              <w:jc w:val="center"/>
              <w:rPr>
                <w:sz w:val="20"/>
              </w:rPr>
            </w:pPr>
            <w:r>
              <w:rPr>
                <w:sz w:val="20"/>
              </w:rPr>
              <w:t>4.</w:t>
            </w:r>
            <w:r>
              <w:rPr>
                <w:rFonts w:hint="eastAsia"/>
                <w:sz w:val="20"/>
              </w:rPr>
              <w:t>【部委文件】《财政部</w:t>
            </w:r>
            <w:r>
              <w:rPr>
                <w:sz w:val="20"/>
              </w:rPr>
              <w:t xml:space="preserve"> </w:t>
            </w:r>
            <w:r>
              <w:rPr>
                <w:rFonts w:hint="eastAsia"/>
                <w:sz w:val="20"/>
              </w:rPr>
              <w:t>国家税务总局关于将铁路运输</w:t>
            </w:r>
            <w:r>
              <w:rPr>
                <w:rFonts w:hint="eastAsia"/>
                <w:w w:val="95"/>
                <w:sz w:val="20"/>
              </w:rPr>
              <w:t>和邮政业纳入营业税改征增值税试点的通知》（财税</w:t>
            </w:r>
          </w:p>
          <w:p>
            <w:pPr>
              <w:pStyle w:val="9"/>
              <w:spacing w:before="12" w:line="285" w:lineRule="auto"/>
              <w:ind w:left="10" w:right="9" w:hanging="1"/>
              <w:jc w:val="center"/>
              <w:rPr>
                <w:sz w:val="20"/>
              </w:rPr>
            </w:pPr>
            <w:r>
              <w:rPr>
                <w:rFonts w:hint="eastAsia"/>
                <w:sz w:val="20"/>
              </w:rPr>
              <w:t>〔</w:t>
            </w:r>
            <w:r>
              <w:rPr>
                <w:sz w:val="20"/>
              </w:rPr>
              <w:t>2013</w:t>
            </w:r>
            <w:r>
              <w:rPr>
                <w:rFonts w:hint="eastAsia"/>
                <w:sz w:val="20"/>
              </w:rPr>
              <w:t>〕</w:t>
            </w:r>
            <w:r>
              <w:rPr>
                <w:sz w:val="20"/>
              </w:rPr>
              <w:t>106</w:t>
            </w:r>
            <w:r>
              <w:rPr>
                <w:spacing w:val="-28"/>
                <w:sz w:val="20"/>
              </w:rPr>
              <w:t xml:space="preserve"> </w:t>
            </w:r>
            <w:r>
              <w:rPr>
                <w:rFonts w:hint="eastAsia"/>
                <w:spacing w:val="-28"/>
                <w:sz w:val="20"/>
              </w:rPr>
              <w:t>号</w:t>
            </w:r>
            <w:r>
              <w:rPr>
                <w:rFonts w:hint="eastAsia"/>
                <w:sz w:val="20"/>
              </w:rPr>
              <w:t>）</w:t>
            </w:r>
            <w:r>
              <w:rPr>
                <w:spacing w:val="-15"/>
                <w:sz w:val="20"/>
              </w:rPr>
              <w:t xml:space="preserve"> </w:t>
            </w:r>
            <w:r>
              <w:rPr>
                <w:rFonts w:hint="eastAsia"/>
                <w:spacing w:val="-15"/>
                <w:sz w:val="20"/>
              </w:rPr>
              <w:t>附件</w:t>
            </w:r>
            <w:r>
              <w:rPr>
                <w:spacing w:val="-15"/>
                <w:sz w:val="20"/>
              </w:rPr>
              <w:t xml:space="preserve"> </w:t>
            </w:r>
            <w:r>
              <w:rPr>
                <w:sz w:val="20"/>
              </w:rPr>
              <w:t>3</w:t>
            </w:r>
            <w:r>
              <w:rPr>
                <w:rFonts w:hint="eastAsia"/>
                <w:sz w:val="20"/>
              </w:rPr>
              <w:t>：“一、</w:t>
            </w:r>
            <w:r>
              <w:rPr>
                <w:sz w:val="20"/>
              </w:rPr>
              <w:t>2</w:t>
            </w:r>
            <w:r>
              <w:rPr>
                <w:rFonts w:hint="eastAsia"/>
                <w:sz w:val="20"/>
              </w:rPr>
              <w:t>．审批程序。试点纳</w:t>
            </w:r>
            <w:r>
              <w:rPr>
                <w:rFonts w:hint="eastAsia"/>
                <w:spacing w:val="-11"/>
                <w:sz w:val="20"/>
              </w:rPr>
              <w:t>税人申请免征增值税时，须持技术转让、开发的书面合同</w:t>
            </w:r>
            <w:r>
              <w:rPr>
                <w:rFonts w:hint="eastAsia"/>
                <w:spacing w:val="-14"/>
                <w:w w:val="95"/>
                <w:sz w:val="20"/>
              </w:rPr>
              <w:t>到试点纳税人所在地省级科技主管部门进行认定，并持有</w:t>
            </w:r>
            <w:r>
              <w:rPr>
                <w:spacing w:val="-14"/>
                <w:w w:val="95"/>
                <w:sz w:val="20"/>
              </w:rPr>
              <w:t xml:space="preserve"> </w:t>
            </w:r>
            <w:r>
              <w:rPr>
                <w:rFonts w:hint="eastAsia"/>
                <w:spacing w:val="-14"/>
                <w:sz w:val="20"/>
              </w:rPr>
              <w:t>关的书面合同和科技主管部门审核意见证明文件报主管</w:t>
            </w:r>
            <w:r>
              <w:rPr>
                <w:rFonts w:hint="eastAsia"/>
                <w:spacing w:val="-14"/>
                <w:w w:val="95"/>
                <w:sz w:val="20"/>
              </w:rPr>
              <w:t>国家税务局备查。”</w:t>
            </w:r>
          </w:p>
        </w:tc>
        <w:tc>
          <w:tcPr>
            <w:tcW w:w="473"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9"/>
              <w:rPr>
                <w:rFonts w:ascii="Times New Roman"/>
                <w:sz w:val="20"/>
              </w:rPr>
            </w:pPr>
          </w:p>
          <w:p>
            <w:pPr>
              <w:pStyle w:val="9"/>
              <w:ind w:left="-163"/>
              <w:rPr>
                <w:sz w:val="20"/>
              </w:rPr>
            </w:pPr>
            <w:r>
              <w:rPr>
                <w:rFonts w:hint="eastAsia"/>
                <w:w w:val="99"/>
                <w:sz w:val="20"/>
              </w:rPr>
              <w:t>。</w:t>
            </w:r>
          </w:p>
        </w:tc>
        <w:tc>
          <w:tcPr>
            <w:tcW w:w="531" w:type="dxa"/>
          </w:tcPr>
          <w:p>
            <w:pPr>
              <w:pStyle w:val="9"/>
              <w:spacing w:before="11" w:line="285" w:lineRule="auto"/>
              <w:ind w:left="60" w:right="60"/>
              <w:jc w:val="both"/>
              <w:rPr>
                <w:sz w:val="20"/>
              </w:rPr>
            </w:pPr>
            <w:r>
              <w:rPr>
                <w:rFonts w:hint="eastAsia"/>
                <w:sz w:val="20"/>
              </w:rPr>
              <w:t>责技术合同认定登记工</w:t>
            </w:r>
            <w:r>
              <w:rPr>
                <w:rFonts w:hint="eastAsia"/>
                <w:w w:val="95"/>
                <w:sz w:val="20"/>
              </w:rPr>
              <w:t>作。</w:t>
            </w:r>
          </w:p>
        </w:tc>
        <w:tc>
          <w:tcPr>
            <w:tcW w:w="1465" w:type="dxa"/>
          </w:tcPr>
          <w:p>
            <w:pPr>
              <w:pStyle w:val="9"/>
              <w:spacing w:before="11" w:line="285" w:lineRule="auto"/>
              <w:ind w:left="41" w:right="43"/>
              <w:jc w:val="center"/>
              <w:rPr>
                <w:sz w:val="20"/>
              </w:rPr>
            </w:pPr>
            <w:r>
              <w:rPr>
                <w:rFonts w:hint="eastAsia"/>
                <w:w w:val="95"/>
                <w:sz w:val="20"/>
              </w:rPr>
              <w:t>同认定登记管理办法》《技术合</w:t>
            </w:r>
            <w:r>
              <w:rPr>
                <w:rFonts w:hint="eastAsia"/>
                <w:sz w:val="20"/>
              </w:rPr>
              <w:t>同认定登记规</w:t>
            </w:r>
            <w:r>
              <w:rPr>
                <w:sz w:val="20"/>
              </w:rPr>
              <w:t xml:space="preserve"> </w:t>
            </w:r>
            <w:r>
              <w:rPr>
                <w:rFonts w:hint="eastAsia"/>
                <w:w w:val="95"/>
                <w:sz w:val="20"/>
              </w:rPr>
              <w:t>则》实施技术合同认定登记。</w:t>
            </w:r>
          </w:p>
        </w:tc>
        <w:tc>
          <w:tcPr>
            <w:tcW w:w="2654" w:type="dxa"/>
          </w:tcPr>
          <w:p>
            <w:pPr>
              <w:pStyle w:val="9"/>
              <w:spacing w:before="11"/>
              <w:ind w:left="56" w:right="56"/>
              <w:jc w:val="center"/>
              <w:rPr>
                <w:sz w:val="20"/>
              </w:rPr>
            </w:pPr>
            <w:r>
              <w:rPr>
                <w:rFonts w:hint="eastAsia"/>
                <w:w w:val="95"/>
                <w:sz w:val="20"/>
              </w:rPr>
              <w:t>人员行政处分。”</w:t>
            </w:r>
          </w:p>
          <w:p>
            <w:pPr>
              <w:pStyle w:val="9"/>
              <w:spacing w:before="50" w:line="285" w:lineRule="auto"/>
              <w:ind w:left="10" w:right="9" w:firstLine="1"/>
              <w:jc w:val="center"/>
              <w:rPr>
                <w:sz w:val="20"/>
              </w:rPr>
            </w:pPr>
            <w:r>
              <w:rPr>
                <w:sz w:val="20"/>
              </w:rPr>
              <w:t>2.</w:t>
            </w:r>
            <w:r>
              <w:rPr>
                <w:rFonts w:hint="eastAsia"/>
                <w:sz w:val="20"/>
              </w:rPr>
              <w:t>【地方性法规】《山东省技</w:t>
            </w:r>
            <w:r>
              <w:rPr>
                <w:rFonts w:hint="eastAsia"/>
                <w:spacing w:val="-4"/>
                <w:sz w:val="20"/>
              </w:rPr>
              <w:t>术市场条例》</w:t>
            </w:r>
            <w:r>
              <w:rPr>
                <w:rFonts w:hint="eastAsia"/>
                <w:sz w:val="20"/>
              </w:rPr>
              <w:t>（</w:t>
            </w:r>
            <w:r>
              <w:rPr>
                <w:sz w:val="20"/>
              </w:rPr>
              <w:t>2003</w:t>
            </w:r>
            <w:r>
              <w:rPr>
                <w:spacing w:val="-36"/>
                <w:sz w:val="20"/>
              </w:rPr>
              <w:t xml:space="preserve"> </w:t>
            </w:r>
            <w:r>
              <w:rPr>
                <w:rFonts w:hint="eastAsia"/>
                <w:spacing w:val="-36"/>
                <w:sz w:val="20"/>
              </w:rPr>
              <w:t>年</w:t>
            </w:r>
            <w:r>
              <w:rPr>
                <w:spacing w:val="-36"/>
                <w:sz w:val="20"/>
              </w:rPr>
              <w:t xml:space="preserve"> </w:t>
            </w:r>
            <w:r>
              <w:rPr>
                <w:sz w:val="20"/>
              </w:rPr>
              <w:t>9</w:t>
            </w:r>
            <w:r>
              <w:rPr>
                <w:spacing w:val="-19"/>
                <w:sz w:val="20"/>
              </w:rPr>
              <w:t xml:space="preserve"> </w:t>
            </w:r>
            <w:r>
              <w:rPr>
                <w:rFonts w:hint="eastAsia"/>
                <w:spacing w:val="-19"/>
                <w:sz w:val="20"/>
              </w:rPr>
              <w:t>月通过）第三十二条：“从事技术市场管理的国家工作人员滥用</w:t>
            </w:r>
            <w:r>
              <w:rPr>
                <w:rFonts w:hint="eastAsia"/>
                <w:spacing w:val="-11"/>
                <w:w w:val="95"/>
                <w:sz w:val="20"/>
              </w:rPr>
              <w:t>职权、玩忽职守、徇私舞弊的</w:t>
            </w:r>
            <w:r>
              <w:rPr>
                <w:spacing w:val="-11"/>
                <w:w w:val="95"/>
                <w:sz w:val="20"/>
              </w:rPr>
              <w:t xml:space="preserve">, </w:t>
            </w:r>
            <w:r>
              <w:rPr>
                <w:rFonts w:hint="eastAsia"/>
                <w:spacing w:val="-11"/>
                <w:sz w:val="20"/>
              </w:rPr>
              <w:t>由所在单位或者其上级主管部门给予行政处分</w:t>
            </w:r>
            <w:r>
              <w:rPr>
                <w:spacing w:val="-11"/>
                <w:sz w:val="20"/>
              </w:rPr>
              <w:t>;</w:t>
            </w:r>
            <w:r>
              <w:rPr>
                <w:rFonts w:hint="eastAsia"/>
                <w:spacing w:val="-11"/>
                <w:sz w:val="20"/>
              </w:rPr>
              <w:t>构成犯罪的</w:t>
            </w:r>
            <w:r>
              <w:rPr>
                <w:spacing w:val="-11"/>
                <w:sz w:val="20"/>
              </w:rPr>
              <w:t xml:space="preserve">, </w:t>
            </w:r>
            <w:r>
              <w:rPr>
                <w:rFonts w:hint="eastAsia"/>
                <w:spacing w:val="-11"/>
                <w:w w:val="95"/>
                <w:sz w:val="20"/>
              </w:rPr>
              <w:t>依法追究刑事责任。”</w:t>
            </w:r>
          </w:p>
          <w:p>
            <w:pPr>
              <w:pStyle w:val="9"/>
              <w:spacing w:before="12" w:line="285" w:lineRule="auto"/>
              <w:ind w:left="10" w:right="8" w:hanging="1"/>
              <w:jc w:val="center"/>
              <w:rPr>
                <w:sz w:val="20"/>
              </w:rPr>
            </w:pPr>
            <w:r>
              <w:rPr>
                <w:sz w:val="20"/>
              </w:rPr>
              <w:t>3.</w:t>
            </w:r>
            <w:r>
              <w:rPr>
                <w:rFonts w:hint="eastAsia"/>
                <w:sz w:val="20"/>
              </w:rPr>
              <w:t>【其他法律法规规章】《科</w:t>
            </w:r>
            <w:r>
              <w:rPr>
                <w:rFonts w:hint="eastAsia"/>
                <w:spacing w:val="-15"/>
                <w:w w:val="95"/>
                <w:sz w:val="20"/>
              </w:rPr>
              <w:t>学技术进步法》《监察法》《国</w:t>
            </w:r>
            <w:r>
              <w:rPr>
                <w:rFonts w:hint="eastAsia"/>
                <w:spacing w:val="-15"/>
                <w:sz w:val="20"/>
              </w:rPr>
              <w:t>家赔偿法》《公务员法》《山东省科学技术进步条例》《行政机关公务员处分条例》《政府信息公开条例》《山东省行政执法监督条例》等规定的追</w:t>
            </w:r>
            <w:r>
              <w:rPr>
                <w:rFonts w:hint="eastAsia"/>
                <w:spacing w:val="-15"/>
                <w:w w:val="95"/>
                <w:sz w:val="20"/>
              </w:rPr>
              <w:t>责情形。</w:t>
            </w:r>
          </w:p>
        </w:tc>
        <w:tc>
          <w:tcPr>
            <w:tcW w:w="445" w:type="dxa"/>
          </w:tcPr>
          <w:p/>
        </w:tc>
      </w:tr>
    </w:tbl>
    <w:p>
      <w:pPr>
        <w:sectPr>
          <w:pgSz w:w="16840" w:h="11910" w:orient="landscape"/>
          <w:pgMar w:top="1100" w:right="1100" w:bottom="1120" w:left="1580" w:header="0" w:footer="937" w:gutter="0"/>
          <w:cols w:space="720" w:num="1"/>
        </w:sectPr>
      </w:pPr>
    </w:p>
    <w:p>
      <w:pPr>
        <w:pStyle w:val="3"/>
        <w:spacing w:before="6"/>
        <w:rPr>
          <w:rFonts w:ascii="Times New Roman"/>
          <w:sz w:val="28"/>
        </w:rPr>
      </w:pPr>
    </w:p>
    <w:p>
      <w:pPr>
        <w:pStyle w:val="2"/>
      </w:pPr>
      <w:r>
        <w:rPr>
          <w:rFonts w:hint="eastAsia"/>
          <w:w w:val="95"/>
        </w:rPr>
        <w:t>威海市文登区科学技术局权责清单</w:t>
      </w:r>
      <w:r>
        <w:rPr>
          <w:w w:val="95"/>
        </w:rPr>
        <w:t>(</w:t>
      </w:r>
      <w:r>
        <w:rPr>
          <w:rFonts w:hint="eastAsia"/>
          <w:w w:val="95"/>
        </w:rPr>
        <w:t>其他权力类</w:t>
      </w:r>
      <w:r>
        <w:rPr>
          <w:w w:val="95"/>
        </w:rPr>
        <w:t>)</w:t>
      </w:r>
    </w:p>
    <w:p>
      <w:pPr>
        <w:pStyle w:val="3"/>
        <w:spacing w:before="8"/>
        <w:rPr>
          <w:rFonts w:ascii="方正小标宋简体"/>
          <w:sz w:val="6"/>
        </w:rPr>
      </w:pP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4973"/>
        <w:gridCol w:w="484"/>
        <w:gridCol w:w="473"/>
        <w:gridCol w:w="1362"/>
        <w:gridCol w:w="2804"/>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9" w:hRule="exact"/>
        </w:trPr>
        <w:tc>
          <w:tcPr>
            <w:tcW w:w="420" w:type="dxa"/>
          </w:tcPr>
          <w:p>
            <w:pPr>
              <w:pStyle w:val="9"/>
              <w:spacing w:before="10" w:line="285" w:lineRule="auto"/>
              <w:ind w:left="104" w:right="86"/>
              <w:rPr>
                <w:sz w:val="20"/>
              </w:rPr>
            </w:pPr>
            <w:r>
              <w:rPr>
                <w:rFonts w:hint="eastAsia"/>
                <w:sz w:val="20"/>
              </w:rPr>
              <w:t>序号</w:t>
            </w:r>
          </w:p>
        </w:tc>
        <w:tc>
          <w:tcPr>
            <w:tcW w:w="467" w:type="dxa"/>
          </w:tcPr>
          <w:p>
            <w:pPr>
              <w:pStyle w:val="9"/>
              <w:spacing w:before="10" w:line="285" w:lineRule="auto"/>
              <w:ind w:left="27" w:right="10"/>
              <w:rPr>
                <w:sz w:val="20"/>
              </w:rPr>
            </w:pPr>
            <w:r>
              <w:rPr>
                <w:rFonts w:hint="eastAsia"/>
                <w:sz w:val="20"/>
              </w:rPr>
              <w:t>实施</w:t>
            </w:r>
            <w:r>
              <w:rPr>
                <w:rFonts w:hint="eastAsia"/>
                <w:w w:val="95"/>
                <w:sz w:val="20"/>
              </w:rPr>
              <w:t>机构</w:t>
            </w:r>
          </w:p>
        </w:tc>
        <w:tc>
          <w:tcPr>
            <w:tcW w:w="891" w:type="dxa"/>
          </w:tcPr>
          <w:p>
            <w:pPr>
              <w:pStyle w:val="9"/>
              <w:spacing w:before="166"/>
              <w:ind w:left="40"/>
              <w:rPr>
                <w:sz w:val="20"/>
              </w:rPr>
            </w:pPr>
            <w:r>
              <w:rPr>
                <w:rFonts w:hint="eastAsia"/>
                <w:w w:val="95"/>
                <w:sz w:val="20"/>
              </w:rPr>
              <w:t>部门职责</w:t>
            </w:r>
          </w:p>
        </w:tc>
        <w:tc>
          <w:tcPr>
            <w:tcW w:w="531" w:type="dxa"/>
          </w:tcPr>
          <w:p>
            <w:pPr>
              <w:pStyle w:val="9"/>
              <w:spacing w:before="10" w:line="285" w:lineRule="auto"/>
              <w:ind w:left="59" w:right="41"/>
              <w:rPr>
                <w:sz w:val="20"/>
              </w:rPr>
            </w:pPr>
            <w:r>
              <w:rPr>
                <w:rFonts w:hint="eastAsia"/>
                <w:w w:val="95"/>
                <w:sz w:val="20"/>
              </w:rPr>
              <w:t>事项名称</w:t>
            </w:r>
          </w:p>
        </w:tc>
        <w:tc>
          <w:tcPr>
            <w:tcW w:w="565" w:type="dxa"/>
          </w:tcPr>
          <w:p>
            <w:pPr>
              <w:pStyle w:val="9"/>
              <w:spacing w:before="10" w:line="285" w:lineRule="auto"/>
              <w:ind w:left="77" w:right="58"/>
              <w:rPr>
                <w:sz w:val="20"/>
              </w:rPr>
            </w:pPr>
            <w:r>
              <w:rPr>
                <w:rFonts w:hint="eastAsia"/>
                <w:sz w:val="20"/>
              </w:rPr>
              <w:t>事项</w:t>
            </w:r>
            <w:r>
              <w:rPr>
                <w:rFonts w:hint="eastAsia"/>
                <w:w w:val="95"/>
                <w:sz w:val="20"/>
              </w:rPr>
              <w:t>编码</w:t>
            </w:r>
          </w:p>
        </w:tc>
        <w:tc>
          <w:tcPr>
            <w:tcW w:w="508" w:type="dxa"/>
          </w:tcPr>
          <w:p>
            <w:pPr>
              <w:pStyle w:val="9"/>
              <w:spacing w:before="10" w:line="285" w:lineRule="auto"/>
              <w:ind w:left="47" w:right="31"/>
              <w:rPr>
                <w:sz w:val="20"/>
              </w:rPr>
            </w:pPr>
            <w:r>
              <w:rPr>
                <w:rFonts w:hint="eastAsia"/>
                <w:sz w:val="20"/>
              </w:rPr>
              <w:t>事项</w:t>
            </w:r>
            <w:r>
              <w:rPr>
                <w:rFonts w:hint="eastAsia"/>
                <w:w w:val="95"/>
                <w:sz w:val="20"/>
              </w:rPr>
              <w:t>类型</w:t>
            </w:r>
          </w:p>
        </w:tc>
        <w:tc>
          <w:tcPr>
            <w:tcW w:w="4973" w:type="dxa"/>
          </w:tcPr>
          <w:p>
            <w:pPr>
              <w:pStyle w:val="9"/>
              <w:spacing w:before="166"/>
              <w:ind w:left="1279"/>
              <w:rPr>
                <w:sz w:val="20"/>
              </w:rPr>
            </w:pPr>
            <w:r>
              <w:rPr>
                <w:rFonts w:hint="eastAsia"/>
                <w:w w:val="95"/>
                <w:sz w:val="20"/>
              </w:rPr>
              <w:t>设定、行使依据及有关条款</w:t>
            </w:r>
          </w:p>
        </w:tc>
        <w:tc>
          <w:tcPr>
            <w:tcW w:w="484" w:type="dxa"/>
          </w:tcPr>
          <w:p>
            <w:pPr>
              <w:pStyle w:val="9"/>
              <w:spacing w:before="10" w:line="285" w:lineRule="auto"/>
              <w:ind w:left="36" w:right="18"/>
              <w:rPr>
                <w:sz w:val="20"/>
              </w:rPr>
            </w:pPr>
            <w:r>
              <w:rPr>
                <w:rFonts w:hint="eastAsia"/>
                <w:sz w:val="20"/>
              </w:rPr>
              <w:t>实施</w:t>
            </w:r>
            <w:r>
              <w:rPr>
                <w:rFonts w:hint="eastAsia"/>
                <w:w w:val="95"/>
                <w:sz w:val="20"/>
              </w:rPr>
              <w:t>层级</w:t>
            </w:r>
          </w:p>
        </w:tc>
        <w:tc>
          <w:tcPr>
            <w:tcW w:w="473" w:type="dxa"/>
          </w:tcPr>
          <w:p>
            <w:pPr>
              <w:pStyle w:val="9"/>
              <w:spacing w:before="10" w:line="285" w:lineRule="auto"/>
              <w:ind w:left="30" w:right="12"/>
              <w:rPr>
                <w:sz w:val="20"/>
              </w:rPr>
            </w:pPr>
            <w:r>
              <w:rPr>
                <w:rFonts w:hint="eastAsia"/>
                <w:w w:val="95"/>
                <w:sz w:val="20"/>
              </w:rPr>
              <w:t>实施权限</w:t>
            </w:r>
          </w:p>
        </w:tc>
        <w:tc>
          <w:tcPr>
            <w:tcW w:w="1362" w:type="dxa"/>
          </w:tcPr>
          <w:p>
            <w:pPr>
              <w:pStyle w:val="9"/>
              <w:spacing w:before="166"/>
              <w:ind w:left="75"/>
              <w:rPr>
                <w:sz w:val="20"/>
              </w:rPr>
            </w:pPr>
            <w:r>
              <w:rPr>
                <w:rFonts w:hint="eastAsia"/>
                <w:w w:val="95"/>
                <w:sz w:val="20"/>
              </w:rPr>
              <w:t>对应责任事项</w:t>
            </w:r>
          </w:p>
        </w:tc>
        <w:tc>
          <w:tcPr>
            <w:tcW w:w="2804" w:type="dxa"/>
          </w:tcPr>
          <w:p>
            <w:pPr>
              <w:pStyle w:val="9"/>
              <w:spacing w:before="166"/>
              <w:ind w:left="24" w:right="25"/>
              <w:jc w:val="center"/>
              <w:rPr>
                <w:sz w:val="20"/>
              </w:rPr>
            </w:pPr>
            <w:r>
              <w:rPr>
                <w:rFonts w:hint="eastAsia"/>
                <w:w w:val="95"/>
                <w:sz w:val="20"/>
              </w:rPr>
              <w:t>追责情形及依据</w:t>
            </w:r>
          </w:p>
        </w:tc>
        <w:tc>
          <w:tcPr>
            <w:tcW w:w="445" w:type="dxa"/>
          </w:tcPr>
          <w:p>
            <w:pPr>
              <w:pStyle w:val="9"/>
              <w:spacing w:before="166"/>
              <w:ind w:left="15"/>
              <w:rPr>
                <w:sz w:val="20"/>
              </w:rPr>
            </w:pPr>
            <w:r>
              <w:rPr>
                <w:rFonts w:hint="eastAsia"/>
                <w:w w:val="95"/>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4" w:hRule="exact"/>
        </w:trPr>
        <w:tc>
          <w:tcPr>
            <w:tcW w:w="420" w:type="dxa"/>
            <w:tcBorders>
              <w:bottom w:val="nil"/>
            </w:tcBorders>
          </w:tcPr>
          <w:p/>
        </w:tc>
        <w:tc>
          <w:tcPr>
            <w:tcW w:w="467" w:type="dxa"/>
            <w:tcBorders>
              <w:bottom w:val="nil"/>
            </w:tcBorders>
          </w:tcPr>
          <w:p/>
        </w:tc>
        <w:tc>
          <w:tcPr>
            <w:tcW w:w="891" w:type="dxa"/>
            <w:tcBorders>
              <w:bottom w:val="nil"/>
            </w:tcBorders>
          </w:tcPr>
          <w:p/>
        </w:tc>
        <w:tc>
          <w:tcPr>
            <w:tcW w:w="531" w:type="dxa"/>
            <w:tcBorders>
              <w:bottom w:val="nil"/>
            </w:tcBorders>
          </w:tcPr>
          <w:p/>
        </w:tc>
        <w:tc>
          <w:tcPr>
            <w:tcW w:w="565" w:type="dxa"/>
            <w:tcBorders>
              <w:bottom w:val="nil"/>
            </w:tcBorders>
          </w:tcPr>
          <w:p/>
        </w:tc>
        <w:tc>
          <w:tcPr>
            <w:tcW w:w="508" w:type="dxa"/>
            <w:tcBorders>
              <w:bottom w:val="nil"/>
            </w:tcBorders>
          </w:tcPr>
          <w:p/>
        </w:tc>
        <w:tc>
          <w:tcPr>
            <w:tcW w:w="4973" w:type="dxa"/>
            <w:tcBorders>
              <w:bottom w:val="nil"/>
            </w:tcBorders>
          </w:tcPr>
          <w:p/>
        </w:tc>
        <w:tc>
          <w:tcPr>
            <w:tcW w:w="484" w:type="dxa"/>
            <w:tcBorders>
              <w:bottom w:val="nil"/>
            </w:tcBorders>
          </w:tcPr>
          <w:p/>
        </w:tc>
        <w:tc>
          <w:tcPr>
            <w:tcW w:w="473" w:type="dxa"/>
            <w:tcBorders>
              <w:bottom w:val="nil"/>
            </w:tcBorders>
          </w:tcPr>
          <w:p/>
        </w:tc>
        <w:tc>
          <w:tcPr>
            <w:tcW w:w="1362" w:type="dxa"/>
            <w:tcBorders>
              <w:bottom w:val="nil"/>
            </w:tcBorders>
          </w:tcPr>
          <w:p/>
        </w:tc>
        <w:tc>
          <w:tcPr>
            <w:tcW w:w="2804" w:type="dxa"/>
            <w:tcBorders>
              <w:bottom w:val="nil"/>
            </w:tcBorders>
          </w:tcPr>
          <w:p>
            <w:pPr>
              <w:pStyle w:val="9"/>
              <w:spacing w:before="11"/>
              <w:ind w:left="35" w:right="10"/>
              <w:jc w:val="center"/>
              <w:rPr>
                <w:sz w:val="20"/>
              </w:rPr>
            </w:pPr>
            <w:r>
              <w:rPr>
                <w:w w:val="95"/>
                <w:sz w:val="20"/>
              </w:rPr>
              <w:t>1.</w:t>
            </w:r>
            <w:r>
              <w:rPr>
                <w:rFonts w:hint="eastAsia"/>
                <w:w w:val="95"/>
                <w:sz w:val="20"/>
              </w:rPr>
              <w:t>【法律】《科学技术进步法》</w:t>
            </w:r>
          </w:p>
        </w:tc>
        <w:tc>
          <w:tcPr>
            <w:tcW w:w="445" w:type="dxa"/>
            <w:vMerge w:val="restart"/>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2" w:hRule="exact"/>
        </w:trPr>
        <w:tc>
          <w:tcPr>
            <w:tcW w:w="420" w:type="dxa"/>
            <w:tcBorders>
              <w:top w:val="nil"/>
              <w:bottom w:val="nil"/>
            </w:tcBorders>
          </w:tcPr>
          <w:p/>
        </w:tc>
        <w:tc>
          <w:tcPr>
            <w:tcW w:w="467" w:type="dxa"/>
            <w:tcBorders>
              <w:top w:val="nil"/>
              <w:bottom w:val="nil"/>
            </w:tcBorders>
          </w:tcPr>
          <w:p/>
        </w:tc>
        <w:tc>
          <w:tcPr>
            <w:tcW w:w="891" w:type="dxa"/>
            <w:tcBorders>
              <w:top w:val="nil"/>
              <w:bottom w:val="nil"/>
            </w:tcBorders>
          </w:tcPr>
          <w:p/>
        </w:tc>
        <w:tc>
          <w:tcPr>
            <w:tcW w:w="531" w:type="dxa"/>
            <w:tcBorders>
              <w:top w:val="nil"/>
              <w:bottom w:val="nil"/>
            </w:tcBorders>
          </w:tcPr>
          <w:p/>
        </w:tc>
        <w:tc>
          <w:tcPr>
            <w:tcW w:w="565" w:type="dxa"/>
            <w:tcBorders>
              <w:top w:val="nil"/>
              <w:bottom w:val="nil"/>
            </w:tcBorders>
          </w:tcPr>
          <w:p/>
        </w:tc>
        <w:tc>
          <w:tcPr>
            <w:tcW w:w="508" w:type="dxa"/>
            <w:tcBorders>
              <w:top w:val="nil"/>
              <w:bottom w:val="nil"/>
            </w:tcBorders>
          </w:tcPr>
          <w:p/>
        </w:tc>
        <w:tc>
          <w:tcPr>
            <w:tcW w:w="4973" w:type="dxa"/>
            <w:tcBorders>
              <w:top w:val="nil"/>
              <w:bottom w:val="nil"/>
            </w:tcBorders>
          </w:tcPr>
          <w:p/>
        </w:tc>
        <w:tc>
          <w:tcPr>
            <w:tcW w:w="484" w:type="dxa"/>
            <w:tcBorders>
              <w:top w:val="nil"/>
              <w:bottom w:val="nil"/>
            </w:tcBorders>
          </w:tcPr>
          <w:p/>
        </w:tc>
        <w:tc>
          <w:tcPr>
            <w:tcW w:w="473" w:type="dxa"/>
            <w:tcBorders>
              <w:top w:val="nil"/>
              <w:bottom w:val="nil"/>
            </w:tcBorders>
          </w:tcPr>
          <w:p/>
        </w:tc>
        <w:tc>
          <w:tcPr>
            <w:tcW w:w="1362" w:type="dxa"/>
            <w:tcBorders>
              <w:top w:val="nil"/>
              <w:bottom w:val="nil"/>
            </w:tcBorders>
          </w:tcPr>
          <w:p/>
        </w:tc>
        <w:tc>
          <w:tcPr>
            <w:tcW w:w="2804" w:type="dxa"/>
            <w:tcBorders>
              <w:top w:val="nil"/>
              <w:bottom w:val="nil"/>
            </w:tcBorders>
          </w:tcPr>
          <w:p>
            <w:pPr>
              <w:pStyle w:val="9"/>
              <w:spacing w:line="256" w:lineRule="exact"/>
              <w:ind w:left="1" w:right="25"/>
              <w:jc w:val="center"/>
              <w:rPr>
                <w:sz w:val="20"/>
              </w:rPr>
            </w:pPr>
            <w:r>
              <w:rPr>
                <w:rFonts w:hint="eastAsia"/>
                <w:sz w:val="20"/>
              </w:rPr>
              <w:t>（</w:t>
            </w:r>
            <w:r>
              <w:rPr>
                <w:sz w:val="20"/>
              </w:rPr>
              <w:t>1993</w:t>
            </w:r>
            <w:r>
              <w:rPr>
                <w:spacing w:val="-36"/>
                <w:sz w:val="20"/>
              </w:rPr>
              <w:t xml:space="preserve"> </w:t>
            </w:r>
            <w:r>
              <w:rPr>
                <w:rFonts w:hint="eastAsia"/>
                <w:spacing w:val="-36"/>
                <w:sz w:val="20"/>
              </w:rPr>
              <w:t>年</w:t>
            </w:r>
            <w:r>
              <w:rPr>
                <w:spacing w:val="-36"/>
                <w:sz w:val="20"/>
              </w:rPr>
              <w:t xml:space="preserve"> </w:t>
            </w:r>
            <w:r>
              <w:rPr>
                <w:sz w:val="20"/>
              </w:rPr>
              <w:t>7</w:t>
            </w:r>
            <w:r>
              <w:rPr>
                <w:spacing w:val="-12"/>
                <w:sz w:val="20"/>
              </w:rPr>
              <w:t xml:space="preserve"> </w:t>
            </w:r>
            <w:r>
              <w:rPr>
                <w:rFonts w:hint="eastAsia"/>
                <w:spacing w:val="-12"/>
                <w:sz w:val="20"/>
              </w:rPr>
              <w:t>月通过，</w:t>
            </w:r>
            <w:r>
              <w:rPr>
                <w:sz w:val="20"/>
              </w:rPr>
              <w:t>2007</w:t>
            </w:r>
            <w:r>
              <w:rPr>
                <w:spacing w:val="-35"/>
                <w:sz w:val="20"/>
              </w:rPr>
              <w:t xml:space="preserve"> </w:t>
            </w:r>
            <w:r>
              <w:rPr>
                <w:rFonts w:hint="eastAsia"/>
                <w:spacing w:val="-35"/>
                <w:sz w:val="20"/>
              </w:rPr>
              <w:t>年</w:t>
            </w:r>
            <w:r>
              <w:rPr>
                <w:spacing w:val="-35"/>
                <w:sz w:val="20"/>
              </w:rPr>
              <w:t xml:space="preserve"> </w:t>
            </w:r>
            <w:r>
              <w:rPr>
                <w:sz w:val="20"/>
              </w:rPr>
              <w:t>12</w:t>
            </w:r>
          </w:p>
        </w:tc>
        <w:tc>
          <w:tcPr>
            <w:tcW w:w="445" w:type="dxa"/>
            <w:vMerge w:val="continue"/>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240" w:hRule="exact"/>
        </w:trPr>
        <w:tc>
          <w:tcPr>
            <w:tcW w:w="420" w:type="dxa"/>
            <w:tcBorders>
              <w:top w:val="nil"/>
              <w:bottom w:val="nil"/>
            </w:tcBorders>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1"/>
              <w:rPr>
                <w:rFonts w:ascii="方正小标宋简体"/>
                <w:sz w:val="29"/>
              </w:rPr>
            </w:pPr>
          </w:p>
          <w:p>
            <w:pPr>
              <w:pStyle w:val="9"/>
              <w:ind w:right="1"/>
              <w:jc w:val="center"/>
              <w:rPr>
                <w:sz w:val="20"/>
              </w:rPr>
            </w:pPr>
            <w:r>
              <w:rPr>
                <w:w w:val="99"/>
                <w:sz w:val="20"/>
              </w:rPr>
              <w:t>1</w:t>
            </w:r>
          </w:p>
        </w:tc>
        <w:tc>
          <w:tcPr>
            <w:tcW w:w="467" w:type="dxa"/>
            <w:tcBorders>
              <w:top w:val="nil"/>
              <w:bottom w:val="nil"/>
            </w:tcBorders>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1"/>
              <w:rPr>
                <w:rFonts w:ascii="方正小标宋简体"/>
                <w:sz w:val="19"/>
              </w:rPr>
            </w:pPr>
          </w:p>
          <w:p>
            <w:pPr>
              <w:pStyle w:val="9"/>
              <w:spacing w:line="285" w:lineRule="auto"/>
              <w:ind w:left="128" w:right="10" w:hanging="101"/>
              <w:rPr>
                <w:sz w:val="20"/>
              </w:rPr>
            </w:pPr>
            <w:r>
              <w:rPr>
                <w:rFonts w:hint="eastAsia"/>
                <w:sz w:val="20"/>
              </w:rPr>
              <w:t>科技局</w:t>
            </w:r>
          </w:p>
        </w:tc>
        <w:tc>
          <w:tcPr>
            <w:tcW w:w="891" w:type="dxa"/>
            <w:tcBorders>
              <w:top w:val="nil"/>
              <w:bottom w:val="nil"/>
            </w:tcBorders>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0"/>
              <w:rPr>
                <w:rFonts w:ascii="方正小标宋简体"/>
                <w:sz w:val="19"/>
              </w:rPr>
            </w:pPr>
          </w:p>
          <w:p>
            <w:pPr>
              <w:pStyle w:val="9"/>
              <w:spacing w:line="285" w:lineRule="auto"/>
              <w:ind w:left="46" w:right="45"/>
              <w:jc w:val="center"/>
              <w:rPr>
                <w:sz w:val="20"/>
              </w:rPr>
            </w:pPr>
            <w:r>
              <w:rPr>
                <w:rFonts w:hint="eastAsia"/>
                <w:w w:val="95"/>
                <w:sz w:val="20"/>
              </w:rPr>
              <w:t>负责管理</w:t>
            </w:r>
            <w:r>
              <w:rPr>
                <w:rFonts w:hint="eastAsia"/>
                <w:sz w:val="20"/>
              </w:rPr>
              <w:t>科技成</w:t>
            </w:r>
            <w:r>
              <w:rPr>
                <w:sz w:val="20"/>
              </w:rPr>
              <w:t xml:space="preserve"> </w:t>
            </w:r>
            <w:r>
              <w:rPr>
                <w:rFonts w:hint="eastAsia"/>
                <w:w w:val="95"/>
                <w:sz w:val="20"/>
              </w:rPr>
              <w:t>果、科技奖励、科技保密、技术市场和科技信息市场。</w:t>
            </w:r>
          </w:p>
        </w:tc>
        <w:tc>
          <w:tcPr>
            <w:tcW w:w="531" w:type="dxa"/>
            <w:tcBorders>
              <w:top w:val="nil"/>
              <w:bottom w:val="nil"/>
            </w:tcBorders>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0"/>
              <w:rPr>
                <w:rFonts w:ascii="方正小标宋简体"/>
                <w:sz w:val="19"/>
              </w:rPr>
            </w:pPr>
          </w:p>
          <w:p>
            <w:pPr>
              <w:pStyle w:val="9"/>
              <w:spacing w:line="285" w:lineRule="auto"/>
              <w:ind w:left="59" w:right="62"/>
              <w:jc w:val="both"/>
              <w:rPr>
                <w:sz w:val="20"/>
              </w:rPr>
            </w:pPr>
            <w:r>
              <w:rPr>
                <w:rFonts w:hint="eastAsia"/>
                <w:w w:val="95"/>
                <w:sz w:val="20"/>
              </w:rPr>
              <w:t>社会力量设立科技奖的管理</w:t>
            </w:r>
          </w:p>
        </w:tc>
        <w:tc>
          <w:tcPr>
            <w:tcW w:w="565" w:type="dxa"/>
            <w:tcBorders>
              <w:top w:val="nil"/>
              <w:bottom w:val="nil"/>
            </w:tcBorders>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1"/>
              <w:rPr>
                <w:rFonts w:ascii="方正小标宋简体"/>
                <w:sz w:val="29"/>
              </w:rPr>
            </w:pPr>
          </w:p>
          <w:p>
            <w:pPr>
              <w:pStyle w:val="9"/>
              <w:ind w:left="7" w:right="7"/>
              <w:jc w:val="center"/>
              <w:rPr>
                <w:sz w:val="20"/>
              </w:rPr>
            </w:pPr>
            <w:r>
              <w:rPr>
                <w:sz w:val="20"/>
              </w:rPr>
              <w:t>37000</w:t>
            </w:r>
          </w:p>
          <w:p>
            <w:pPr>
              <w:pStyle w:val="9"/>
              <w:spacing w:before="50"/>
              <w:ind w:left="7" w:right="7"/>
              <w:jc w:val="center"/>
              <w:rPr>
                <w:sz w:val="20"/>
              </w:rPr>
            </w:pPr>
            <w:r>
              <w:rPr>
                <w:sz w:val="20"/>
              </w:rPr>
              <w:t>01006</w:t>
            </w:r>
          </w:p>
          <w:p>
            <w:pPr>
              <w:pStyle w:val="9"/>
              <w:spacing w:before="50"/>
              <w:ind w:left="7" w:right="7"/>
              <w:jc w:val="center"/>
              <w:rPr>
                <w:sz w:val="20"/>
              </w:rPr>
            </w:pPr>
            <w:r>
              <w:rPr>
                <w:sz w:val="20"/>
              </w:rPr>
              <w:t>010</w:t>
            </w:r>
          </w:p>
        </w:tc>
        <w:tc>
          <w:tcPr>
            <w:tcW w:w="508" w:type="dxa"/>
            <w:tcBorders>
              <w:top w:val="nil"/>
              <w:bottom w:val="nil"/>
            </w:tcBorders>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1"/>
              <w:rPr>
                <w:rFonts w:ascii="方正小标宋简体"/>
                <w:sz w:val="19"/>
              </w:rPr>
            </w:pPr>
          </w:p>
          <w:p>
            <w:pPr>
              <w:pStyle w:val="9"/>
              <w:spacing w:line="285" w:lineRule="auto"/>
              <w:ind w:left="47" w:right="31"/>
              <w:rPr>
                <w:sz w:val="20"/>
              </w:rPr>
            </w:pPr>
            <w:r>
              <w:rPr>
                <w:rFonts w:hint="eastAsia"/>
                <w:sz w:val="20"/>
              </w:rPr>
              <w:t>其他</w:t>
            </w:r>
            <w:r>
              <w:rPr>
                <w:rFonts w:hint="eastAsia"/>
                <w:w w:val="95"/>
                <w:sz w:val="20"/>
              </w:rPr>
              <w:t>权力</w:t>
            </w:r>
          </w:p>
        </w:tc>
        <w:tc>
          <w:tcPr>
            <w:tcW w:w="4973" w:type="dxa"/>
            <w:tcBorders>
              <w:top w:val="nil"/>
              <w:bottom w:val="nil"/>
            </w:tcBorders>
          </w:tcPr>
          <w:p>
            <w:pPr>
              <w:pStyle w:val="9"/>
              <w:spacing w:before="150" w:line="285" w:lineRule="auto"/>
              <w:ind w:left="10" w:right="9" w:hanging="2"/>
              <w:jc w:val="center"/>
              <w:rPr>
                <w:sz w:val="20"/>
              </w:rPr>
            </w:pPr>
            <w:r>
              <w:rPr>
                <w:sz w:val="20"/>
              </w:rPr>
              <w:t>1.</w:t>
            </w:r>
            <w:r>
              <w:rPr>
                <w:rFonts w:hint="eastAsia"/>
                <w:sz w:val="20"/>
              </w:rPr>
              <w:t>【地方性法规】《山东省科学技术奖励办法》（</w:t>
            </w:r>
            <w:r>
              <w:rPr>
                <w:sz w:val="20"/>
              </w:rPr>
              <w:t xml:space="preserve">2006 </w:t>
            </w:r>
            <w:r>
              <w:rPr>
                <w:rFonts w:hint="eastAsia"/>
                <w:spacing w:val="-28"/>
                <w:sz w:val="20"/>
              </w:rPr>
              <w:t>年</w:t>
            </w:r>
            <w:r>
              <w:rPr>
                <w:spacing w:val="-28"/>
                <w:sz w:val="20"/>
              </w:rPr>
              <w:t xml:space="preserve"> </w:t>
            </w:r>
            <w:r>
              <w:rPr>
                <w:sz w:val="20"/>
              </w:rPr>
              <w:t>8</w:t>
            </w:r>
            <w:r>
              <w:rPr>
                <w:spacing w:val="-14"/>
                <w:sz w:val="20"/>
              </w:rPr>
              <w:t xml:space="preserve"> </w:t>
            </w:r>
            <w:r>
              <w:rPr>
                <w:rFonts w:hint="eastAsia"/>
                <w:spacing w:val="-14"/>
                <w:sz w:val="20"/>
              </w:rPr>
              <w:t>月通过</w:t>
            </w:r>
            <w:r>
              <w:rPr>
                <w:rFonts w:hint="eastAsia"/>
                <w:spacing w:val="-19"/>
                <w:sz w:val="20"/>
              </w:rPr>
              <w:t>）</w:t>
            </w:r>
            <w:r>
              <w:rPr>
                <w:rFonts w:hint="eastAsia"/>
                <w:spacing w:val="-7"/>
                <w:sz w:val="20"/>
              </w:rPr>
              <w:t>第二十七条：“鼓励社会力量设立面向社会</w:t>
            </w:r>
            <w:r>
              <w:rPr>
                <w:rFonts w:hint="eastAsia"/>
                <w:spacing w:val="-10"/>
                <w:w w:val="95"/>
                <w:sz w:val="20"/>
              </w:rPr>
              <w:t>的科学技术奖。社会力量设立面向社会的科学技术奖，应</w:t>
            </w:r>
            <w:r>
              <w:rPr>
                <w:spacing w:val="-10"/>
                <w:w w:val="95"/>
                <w:sz w:val="20"/>
              </w:rPr>
              <w:t xml:space="preserve"> </w:t>
            </w:r>
            <w:r>
              <w:rPr>
                <w:rFonts w:hint="eastAsia"/>
                <w:spacing w:val="-13"/>
                <w:w w:val="95"/>
                <w:sz w:val="20"/>
              </w:rPr>
              <w:t>当在省科学技术行政部门办理登记手续，并不得在奖励活</w:t>
            </w:r>
            <w:r>
              <w:rPr>
                <w:spacing w:val="-13"/>
                <w:w w:val="95"/>
                <w:sz w:val="20"/>
              </w:rPr>
              <w:t xml:space="preserve"> </w:t>
            </w:r>
            <w:r>
              <w:rPr>
                <w:rFonts w:hint="eastAsia"/>
                <w:spacing w:val="-13"/>
                <w:w w:val="95"/>
                <w:sz w:val="20"/>
              </w:rPr>
              <w:t>动中收取任何费用。社会力量设立面向社会的科学技术奖</w:t>
            </w:r>
            <w:r>
              <w:rPr>
                <w:spacing w:val="-13"/>
                <w:w w:val="95"/>
                <w:sz w:val="20"/>
              </w:rPr>
              <w:t xml:space="preserve"> </w:t>
            </w:r>
            <w:r>
              <w:rPr>
                <w:rFonts w:hint="eastAsia"/>
                <w:spacing w:val="-11"/>
                <w:w w:val="95"/>
                <w:sz w:val="20"/>
              </w:rPr>
              <w:t>的管理办法，由省科学技术行政部门制定，报省人民政府</w:t>
            </w:r>
            <w:r>
              <w:rPr>
                <w:spacing w:val="-11"/>
                <w:w w:val="95"/>
                <w:sz w:val="20"/>
              </w:rPr>
              <w:t xml:space="preserve"> </w:t>
            </w:r>
            <w:r>
              <w:rPr>
                <w:rFonts w:hint="eastAsia"/>
                <w:spacing w:val="-11"/>
                <w:w w:val="95"/>
                <w:sz w:val="20"/>
              </w:rPr>
              <w:t>批准后实施。”</w:t>
            </w:r>
          </w:p>
          <w:p>
            <w:pPr>
              <w:pStyle w:val="9"/>
              <w:spacing w:before="12" w:line="285" w:lineRule="auto"/>
              <w:ind w:left="10" w:right="7" w:hanging="3"/>
              <w:jc w:val="center"/>
              <w:rPr>
                <w:sz w:val="20"/>
              </w:rPr>
            </w:pPr>
            <w:r>
              <w:rPr>
                <w:spacing w:val="-10"/>
                <w:w w:val="95"/>
                <w:sz w:val="20"/>
              </w:rPr>
              <w:t>2</w:t>
            </w:r>
            <w:r>
              <w:rPr>
                <w:spacing w:val="-7"/>
                <w:w w:val="95"/>
                <w:sz w:val="20"/>
              </w:rPr>
              <w:t>.</w:t>
            </w:r>
            <w:r>
              <w:rPr>
                <w:rFonts w:hint="eastAsia"/>
                <w:spacing w:val="-7"/>
                <w:w w:val="95"/>
                <w:sz w:val="20"/>
              </w:rPr>
              <w:t>【省直部门文件】《山东省科学技术厅关于进一步鼓励</w:t>
            </w:r>
            <w:r>
              <w:rPr>
                <w:spacing w:val="-7"/>
                <w:w w:val="95"/>
                <w:sz w:val="20"/>
              </w:rPr>
              <w:t xml:space="preserve"> </w:t>
            </w:r>
            <w:r>
              <w:rPr>
                <w:rFonts w:hint="eastAsia"/>
                <w:spacing w:val="-10"/>
                <w:w w:val="95"/>
                <w:sz w:val="20"/>
              </w:rPr>
              <w:t>和规范山东省社会力量设立科学技术奖的指导意见》</w:t>
            </w:r>
            <w:r>
              <w:rPr>
                <w:rFonts w:hint="eastAsia"/>
                <w:w w:val="95"/>
                <w:sz w:val="20"/>
              </w:rPr>
              <w:t>（鲁</w:t>
            </w:r>
            <w:r>
              <w:rPr>
                <w:w w:val="95"/>
                <w:sz w:val="20"/>
              </w:rPr>
              <w:t xml:space="preserve"> </w:t>
            </w:r>
            <w:r>
              <w:rPr>
                <w:rFonts w:hint="eastAsia"/>
                <w:sz w:val="20"/>
              </w:rPr>
              <w:t>科字〔</w:t>
            </w:r>
            <w:r>
              <w:rPr>
                <w:sz w:val="20"/>
              </w:rPr>
              <w:t>2018</w:t>
            </w:r>
            <w:r>
              <w:rPr>
                <w:rFonts w:hint="eastAsia"/>
                <w:sz w:val="20"/>
              </w:rPr>
              <w:t>〕</w:t>
            </w:r>
            <w:r>
              <w:rPr>
                <w:sz w:val="20"/>
              </w:rPr>
              <w:t>129</w:t>
            </w:r>
            <w:r>
              <w:rPr>
                <w:spacing w:val="-4"/>
                <w:sz w:val="20"/>
              </w:rPr>
              <w:t xml:space="preserve"> </w:t>
            </w:r>
            <w:r>
              <w:rPr>
                <w:rFonts w:hint="eastAsia"/>
                <w:spacing w:val="-4"/>
                <w:sz w:val="20"/>
              </w:rPr>
              <w:t>号</w:t>
            </w:r>
            <w:r>
              <w:rPr>
                <w:rFonts w:hint="eastAsia"/>
                <w:sz w:val="20"/>
              </w:rPr>
              <w:t>）</w:t>
            </w:r>
            <w:r>
              <w:rPr>
                <w:rFonts w:hint="eastAsia"/>
                <w:spacing w:val="-1"/>
                <w:sz w:val="20"/>
              </w:rPr>
              <w:t>三、监督和管理</w:t>
            </w:r>
            <w:r>
              <w:rPr>
                <w:spacing w:val="-1"/>
                <w:sz w:val="20"/>
              </w:rPr>
              <w:t xml:space="preserve"> </w:t>
            </w:r>
            <w:r>
              <w:rPr>
                <w:rFonts w:hint="eastAsia"/>
                <w:spacing w:val="-1"/>
                <w:sz w:val="20"/>
              </w:rPr>
              <w:t>：</w:t>
            </w:r>
            <w:r>
              <w:rPr>
                <w:rFonts w:hint="eastAsia"/>
                <w:sz w:val="20"/>
              </w:rPr>
              <w:t>（一）明确监</w:t>
            </w:r>
            <w:r>
              <w:rPr>
                <w:rFonts w:hint="eastAsia"/>
                <w:spacing w:val="-8"/>
                <w:w w:val="95"/>
                <w:sz w:val="20"/>
              </w:rPr>
              <w:t>管职责，面向全省的社会科技奖励由省科技厅负责监管和</w:t>
            </w:r>
            <w:r>
              <w:rPr>
                <w:spacing w:val="-8"/>
                <w:w w:val="95"/>
                <w:sz w:val="20"/>
              </w:rPr>
              <w:t xml:space="preserve"> </w:t>
            </w:r>
            <w:r>
              <w:rPr>
                <w:rFonts w:hint="eastAsia"/>
                <w:spacing w:val="-9"/>
                <w:w w:val="95"/>
                <w:sz w:val="20"/>
              </w:rPr>
              <w:t>指导；省内区域性社会科技奖励由承办机构所在设区的市</w:t>
            </w:r>
            <w:r>
              <w:rPr>
                <w:spacing w:val="-9"/>
                <w:w w:val="95"/>
                <w:sz w:val="20"/>
              </w:rPr>
              <w:t xml:space="preserve"> </w:t>
            </w:r>
            <w:r>
              <w:rPr>
                <w:rFonts w:hint="eastAsia"/>
                <w:spacing w:val="-12"/>
                <w:w w:val="95"/>
                <w:sz w:val="20"/>
              </w:rPr>
              <w:t>科技局负责监管和指导。省市科技管理部门要定期组织对</w:t>
            </w:r>
            <w:r>
              <w:rPr>
                <w:spacing w:val="-12"/>
                <w:w w:val="95"/>
                <w:sz w:val="20"/>
              </w:rPr>
              <w:t xml:space="preserve"> </w:t>
            </w:r>
            <w:r>
              <w:rPr>
                <w:rFonts w:hint="eastAsia"/>
                <w:spacing w:val="-14"/>
                <w:w w:val="95"/>
                <w:sz w:val="20"/>
              </w:rPr>
              <w:t>所监管的社会科技奖励开展检查工作。</w:t>
            </w:r>
            <w:r>
              <w:rPr>
                <w:rFonts w:hint="eastAsia"/>
                <w:w w:val="95"/>
                <w:sz w:val="20"/>
              </w:rPr>
              <w:t>（二</w:t>
            </w:r>
            <w:r>
              <w:rPr>
                <w:rFonts w:hint="eastAsia"/>
                <w:spacing w:val="-17"/>
                <w:w w:val="95"/>
                <w:sz w:val="20"/>
              </w:rPr>
              <w:t>）</w:t>
            </w:r>
            <w:r>
              <w:rPr>
                <w:rFonts w:hint="eastAsia"/>
                <w:w w:val="95"/>
                <w:sz w:val="20"/>
              </w:rPr>
              <w:t>社会科技奖</w:t>
            </w:r>
            <w:r>
              <w:rPr>
                <w:w w:val="95"/>
                <w:sz w:val="20"/>
              </w:rPr>
              <w:t xml:space="preserve"> </w:t>
            </w:r>
            <w:r>
              <w:rPr>
                <w:rFonts w:hint="eastAsia"/>
                <w:spacing w:val="-11"/>
                <w:sz w:val="20"/>
              </w:rPr>
              <w:t>励设立后，设奖者或承办机构应在</w:t>
            </w:r>
            <w:r>
              <w:rPr>
                <w:spacing w:val="-11"/>
                <w:sz w:val="20"/>
              </w:rPr>
              <w:t xml:space="preserve"> </w:t>
            </w:r>
            <w:r>
              <w:rPr>
                <w:sz w:val="20"/>
              </w:rPr>
              <w:t>3</w:t>
            </w:r>
            <w:r>
              <w:rPr>
                <w:spacing w:val="-8"/>
                <w:sz w:val="20"/>
              </w:rPr>
              <w:t xml:space="preserve"> </w:t>
            </w:r>
            <w:r>
              <w:rPr>
                <w:rFonts w:hint="eastAsia"/>
                <w:spacing w:val="-8"/>
                <w:sz w:val="20"/>
              </w:rPr>
              <w:t>个月内向负责监管和</w:t>
            </w:r>
            <w:r>
              <w:rPr>
                <w:rFonts w:hint="eastAsia"/>
                <w:spacing w:val="-12"/>
                <w:w w:val="95"/>
                <w:sz w:val="20"/>
              </w:rPr>
              <w:t>指导的科技管理部门书面报告，并按照要求提供真实有效</w:t>
            </w:r>
            <w:r>
              <w:rPr>
                <w:spacing w:val="-12"/>
                <w:w w:val="95"/>
                <w:sz w:val="20"/>
              </w:rPr>
              <w:t xml:space="preserve"> </w:t>
            </w:r>
            <w:r>
              <w:rPr>
                <w:rFonts w:hint="eastAsia"/>
                <w:spacing w:val="-11"/>
                <w:w w:val="95"/>
                <w:sz w:val="20"/>
              </w:rPr>
              <w:t>的材料。如遇变更奖励名称、设奖者、承办机构、办公场</w:t>
            </w:r>
            <w:r>
              <w:rPr>
                <w:spacing w:val="-11"/>
                <w:w w:val="95"/>
                <w:sz w:val="20"/>
              </w:rPr>
              <w:t xml:space="preserve"> </w:t>
            </w:r>
            <w:r>
              <w:rPr>
                <w:rFonts w:hint="eastAsia"/>
                <w:spacing w:val="-16"/>
                <w:sz w:val="20"/>
              </w:rPr>
              <w:t>所或修改奖励章程等重大事项，应于变更事项发生后</w:t>
            </w:r>
            <w:r>
              <w:rPr>
                <w:spacing w:val="-16"/>
                <w:sz w:val="20"/>
              </w:rPr>
              <w:t xml:space="preserve"> </w:t>
            </w:r>
            <w:r>
              <w:rPr>
                <w:sz w:val="20"/>
              </w:rPr>
              <w:t>1</w:t>
            </w:r>
            <w:r>
              <w:rPr>
                <w:spacing w:val="-28"/>
                <w:sz w:val="20"/>
              </w:rPr>
              <w:t xml:space="preserve"> </w:t>
            </w:r>
            <w:r>
              <w:rPr>
                <w:rFonts w:hint="eastAsia"/>
                <w:spacing w:val="-28"/>
                <w:sz w:val="20"/>
              </w:rPr>
              <w:t>个</w:t>
            </w:r>
            <w:r>
              <w:rPr>
                <w:rFonts w:hint="eastAsia"/>
                <w:spacing w:val="-28"/>
                <w:w w:val="95"/>
                <w:sz w:val="20"/>
              </w:rPr>
              <w:t>月内书面向科技管理部门报告。</w:t>
            </w:r>
          </w:p>
        </w:tc>
        <w:tc>
          <w:tcPr>
            <w:tcW w:w="484" w:type="dxa"/>
            <w:tcBorders>
              <w:top w:val="nil"/>
              <w:bottom w:val="nil"/>
            </w:tcBorders>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1"/>
              <w:rPr>
                <w:rFonts w:ascii="方正小标宋简体"/>
                <w:sz w:val="29"/>
              </w:rPr>
            </w:pPr>
          </w:p>
          <w:p>
            <w:pPr>
              <w:pStyle w:val="9"/>
              <w:ind w:left="137"/>
              <w:rPr>
                <w:sz w:val="20"/>
              </w:rPr>
            </w:pPr>
            <w:r>
              <w:rPr>
                <w:rFonts w:hint="eastAsia"/>
                <w:w w:val="99"/>
                <w:sz w:val="20"/>
              </w:rPr>
              <w:t>县</w:t>
            </w:r>
          </w:p>
        </w:tc>
        <w:tc>
          <w:tcPr>
            <w:tcW w:w="473" w:type="dxa"/>
            <w:tcBorders>
              <w:top w:val="nil"/>
              <w:bottom w:val="nil"/>
            </w:tcBorders>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0"/>
              <w:rPr>
                <w:rFonts w:ascii="方正小标宋简体"/>
                <w:sz w:val="19"/>
              </w:rPr>
            </w:pPr>
          </w:p>
          <w:p>
            <w:pPr>
              <w:pStyle w:val="9"/>
              <w:spacing w:line="285" w:lineRule="auto"/>
              <w:ind w:left="30" w:right="33"/>
              <w:jc w:val="both"/>
              <w:rPr>
                <w:sz w:val="20"/>
              </w:rPr>
            </w:pPr>
            <w:r>
              <w:rPr>
                <w:rFonts w:hint="eastAsia"/>
                <w:w w:val="95"/>
                <w:sz w:val="20"/>
              </w:rPr>
              <w:t>负责规范和指导县区一级社会力量设科技</w:t>
            </w:r>
            <w:r>
              <w:rPr>
                <w:rFonts w:hint="eastAsia"/>
                <w:sz w:val="20"/>
              </w:rPr>
              <w:t>奖</w:t>
            </w:r>
          </w:p>
        </w:tc>
        <w:tc>
          <w:tcPr>
            <w:tcW w:w="1362" w:type="dxa"/>
            <w:tcBorders>
              <w:top w:val="nil"/>
              <w:bottom w:val="nil"/>
            </w:tcBorders>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0"/>
              <w:rPr>
                <w:rFonts w:ascii="方正小标宋简体"/>
                <w:sz w:val="29"/>
              </w:rPr>
            </w:pPr>
          </w:p>
          <w:p>
            <w:pPr>
              <w:pStyle w:val="9"/>
              <w:ind w:left="38" w:right="38"/>
              <w:jc w:val="center"/>
              <w:rPr>
                <w:sz w:val="20"/>
              </w:rPr>
            </w:pPr>
            <w:r>
              <w:rPr>
                <w:rFonts w:hint="eastAsia"/>
                <w:w w:val="95"/>
                <w:sz w:val="20"/>
              </w:rPr>
              <w:t>直接实施责任</w:t>
            </w:r>
            <w:r>
              <w:rPr>
                <w:w w:val="95"/>
                <w:sz w:val="20"/>
              </w:rPr>
              <w:t>:</w:t>
            </w:r>
          </w:p>
          <w:p>
            <w:pPr>
              <w:pStyle w:val="9"/>
              <w:spacing w:before="50" w:line="285" w:lineRule="auto"/>
              <w:ind w:left="10" w:right="10" w:hanging="1"/>
              <w:jc w:val="center"/>
              <w:rPr>
                <w:sz w:val="20"/>
              </w:rPr>
            </w:pPr>
            <w:r>
              <w:rPr>
                <w:sz w:val="20"/>
              </w:rPr>
              <w:t>1.</w:t>
            </w:r>
            <w:r>
              <w:rPr>
                <w:rFonts w:hint="eastAsia"/>
                <w:sz w:val="20"/>
              </w:rPr>
              <w:t>社会科技奖</w:t>
            </w:r>
            <w:r>
              <w:rPr>
                <w:rFonts w:hint="eastAsia"/>
                <w:spacing w:val="-11"/>
                <w:w w:val="95"/>
                <w:sz w:val="20"/>
              </w:rPr>
              <w:t>励设立后，设奖</w:t>
            </w:r>
            <w:r>
              <w:rPr>
                <w:rFonts w:hint="eastAsia"/>
                <w:spacing w:val="-11"/>
                <w:sz w:val="20"/>
              </w:rPr>
              <w:t>者或承办机构</w:t>
            </w:r>
            <w:r>
              <w:rPr>
                <w:rFonts w:hint="eastAsia"/>
                <w:spacing w:val="-24"/>
                <w:sz w:val="20"/>
              </w:rPr>
              <w:t>应在</w:t>
            </w:r>
            <w:r>
              <w:rPr>
                <w:spacing w:val="-24"/>
                <w:sz w:val="20"/>
              </w:rPr>
              <w:t xml:space="preserve"> </w:t>
            </w:r>
            <w:r>
              <w:rPr>
                <w:sz w:val="20"/>
              </w:rPr>
              <w:t>3</w:t>
            </w:r>
            <w:r>
              <w:rPr>
                <w:spacing w:val="-14"/>
                <w:sz w:val="20"/>
              </w:rPr>
              <w:t xml:space="preserve"> </w:t>
            </w:r>
            <w:r>
              <w:rPr>
                <w:rFonts w:hint="eastAsia"/>
                <w:spacing w:val="-14"/>
                <w:sz w:val="20"/>
              </w:rPr>
              <w:t>个月内向负责监管和指导的科技管理部门书面报</w:t>
            </w:r>
            <w:r>
              <w:rPr>
                <w:rFonts w:hint="eastAsia"/>
                <w:spacing w:val="-13"/>
                <w:w w:val="95"/>
                <w:sz w:val="20"/>
              </w:rPr>
              <w:t>告，并按照要求</w:t>
            </w:r>
            <w:r>
              <w:rPr>
                <w:rFonts w:hint="eastAsia"/>
                <w:spacing w:val="-13"/>
                <w:sz w:val="20"/>
              </w:rPr>
              <w:t>提供真实有效</w:t>
            </w:r>
            <w:r>
              <w:rPr>
                <w:rFonts w:hint="eastAsia"/>
                <w:spacing w:val="-13"/>
                <w:w w:val="95"/>
                <w:sz w:val="20"/>
              </w:rPr>
              <w:t>的材料。</w:t>
            </w:r>
          </w:p>
        </w:tc>
        <w:tc>
          <w:tcPr>
            <w:tcW w:w="2804" w:type="dxa"/>
            <w:tcBorders>
              <w:top w:val="nil"/>
              <w:bottom w:val="nil"/>
            </w:tcBorders>
          </w:tcPr>
          <w:p>
            <w:pPr>
              <w:pStyle w:val="9"/>
              <w:spacing w:line="285" w:lineRule="auto"/>
              <w:ind w:left="9" w:right="8"/>
              <w:jc w:val="center"/>
              <w:rPr>
                <w:sz w:val="20"/>
              </w:rPr>
            </w:pPr>
            <w:r>
              <w:rPr>
                <w:rFonts w:hint="eastAsia"/>
                <w:w w:val="95"/>
                <w:sz w:val="20"/>
              </w:rPr>
              <w:t>月修订</w:t>
            </w:r>
            <w:r>
              <w:rPr>
                <w:rFonts w:hint="eastAsia"/>
                <w:spacing w:val="-7"/>
                <w:w w:val="95"/>
                <w:sz w:val="20"/>
              </w:rPr>
              <w:t>）</w:t>
            </w:r>
            <w:r>
              <w:rPr>
                <w:rFonts w:hint="eastAsia"/>
                <w:spacing w:val="-3"/>
                <w:w w:val="95"/>
                <w:sz w:val="20"/>
              </w:rPr>
              <w:t>第七十二条：“违反本</w:t>
            </w:r>
            <w:r>
              <w:rPr>
                <w:rFonts w:hint="eastAsia"/>
                <w:spacing w:val="-6"/>
                <w:w w:val="95"/>
                <w:sz w:val="20"/>
              </w:rPr>
              <w:t>法规定，科学技术行政等有关部</w:t>
            </w:r>
            <w:r>
              <w:rPr>
                <w:rFonts w:hint="eastAsia"/>
                <w:spacing w:val="-8"/>
                <w:w w:val="95"/>
                <w:sz w:val="20"/>
              </w:rPr>
              <w:t>门及其工作人员滥用职权、玩忽</w:t>
            </w:r>
            <w:r>
              <w:rPr>
                <w:rFonts w:hint="eastAsia"/>
                <w:spacing w:val="-7"/>
                <w:w w:val="95"/>
                <w:sz w:val="20"/>
              </w:rPr>
              <w:t>职守、徇私舞弊的，对直接负责</w:t>
            </w:r>
            <w:r>
              <w:rPr>
                <w:rFonts w:hint="eastAsia"/>
                <w:spacing w:val="-7"/>
                <w:sz w:val="20"/>
              </w:rPr>
              <w:t>的主管人员和其他直接责任人</w:t>
            </w:r>
            <w:r>
              <w:rPr>
                <w:rFonts w:hint="eastAsia"/>
                <w:spacing w:val="-7"/>
                <w:w w:val="95"/>
                <w:sz w:val="20"/>
              </w:rPr>
              <w:t>员依法给予处分。”</w:t>
            </w:r>
          </w:p>
          <w:p>
            <w:pPr>
              <w:pStyle w:val="9"/>
              <w:spacing w:before="18" w:line="285" w:lineRule="auto"/>
              <w:ind w:left="9" w:right="8" w:hanging="3"/>
              <w:jc w:val="center"/>
              <w:rPr>
                <w:sz w:val="20"/>
              </w:rPr>
            </w:pPr>
            <w:r>
              <w:rPr>
                <w:spacing w:val="-4"/>
                <w:w w:val="95"/>
                <w:sz w:val="20"/>
              </w:rPr>
              <w:t>2.</w:t>
            </w:r>
            <w:r>
              <w:rPr>
                <w:rFonts w:hint="eastAsia"/>
                <w:spacing w:val="-4"/>
                <w:w w:val="95"/>
                <w:sz w:val="20"/>
              </w:rPr>
              <w:t>【地方性法规】《山东省科学</w:t>
            </w:r>
            <w:r>
              <w:rPr>
                <w:rFonts w:hint="eastAsia"/>
                <w:spacing w:val="-15"/>
                <w:sz w:val="20"/>
              </w:rPr>
              <w:t>技术进步条例》</w:t>
            </w:r>
            <w:r>
              <w:rPr>
                <w:rFonts w:hint="eastAsia"/>
                <w:sz w:val="20"/>
              </w:rPr>
              <w:t>（</w:t>
            </w:r>
            <w:r>
              <w:rPr>
                <w:sz w:val="20"/>
              </w:rPr>
              <w:t>1994</w:t>
            </w:r>
            <w:r>
              <w:rPr>
                <w:spacing w:val="-36"/>
                <w:sz w:val="20"/>
              </w:rPr>
              <w:t xml:space="preserve"> </w:t>
            </w:r>
            <w:r>
              <w:rPr>
                <w:rFonts w:hint="eastAsia"/>
                <w:spacing w:val="-36"/>
                <w:sz w:val="20"/>
              </w:rPr>
              <w:t>年</w:t>
            </w:r>
            <w:r>
              <w:rPr>
                <w:spacing w:val="-36"/>
                <w:sz w:val="20"/>
              </w:rPr>
              <w:t xml:space="preserve"> </w:t>
            </w:r>
            <w:r>
              <w:rPr>
                <w:sz w:val="20"/>
              </w:rPr>
              <w:t>4</w:t>
            </w:r>
            <w:r>
              <w:rPr>
                <w:spacing w:val="-18"/>
                <w:sz w:val="20"/>
              </w:rPr>
              <w:t xml:space="preserve"> </w:t>
            </w:r>
            <w:r>
              <w:rPr>
                <w:rFonts w:hint="eastAsia"/>
                <w:spacing w:val="-18"/>
                <w:sz w:val="20"/>
              </w:rPr>
              <w:t>月通</w:t>
            </w:r>
            <w:r>
              <w:rPr>
                <w:rFonts w:hint="eastAsia"/>
                <w:spacing w:val="-13"/>
                <w:sz w:val="20"/>
              </w:rPr>
              <w:t>过，</w:t>
            </w:r>
            <w:r>
              <w:rPr>
                <w:spacing w:val="-8"/>
                <w:sz w:val="20"/>
              </w:rPr>
              <w:t>2012</w:t>
            </w:r>
            <w:r>
              <w:rPr>
                <w:spacing w:val="-35"/>
                <w:sz w:val="20"/>
              </w:rPr>
              <w:t xml:space="preserve"> </w:t>
            </w:r>
            <w:r>
              <w:rPr>
                <w:rFonts w:hint="eastAsia"/>
                <w:spacing w:val="-35"/>
                <w:sz w:val="20"/>
              </w:rPr>
              <w:t>年</w:t>
            </w:r>
            <w:r>
              <w:rPr>
                <w:spacing w:val="-35"/>
                <w:sz w:val="20"/>
              </w:rPr>
              <w:t xml:space="preserve"> </w:t>
            </w:r>
            <w:r>
              <w:rPr>
                <w:sz w:val="20"/>
              </w:rPr>
              <w:t>1</w:t>
            </w:r>
            <w:r>
              <w:rPr>
                <w:spacing w:val="-14"/>
                <w:sz w:val="20"/>
              </w:rPr>
              <w:t xml:space="preserve"> </w:t>
            </w:r>
            <w:r>
              <w:rPr>
                <w:rFonts w:hint="eastAsia"/>
                <w:spacing w:val="-14"/>
                <w:sz w:val="20"/>
              </w:rPr>
              <w:t>月修订</w:t>
            </w:r>
            <w:r>
              <w:rPr>
                <w:rFonts w:hint="eastAsia"/>
                <w:spacing w:val="-36"/>
                <w:sz w:val="20"/>
              </w:rPr>
              <w:t>）</w:t>
            </w:r>
            <w:r>
              <w:rPr>
                <w:rFonts w:hint="eastAsia"/>
                <w:sz w:val="20"/>
              </w:rPr>
              <w:t>第五十五</w:t>
            </w:r>
            <w:r>
              <w:rPr>
                <w:rFonts w:hint="eastAsia"/>
                <w:spacing w:val="-6"/>
                <w:w w:val="95"/>
                <w:sz w:val="20"/>
              </w:rPr>
              <w:t>条：“违反本条例，科学技术行</w:t>
            </w:r>
            <w:r>
              <w:rPr>
                <w:rFonts w:hint="eastAsia"/>
                <w:spacing w:val="-6"/>
                <w:sz w:val="20"/>
              </w:rPr>
              <w:t>政部门和其他有关部门及其工</w:t>
            </w:r>
            <w:r>
              <w:rPr>
                <w:rFonts w:hint="eastAsia"/>
                <w:spacing w:val="-9"/>
                <w:w w:val="95"/>
                <w:sz w:val="20"/>
              </w:rPr>
              <w:t>作人员玩忽职守、滥用职权、徇</w:t>
            </w:r>
            <w:r>
              <w:rPr>
                <w:rFonts w:hint="eastAsia"/>
                <w:spacing w:val="-8"/>
                <w:w w:val="95"/>
                <w:sz w:val="20"/>
              </w:rPr>
              <w:t>私舞弊的，由其所在单位或者主</w:t>
            </w:r>
            <w:r>
              <w:rPr>
                <w:rFonts w:hint="eastAsia"/>
                <w:spacing w:val="-8"/>
                <w:sz w:val="20"/>
              </w:rPr>
              <w:t>管机关对直接负责的主管人员和其他直接责任人员依法给予</w:t>
            </w:r>
            <w:r>
              <w:rPr>
                <w:rFonts w:hint="eastAsia"/>
                <w:spacing w:val="-8"/>
                <w:w w:val="95"/>
                <w:sz w:val="20"/>
              </w:rPr>
              <w:t>处分。”</w:t>
            </w:r>
          </w:p>
          <w:p>
            <w:pPr>
              <w:pStyle w:val="9"/>
              <w:spacing w:before="12" w:line="285" w:lineRule="auto"/>
              <w:ind w:left="9" w:right="8"/>
              <w:jc w:val="both"/>
              <w:rPr>
                <w:sz w:val="20"/>
              </w:rPr>
            </w:pPr>
            <w:r>
              <w:rPr>
                <w:spacing w:val="-4"/>
                <w:w w:val="95"/>
                <w:sz w:val="20"/>
              </w:rPr>
              <w:t>3.</w:t>
            </w:r>
            <w:r>
              <w:rPr>
                <w:rFonts w:hint="eastAsia"/>
                <w:spacing w:val="-4"/>
                <w:w w:val="95"/>
                <w:sz w:val="20"/>
              </w:rPr>
              <w:t>【地方性法规】《山东省科学</w:t>
            </w:r>
            <w:r>
              <w:rPr>
                <w:rFonts w:hint="eastAsia"/>
                <w:spacing w:val="-15"/>
                <w:sz w:val="20"/>
              </w:rPr>
              <w:t>技术奖励办法》</w:t>
            </w:r>
            <w:r>
              <w:rPr>
                <w:rFonts w:hint="eastAsia"/>
                <w:sz w:val="20"/>
              </w:rPr>
              <w:t>（</w:t>
            </w:r>
            <w:r>
              <w:rPr>
                <w:sz w:val="20"/>
              </w:rPr>
              <w:t>2006</w:t>
            </w:r>
            <w:r>
              <w:rPr>
                <w:spacing w:val="-35"/>
                <w:sz w:val="20"/>
              </w:rPr>
              <w:t xml:space="preserve"> </w:t>
            </w:r>
            <w:r>
              <w:rPr>
                <w:rFonts w:hint="eastAsia"/>
                <w:spacing w:val="-35"/>
                <w:sz w:val="20"/>
              </w:rPr>
              <w:t>年</w:t>
            </w:r>
            <w:r>
              <w:rPr>
                <w:spacing w:val="-35"/>
                <w:sz w:val="20"/>
              </w:rPr>
              <w:t xml:space="preserve"> </w:t>
            </w:r>
            <w:r>
              <w:rPr>
                <w:sz w:val="20"/>
              </w:rPr>
              <w:t>8</w:t>
            </w:r>
            <w:r>
              <w:rPr>
                <w:spacing w:val="-18"/>
                <w:sz w:val="20"/>
              </w:rPr>
              <w:t xml:space="preserve"> </w:t>
            </w:r>
            <w:r>
              <w:rPr>
                <w:rFonts w:hint="eastAsia"/>
                <w:spacing w:val="-18"/>
                <w:sz w:val="20"/>
              </w:rPr>
              <w:t>月通过</w:t>
            </w:r>
            <w:r>
              <w:rPr>
                <w:rFonts w:hint="eastAsia"/>
                <w:spacing w:val="-10"/>
                <w:sz w:val="20"/>
              </w:rPr>
              <w:t>）</w:t>
            </w:r>
            <w:r>
              <w:rPr>
                <w:rFonts w:hint="eastAsia"/>
                <w:spacing w:val="-3"/>
                <w:sz w:val="20"/>
              </w:rPr>
              <w:t>第三十条：“参与省科学技</w:t>
            </w:r>
            <w:r>
              <w:rPr>
                <w:rFonts w:hint="eastAsia"/>
                <w:spacing w:val="-3"/>
                <w:w w:val="95"/>
                <w:sz w:val="20"/>
              </w:rPr>
              <w:t>术奖评审活动的专家和有关工</w:t>
            </w:r>
          </w:p>
        </w:tc>
        <w:tc>
          <w:tcPr>
            <w:tcW w:w="445" w:type="dxa"/>
            <w:vMerge w:val="continue"/>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2" w:hRule="exact"/>
        </w:trPr>
        <w:tc>
          <w:tcPr>
            <w:tcW w:w="420" w:type="dxa"/>
            <w:tcBorders>
              <w:top w:val="nil"/>
              <w:bottom w:val="nil"/>
            </w:tcBorders>
          </w:tcPr>
          <w:p/>
        </w:tc>
        <w:tc>
          <w:tcPr>
            <w:tcW w:w="467" w:type="dxa"/>
            <w:tcBorders>
              <w:top w:val="nil"/>
              <w:bottom w:val="nil"/>
            </w:tcBorders>
          </w:tcPr>
          <w:p/>
        </w:tc>
        <w:tc>
          <w:tcPr>
            <w:tcW w:w="891" w:type="dxa"/>
            <w:tcBorders>
              <w:top w:val="nil"/>
              <w:bottom w:val="nil"/>
            </w:tcBorders>
          </w:tcPr>
          <w:p/>
        </w:tc>
        <w:tc>
          <w:tcPr>
            <w:tcW w:w="531" w:type="dxa"/>
            <w:tcBorders>
              <w:top w:val="nil"/>
              <w:bottom w:val="nil"/>
            </w:tcBorders>
          </w:tcPr>
          <w:p/>
        </w:tc>
        <w:tc>
          <w:tcPr>
            <w:tcW w:w="565" w:type="dxa"/>
            <w:tcBorders>
              <w:top w:val="nil"/>
              <w:bottom w:val="nil"/>
            </w:tcBorders>
          </w:tcPr>
          <w:p/>
        </w:tc>
        <w:tc>
          <w:tcPr>
            <w:tcW w:w="508" w:type="dxa"/>
            <w:tcBorders>
              <w:top w:val="nil"/>
              <w:bottom w:val="nil"/>
            </w:tcBorders>
          </w:tcPr>
          <w:p/>
        </w:tc>
        <w:tc>
          <w:tcPr>
            <w:tcW w:w="4973" w:type="dxa"/>
            <w:tcBorders>
              <w:top w:val="nil"/>
              <w:bottom w:val="nil"/>
            </w:tcBorders>
          </w:tcPr>
          <w:p/>
        </w:tc>
        <w:tc>
          <w:tcPr>
            <w:tcW w:w="484" w:type="dxa"/>
            <w:tcBorders>
              <w:top w:val="nil"/>
              <w:bottom w:val="nil"/>
            </w:tcBorders>
          </w:tcPr>
          <w:p/>
        </w:tc>
        <w:tc>
          <w:tcPr>
            <w:tcW w:w="473" w:type="dxa"/>
            <w:tcBorders>
              <w:top w:val="nil"/>
              <w:bottom w:val="nil"/>
            </w:tcBorders>
          </w:tcPr>
          <w:p/>
        </w:tc>
        <w:tc>
          <w:tcPr>
            <w:tcW w:w="1362" w:type="dxa"/>
            <w:tcBorders>
              <w:top w:val="nil"/>
              <w:bottom w:val="nil"/>
            </w:tcBorders>
          </w:tcPr>
          <w:p/>
        </w:tc>
        <w:tc>
          <w:tcPr>
            <w:tcW w:w="2804" w:type="dxa"/>
            <w:tcBorders>
              <w:top w:val="nil"/>
              <w:bottom w:val="nil"/>
            </w:tcBorders>
          </w:tcPr>
          <w:p>
            <w:pPr>
              <w:pStyle w:val="9"/>
              <w:spacing w:line="256" w:lineRule="exact"/>
              <w:ind w:left="24" w:right="25"/>
              <w:jc w:val="center"/>
              <w:rPr>
                <w:sz w:val="20"/>
              </w:rPr>
            </w:pPr>
            <w:r>
              <w:rPr>
                <w:rFonts w:hint="eastAsia"/>
                <w:w w:val="95"/>
                <w:sz w:val="20"/>
              </w:rPr>
              <w:t>作人员，在评审活动中有弄虚作</w:t>
            </w:r>
          </w:p>
        </w:tc>
        <w:tc>
          <w:tcPr>
            <w:tcW w:w="445" w:type="dxa"/>
            <w:vMerge w:val="continue"/>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exact"/>
        </w:trPr>
        <w:tc>
          <w:tcPr>
            <w:tcW w:w="420" w:type="dxa"/>
            <w:tcBorders>
              <w:top w:val="nil"/>
            </w:tcBorders>
          </w:tcPr>
          <w:p/>
        </w:tc>
        <w:tc>
          <w:tcPr>
            <w:tcW w:w="467" w:type="dxa"/>
            <w:tcBorders>
              <w:top w:val="nil"/>
            </w:tcBorders>
          </w:tcPr>
          <w:p/>
        </w:tc>
        <w:tc>
          <w:tcPr>
            <w:tcW w:w="891" w:type="dxa"/>
            <w:tcBorders>
              <w:top w:val="nil"/>
            </w:tcBorders>
          </w:tcPr>
          <w:p/>
        </w:tc>
        <w:tc>
          <w:tcPr>
            <w:tcW w:w="531" w:type="dxa"/>
            <w:tcBorders>
              <w:top w:val="nil"/>
            </w:tcBorders>
          </w:tcPr>
          <w:p/>
        </w:tc>
        <w:tc>
          <w:tcPr>
            <w:tcW w:w="565" w:type="dxa"/>
            <w:tcBorders>
              <w:top w:val="nil"/>
            </w:tcBorders>
          </w:tcPr>
          <w:p/>
        </w:tc>
        <w:tc>
          <w:tcPr>
            <w:tcW w:w="508" w:type="dxa"/>
            <w:tcBorders>
              <w:top w:val="nil"/>
            </w:tcBorders>
          </w:tcPr>
          <w:p/>
        </w:tc>
        <w:tc>
          <w:tcPr>
            <w:tcW w:w="4973" w:type="dxa"/>
            <w:tcBorders>
              <w:top w:val="nil"/>
            </w:tcBorders>
          </w:tcPr>
          <w:p/>
        </w:tc>
        <w:tc>
          <w:tcPr>
            <w:tcW w:w="484" w:type="dxa"/>
            <w:tcBorders>
              <w:top w:val="nil"/>
            </w:tcBorders>
          </w:tcPr>
          <w:p/>
        </w:tc>
        <w:tc>
          <w:tcPr>
            <w:tcW w:w="473" w:type="dxa"/>
            <w:tcBorders>
              <w:top w:val="nil"/>
            </w:tcBorders>
          </w:tcPr>
          <w:p/>
        </w:tc>
        <w:tc>
          <w:tcPr>
            <w:tcW w:w="1362" w:type="dxa"/>
            <w:tcBorders>
              <w:top w:val="nil"/>
            </w:tcBorders>
          </w:tcPr>
          <w:p/>
        </w:tc>
        <w:tc>
          <w:tcPr>
            <w:tcW w:w="2804" w:type="dxa"/>
            <w:tcBorders>
              <w:top w:val="nil"/>
            </w:tcBorders>
          </w:tcPr>
          <w:p>
            <w:pPr>
              <w:pStyle w:val="9"/>
              <w:spacing w:line="256" w:lineRule="exact"/>
              <w:ind w:left="24" w:right="25"/>
              <w:jc w:val="center"/>
              <w:rPr>
                <w:sz w:val="20"/>
              </w:rPr>
            </w:pPr>
            <w:r>
              <w:rPr>
                <w:rFonts w:hint="eastAsia"/>
                <w:w w:val="95"/>
                <w:sz w:val="20"/>
              </w:rPr>
              <w:t>假或者与申报单位、申报人单独</w:t>
            </w:r>
          </w:p>
        </w:tc>
        <w:tc>
          <w:tcPr>
            <w:tcW w:w="445" w:type="dxa"/>
            <w:vMerge w:val="continue"/>
          </w:tcPr>
          <w:p/>
        </w:tc>
      </w:tr>
    </w:tbl>
    <w:p>
      <w:pPr>
        <w:sectPr>
          <w:pgSz w:w="16840" w:h="11910" w:orient="landscape"/>
          <w:pgMar w:top="1100" w:right="1100" w:bottom="1120" w:left="1580" w:header="0" w:footer="937" w:gutter="0"/>
          <w:cols w:space="720" w:num="1"/>
        </w:sectPr>
      </w:pPr>
    </w:p>
    <w:p>
      <w:pPr>
        <w:pStyle w:val="3"/>
        <w:rPr>
          <w:rFonts w:ascii="Times New Roman"/>
          <w:sz w:val="27"/>
        </w:rPr>
      </w:pPr>
      <w:r>
        <w:rPr>
          <w:lang w:eastAsia="zh-CN"/>
        </w:rPr>
        <w:pict>
          <v:shape id="_x0000_s1050" o:spid="_x0000_s1050" o:spt="202" type="#_x0000_t202" style="position:absolute;left:0pt;margin-left:752.5pt;margin-top:71.25pt;height:203.8pt;width:27.85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2"/>
                    <w:rPr>
                      <w:rFonts w:ascii="Times New Roman"/>
                      <w:sz w:val="18"/>
                    </w:rPr>
                  </w:pPr>
                </w:p>
                <w:p>
                  <w:pPr>
                    <w:pStyle w:val="3"/>
                  </w:pPr>
                  <w:r>
                    <w:rPr>
                      <w:rFonts w:hint="eastAsia"/>
                      <w:w w:val="99"/>
                    </w:rPr>
                    <w:t>》</w:t>
                  </w:r>
                </w:p>
              </w:txbxContent>
            </v:textbox>
          </v:shape>
        </w:pict>
      </w:r>
      <w:r>
        <w:rPr>
          <w:lang w:eastAsia="zh-CN"/>
        </w:rPr>
        <w:pict>
          <v:shape id="_x0000_s1051" o:spid="_x0000_s1051" o:spt="202" type="#_x0000_t202" style="position:absolute;left:0pt;margin-left:496.3pt;margin-top:275.3pt;height:234.9pt;width:29.85pt;mso-position-horizontal-relative:page;mso-position-vertical-relative:page;z-index:-251651072;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158"/>
                  </w:pPr>
                  <w:r>
                    <w:rPr>
                      <w:rFonts w:hint="eastAsia"/>
                      <w:w w:val="99"/>
                    </w:rPr>
                    <w:t>。</w:t>
                  </w:r>
                </w:p>
              </w:txbxContent>
            </v:textbox>
          </v:shape>
        </w:pict>
      </w:r>
      <w:r>
        <w:rPr>
          <w:lang w:eastAsia="zh-CN"/>
        </w:rPr>
        <w:pict>
          <v:shape id="_x0000_s1052" o:spid="_x0000_s1052" o:spt="202" type="#_x0000_t202" style="position:absolute;left:0pt;margin-left:752.4pt;margin-top:275.3pt;height:234.9pt;width:27.95pt;mso-position-horizontal-relative:page;mso-position-vertical-relative:page;z-index:-251650048;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rPr>
                      <w:rFonts w:ascii="Times New Roman"/>
                    </w:rPr>
                  </w:pPr>
                </w:p>
                <w:p>
                  <w:pPr>
                    <w:pStyle w:val="3"/>
                    <w:spacing w:before="4"/>
                    <w:rPr>
                      <w:rFonts w:ascii="Times New Roman"/>
                      <w:sz w:val="22"/>
                    </w:rPr>
                  </w:pPr>
                </w:p>
                <w:p>
                  <w:pPr>
                    <w:pStyle w:val="3"/>
                    <w:spacing w:before="1"/>
                  </w:pPr>
                  <w:r>
                    <w:rPr>
                      <w:rFonts w:hint="eastAsia"/>
                      <w:w w:val="99"/>
                    </w:rPr>
                    <w:t>、</w:t>
                  </w: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164"/>
                  </w:pPr>
                  <w:r>
                    <w:rPr>
                      <w:rFonts w:hint="eastAsia"/>
                      <w:w w:val="99"/>
                    </w:rPr>
                    <w:t>，</w:t>
                  </w:r>
                </w:p>
              </w:txbxContent>
            </v:textbox>
          </v:shape>
        </w:pict>
      </w:r>
      <w:r>
        <w:rPr>
          <w:lang w:eastAsia="zh-CN"/>
        </w:rPr>
        <w:pict>
          <v:shape id="_x0000_s1053" o:spid="_x0000_s1053" o:spt="100" style="position:absolute;left:0pt;margin-left:618.15pt;margin-top:71.25pt;height:439.05pt;width:162.2pt;mso-position-horizontal-relative:page;mso-position-vertical-relative:page;z-index:-251649024;mso-width-relative:page;mso-height-relative:page;" stroked="f" coordorigin="12363,1425" coordsize="3244,8781" adj=",," path="m15162,5506l12363,5506,12363,10206,15162,10206,15162,5506m15607,5506l15167,5506,15167,10206,15607,10206,15607,5506m15607,1425l15167,1425,15167,5501,15607,5501,15607,1425e">
            <v:formulas>
              <v:f eqn="sum #1 0 0"/>
              <v:f eqn="sum #0 0 0"/>
              <v:f eqn="sum #1 0 #0"/>
              <v:f eqn="sum 10800 0 0"/>
              <v:f eqn="sum 0 0 #1"/>
              <v:f eqn="sumangle @2 360 0"/>
              <v:f eqn="if @2 @2 @5"/>
              <v:f eqn="sum 0 0 @6"/>
              <v:f eqn="sum #2 0 0"/>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handles>
              <v:h polar="10800,10800" position="@3,#0"/>
              <v:h polar="10800,10800" position="#2,#1" radiusrange="0,10800"/>
            </v:handles>
            <v:path textboxrect="3163,3163,18437,18437" arrowok="t" o:connecttype="segments" o:connectlocs="@44,@45;@48,@49;@46,@47;@17,@18;@24,@25;@15,@16"/>
            <v:fill focussize="0,0"/>
            <v:stroke on="f" joinstyle="round"/>
            <v:imagedata o:title=""/>
            <o:lock v:ext="edit"/>
          </v:shape>
        </w:pict>
      </w:r>
      <w:r>
        <w:rPr>
          <w:lang w:eastAsia="zh-CN"/>
        </w:rPr>
        <w:pict>
          <v:rect id="_x0000_s1054" o:spid="_x0000_s1054" o:spt="1" style="position:absolute;left:0pt;margin-left:502.2pt;margin-top:275.3pt;height:235pt;width:23.95pt;mso-position-horizontal-relative:page;mso-position-vertical-relative:page;z-index:-251648000;mso-width-relative:page;mso-height-relative:page;" stroked="f" coordsize="21600,21600">
            <v:path/>
            <v:fill focussize="0,0"/>
            <v:stroke on="f"/>
            <v:imagedata o:title=""/>
            <o:lock v:ext="edit"/>
          </v:rect>
        </w:pict>
      </w: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4973"/>
        <w:gridCol w:w="484"/>
        <w:gridCol w:w="473"/>
        <w:gridCol w:w="1362"/>
        <w:gridCol w:w="2804"/>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81" w:hRule="exact"/>
        </w:trPr>
        <w:tc>
          <w:tcPr>
            <w:tcW w:w="420" w:type="dxa"/>
          </w:tcPr>
          <w:p/>
        </w:tc>
        <w:tc>
          <w:tcPr>
            <w:tcW w:w="467" w:type="dxa"/>
          </w:tcPr>
          <w:p/>
        </w:tc>
        <w:tc>
          <w:tcPr>
            <w:tcW w:w="891" w:type="dxa"/>
          </w:tcPr>
          <w:p/>
        </w:tc>
        <w:tc>
          <w:tcPr>
            <w:tcW w:w="531" w:type="dxa"/>
          </w:tcPr>
          <w:p/>
        </w:tc>
        <w:tc>
          <w:tcPr>
            <w:tcW w:w="565" w:type="dxa"/>
          </w:tcPr>
          <w:p/>
        </w:tc>
        <w:tc>
          <w:tcPr>
            <w:tcW w:w="508" w:type="dxa"/>
          </w:tcPr>
          <w:p/>
        </w:tc>
        <w:tc>
          <w:tcPr>
            <w:tcW w:w="4973" w:type="dxa"/>
          </w:tcPr>
          <w:p/>
        </w:tc>
        <w:tc>
          <w:tcPr>
            <w:tcW w:w="484" w:type="dxa"/>
          </w:tcPr>
          <w:p/>
        </w:tc>
        <w:tc>
          <w:tcPr>
            <w:tcW w:w="473" w:type="dxa"/>
          </w:tcPr>
          <w:p/>
        </w:tc>
        <w:tc>
          <w:tcPr>
            <w:tcW w:w="1362" w:type="dxa"/>
          </w:tcPr>
          <w:p/>
        </w:tc>
        <w:tc>
          <w:tcPr>
            <w:tcW w:w="2804" w:type="dxa"/>
          </w:tcPr>
          <w:p>
            <w:pPr>
              <w:pStyle w:val="9"/>
              <w:spacing w:before="11" w:line="285" w:lineRule="auto"/>
              <w:ind w:left="9" w:right="-16" w:hanging="29"/>
              <w:jc w:val="center"/>
              <w:rPr>
                <w:sz w:val="20"/>
              </w:rPr>
            </w:pPr>
            <w:r>
              <w:rPr>
                <w:rFonts w:hint="eastAsia"/>
                <w:spacing w:val="-5"/>
                <w:sz w:val="20"/>
              </w:rPr>
              <w:t>接触，透露参评项目的技术内容</w:t>
            </w:r>
            <w:r>
              <w:rPr>
                <w:rFonts w:hint="eastAsia"/>
                <w:spacing w:val="-5"/>
                <w:w w:val="95"/>
                <w:sz w:val="20"/>
              </w:rPr>
              <w:t>及评审情况等徇私舞弊行为的，</w:t>
            </w:r>
            <w:r>
              <w:rPr>
                <w:spacing w:val="-5"/>
                <w:w w:val="95"/>
                <w:sz w:val="20"/>
              </w:rPr>
              <w:t xml:space="preserve"> </w:t>
            </w:r>
            <w:r>
              <w:rPr>
                <w:rFonts w:hint="eastAsia"/>
                <w:spacing w:val="-5"/>
                <w:sz w:val="20"/>
              </w:rPr>
              <w:t>由省科学技术行政部门暂停或</w:t>
            </w:r>
            <w:r>
              <w:rPr>
                <w:spacing w:val="-5"/>
                <w:sz w:val="20"/>
              </w:rPr>
              <w:t xml:space="preserve"> </w:t>
            </w:r>
            <w:r>
              <w:rPr>
                <w:rFonts w:hint="eastAsia"/>
                <w:spacing w:val="-8"/>
                <w:sz w:val="20"/>
              </w:rPr>
              <w:t>者取消其评审资格，对有关工作人员，由所在单位依法给予处</w:t>
            </w:r>
            <w:r>
              <w:rPr>
                <w:spacing w:val="-8"/>
                <w:sz w:val="20"/>
              </w:rPr>
              <w:t xml:space="preserve"> </w:t>
            </w:r>
            <w:r>
              <w:rPr>
                <w:rFonts w:hint="eastAsia"/>
                <w:spacing w:val="-6"/>
                <w:sz w:val="20"/>
              </w:rPr>
              <w:t>分；构成犯罪的，依法追究刑事</w:t>
            </w:r>
            <w:r>
              <w:rPr>
                <w:rFonts w:hint="eastAsia"/>
                <w:spacing w:val="-6"/>
                <w:w w:val="95"/>
                <w:sz w:val="20"/>
              </w:rPr>
              <w:t>责任。”</w:t>
            </w:r>
          </w:p>
          <w:p>
            <w:pPr>
              <w:pStyle w:val="9"/>
              <w:spacing w:before="12" w:line="285" w:lineRule="auto"/>
              <w:ind w:left="23" w:right="25"/>
              <w:jc w:val="center"/>
              <w:rPr>
                <w:sz w:val="20"/>
              </w:rPr>
            </w:pPr>
            <w:r>
              <w:rPr>
                <w:w w:val="95"/>
                <w:sz w:val="20"/>
              </w:rPr>
              <w:t>4.</w:t>
            </w:r>
            <w:r>
              <w:rPr>
                <w:rFonts w:hint="eastAsia"/>
                <w:w w:val="95"/>
                <w:sz w:val="20"/>
              </w:rPr>
              <w:t>【其他法律法规规章】《监察法》《国家赔偿法》《公务员法</w:t>
            </w:r>
          </w:p>
          <w:p>
            <w:pPr>
              <w:pStyle w:val="9"/>
              <w:spacing w:before="12"/>
              <w:ind w:left="24" w:right="25"/>
              <w:jc w:val="center"/>
              <w:rPr>
                <w:sz w:val="20"/>
              </w:rPr>
            </w:pPr>
            <w:r>
              <w:rPr>
                <w:rFonts w:hint="eastAsia"/>
                <w:w w:val="95"/>
                <w:sz w:val="20"/>
              </w:rPr>
              <w:t>《行政机关公务员处分条例》</w:t>
            </w:r>
          </w:p>
          <w:p>
            <w:pPr>
              <w:pStyle w:val="9"/>
              <w:spacing w:before="50" w:line="285" w:lineRule="auto"/>
              <w:ind w:left="9" w:right="8"/>
              <w:jc w:val="center"/>
              <w:rPr>
                <w:sz w:val="20"/>
              </w:rPr>
            </w:pPr>
            <w:r>
              <w:rPr>
                <w:rFonts w:hint="eastAsia"/>
                <w:spacing w:val="-3"/>
                <w:w w:val="95"/>
                <w:sz w:val="20"/>
              </w:rPr>
              <w:t>《政府信息公开条例》《山东省</w:t>
            </w:r>
            <w:r>
              <w:rPr>
                <w:rFonts w:hint="eastAsia"/>
                <w:spacing w:val="-6"/>
                <w:w w:val="95"/>
                <w:sz w:val="20"/>
              </w:rPr>
              <w:t>行政执法监督条例》等规定的追责情形。</w:t>
            </w:r>
          </w:p>
        </w:tc>
        <w:tc>
          <w:tcPr>
            <w:tcW w:w="445" w:type="dxa"/>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03" w:hRule="exact"/>
        </w:trPr>
        <w:tc>
          <w:tcPr>
            <w:tcW w:w="420"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124"/>
              <w:ind w:right="1"/>
              <w:jc w:val="center"/>
              <w:rPr>
                <w:sz w:val="20"/>
              </w:rPr>
            </w:pPr>
            <w:r>
              <w:rPr>
                <w:w w:val="99"/>
                <w:sz w:val="20"/>
              </w:rPr>
              <w:t>2</w:t>
            </w:r>
          </w:p>
        </w:tc>
        <w:tc>
          <w:tcPr>
            <w:tcW w:w="467"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2"/>
              <w:rPr>
                <w:rFonts w:ascii="Times New Roman"/>
                <w:sz w:val="17"/>
              </w:rPr>
            </w:pPr>
          </w:p>
          <w:p>
            <w:pPr>
              <w:pStyle w:val="9"/>
              <w:spacing w:before="1" w:line="285" w:lineRule="auto"/>
              <w:ind w:left="128" w:right="10" w:hanging="101"/>
              <w:rPr>
                <w:sz w:val="20"/>
              </w:rPr>
            </w:pPr>
            <w:r>
              <w:rPr>
                <w:rFonts w:hint="eastAsia"/>
                <w:sz w:val="20"/>
              </w:rPr>
              <w:t>科技局</w:t>
            </w:r>
          </w:p>
        </w:tc>
        <w:tc>
          <w:tcPr>
            <w:tcW w:w="891" w:type="dxa"/>
          </w:tcPr>
          <w:p>
            <w:pPr>
              <w:pStyle w:val="9"/>
              <w:spacing w:before="10" w:line="285" w:lineRule="auto"/>
              <w:ind w:left="46" w:right="45"/>
              <w:jc w:val="center"/>
              <w:rPr>
                <w:sz w:val="20"/>
              </w:rPr>
            </w:pPr>
            <w:r>
              <w:rPr>
                <w:rFonts w:hint="eastAsia"/>
                <w:w w:val="95"/>
                <w:sz w:val="20"/>
              </w:rPr>
              <w:t>编制全区重大科技项目规划并监督实施。组织</w:t>
            </w:r>
            <w:r>
              <w:rPr>
                <w:rFonts w:hint="eastAsia"/>
                <w:sz w:val="20"/>
              </w:rPr>
              <w:t>协调国</w:t>
            </w:r>
            <w:r>
              <w:rPr>
                <w:sz w:val="20"/>
              </w:rPr>
              <w:t xml:space="preserve"> </w:t>
            </w:r>
            <w:r>
              <w:rPr>
                <w:rFonts w:hint="eastAsia"/>
                <w:w w:val="95"/>
                <w:sz w:val="20"/>
              </w:rPr>
              <w:t>际、国家和省大科学计划和大科学工程，牵头组织实施重大科技创新工程项目。指</w:t>
            </w:r>
          </w:p>
        </w:tc>
        <w:tc>
          <w:tcPr>
            <w:tcW w:w="531" w:type="dxa"/>
          </w:tcPr>
          <w:p>
            <w:pPr>
              <w:pStyle w:val="9"/>
              <w:rPr>
                <w:rFonts w:ascii="Times New Roman"/>
                <w:sz w:val="20"/>
              </w:rPr>
            </w:pPr>
          </w:p>
          <w:p>
            <w:pPr>
              <w:pStyle w:val="9"/>
              <w:rPr>
                <w:rFonts w:ascii="Times New Roman"/>
                <w:sz w:val="20"/>
              </w:rPr>
            </w:pPr>
          </w:p>
          <w:p>
            <w:pPr>
              <w:pStyle w:val="9"/>
              <w:spacing w:before="8"/>
              <w:rPr>
                <w:rFonts w:ascii="Times New Roman"/>
                <w:sz w:val="28"/>
              </w:rPr>
            </w:pPr>
          </w:p>
          <w:p>
            <w:pPr>
              <w:pStyle w:val="9"/>
              <w:spacing w:line="285" w:lineRule="auto"/>
              <w:ind w:left="59" w:right="62"/>
              <w:jc w:val="both"/>
              <w:rPr>
                <w:sz w:val="20"/>
              </w:rPr>
            </w:pPr>
            <w:r>
              <w:rPr>
                <w:rFonts w:hint="eastAsia"/>
                <w:w w:val="95"/>
                <w:sz w:val="20"/>
              </w:rPr>
              <w:t>应用基础研究与技术开发类科技计划项目管理</w:t>
            </w:r>
          </w:p>
        </w:tc>
        <w:tc>
          <w:tcPr>
            <w:tcW w:w="565"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7"/>
              <w:rPr>
                <w:rFonts w:ascii="Times New Roman"/>
                <w:sz w:val="23"/>
              </w:rPr>
            </w:pPr>
          </w:p>
          <w:p>
            <w:pPr>
              <w:pStyle w:val="9"/>
              <w:spacing w:before="1"/>
              <w:ind w:left="7" w:right="7"/>
              <w:jc w:val="center"/>
              <w:rPr>
                <w:sz w:val="20"/>
              </w:rPr>
            </w:pPr>
            <w:r>
              <w:rPr>
                <w:sz w:val="20"/>
              </w:rPr>
              <w:t>37000</w:t>
            </w:r>
          </w:p>
          <w:p>
            <w:pPr>
              <w:pStyle w:val="9"/>
              <w:spacing w:before="50"/>
              <w:ind w:left="7" w:right="7"/>
              <w:jc w:val="center"/>
              <w:rPr>
                <w:sz w:val="20"/>
              </w:rPr>
            </w:pPr>
            <w:r>
              <w:rPr>
                <w:sz w:val="20"/>
              </w:rPr>
              <w:t>01006</w:t>
            </w:r>
          </w:p>
          <w:p>
            <w:pPr>
              <w:pStyle w:val="9"/>
              <w:spacing w:before="50"/>
              <w:ind w:left="7" w:right="7"/>
              <w:jc w:val="center"/>
              <w:rPr>
                <w:sz w:val="20"/>
              </w:rPr>
            </w:pPr>
            <w:r>
              <w:rPr>
                <w:sz w:val="20"/>
              </w:rPr>
              <w:t>012</w:t>
            </w:r>
          </w:p>
        </w:tc>
        <w:tc>
          <w:tcPr>
            <w:tcW w:w="508"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2"/>
              <w:rPr>
                <w:rFonts w:ascii="Times New Roman"/>
                <w:sz w:val="17"/>
              </w:rPr>
            </w:pPr>
          </w:p>
          <w:p>
            <w:pPr>
              <w:pStyle w:val="9"/>
              <w:spacing w:before="1" w:line="285" w:lineRule="auto"/>
              <w:ind w:left="47" w:right="31"/>
              <w:rPr>
                <w:sz w:val="20"/>
              </w:rPr>
            </w:pPr>
            <w:r>
              <w:rPr>
                <w:rFonts w:hint="eastAsia"/>
                <w:sz w:val="20"/>
              </w:rPr>
              <w:t>其他</w:t>
            </w:r>
            <w:r>
              <w:rPr>
                <w:rFonts w:hint="eastAsia"/>
                <w:w w:val="95"/>
                <w:sz w:val="20"/>
              </w:rPr>
              <w:t>权力</w:t>
            </w:r>
          </w:p>
        </w:tc>
        <w:tc>
          <w:tcPr>
            <w:tcW w:w="4973" w:type="dxa"/>
          </w:tcPr>
          <w:p>
            <w:pPr>
              <w:pStyle w:val="9"/>
              <w:spacing w:before="10" w:line="285" w:lineRule="auto"/>
              <w:ind w:left="10" w:right="9" w:hanging="2"/>
              <w:jc w:val="center"/>
              <w:rPr>
                <w:sz w:val="20"/>
              </w:rPr>
            </w:pPr>
            <w:r>
              <w:rPr>
                <w:sz w:val="20"/>
              </w:rPr>
              <w:t>1.</w:t>
            </w:r>
            <w:r>
              <w:rPr>
                <w:rFonts w:hint="eastAsia"/>
                <w:sz w:val="20"/>
              </w:rPr>
              <w:t>【地方性法规】《山东省科学技术进步条例》（</w:t>
            </w:r>
            <w:r>
              <w:rPr>
                <w:sz w:val="20"/>
              </w:rPr>
              <w:t xml:space="preserve">1994 </w:t>
            </w:r>
            <w:r>
              <w:rPr>
                <w:rFonts w:hint="eastAsia"/>
                <w:spacing w:val="-27"/>
                <w:sz w:val="20"/>
              </w:rPr>
              <w:t>年</w:t>
            </w:r>
            <w:r>
              <w:rPr>
                <w:spacing w:val="-27"/>
                <w:sz w:val="20"/>
              </w:rPr>
              <w:t xml:space="preserve"> </w:t>
            </w:r>
            <w:r>
              <w:rPr>
                <w:sz w:val="20"/>
              </w:rPr>
              <w:t>4</w:t>
            </w:r>
            <w:r>
              <w:rPr>
                <w:spacing w:val="-12"/>
                <w:sz w:val="20"/>
              </w:rPr>
              <w:t xml:space="preserve"> </w:t>
            </w:r>
            <w:r>
              <w:rPr>
                <w:rFonts w:hint="eastAsia"/>
                <w:spacing w:val="-12"/>
                <w:sz w:val="20"/>
              </w:rPr>
              <w:t>月通过，</w:t>
            </w:r>
            <w:r>
              <w:rPr>
                <w:sz w:val="20"/>
              </w:rPr>
              <w:t>2012</w:t>
            </w:r>
            <w:r>
              <w:rPr>
                <w:spacing w:val="-35"/>
                <w:sz w:val="20"/>
              </w:rPr>
              <w:t xml:space="preserve"> </w:t>
            </w:r>
            <w:r>
              <w:rPr>
                <w:rFonts w:hint="eastAsia"/>
                <w:spacing w:val="-35"/>
                <w:sz w:val="20"/>
              </w:rPr>
              <w:t>年</w:t>
            </w:r>
            <w:r>
              <w:rPr>
                <w:spacing w:val="-35"/>
                <w:sz w:val="20"/>
              </w:rPr>
              <w:t xml:space="preserve"> </w:t>
            </w:r>
            <w:r>
              <w:rPr>
                <w:sz w:val="20"/>
              </w:rPr>
              <w:t>1</w:t>
            </w:r>
            <w:r>
              <w:rPr>
                <w:spacing w:val="-14"/>
                <w:sz w:val="20"/>
              </w:rPr>
              <w:t xml:space="preserve"> </w:t>
            </w:r>
            <w:r>
              <w:rPr>
                <w:rFonts w:hint="eastAsia"/>
                <w:spacing w:val="-14"/>
                <w:sz w:val="20"/>
              </w:rPr>
              <w:t>月修订</w:t>
            </w:r>
            <w:r>
              <w:rPr>
                <w:rFonts w:hint="eastAsia"/>
                <w:sz w:val="20"/>
              </w:rPr>
              <w:t>）第二十条：各级人民政</w:t>
            </w:r>
            <w:r>
              <w:rPr>
                <w:rFonts w:hint="eastAsia"/>
                <w:spacing w:val="-7"/>
                <w:w w:val="95"/>
                <w:sz w:val="20"/>
              </w:rPr>
              <w:t>府以直接支持、税收优惠或者补助等多种方式，引导企业</w:t>
            </w:r>
            <w:r>
              <w:rPr>
                <w:spacing w:val="-7"/>
                <w:w w:val="95"/>
                <w:sz w:val="20"/>
              </w:rPr>
              <w:t xml:space="preserve"> </w:t>
            </w:r>
            <w:r>
              <w:rPr>
                <w:rFonts w:hint="eastAsia"/>
                <w:spacing w:val="-11"/>
                <w:w w:val="95"/>
                <w:sz w:val="20"/>
              </w:rPr>
              <w:t>增加研究开发和技术创新投入，引进提升产业核心竞争力</w:t>
            </w:r>
            <w:r>
              <w:rPr>
                <w:spacing w:val="-11"/>
                <w:w w:val="95"/>
                <w:sz w:val="20"/>
              </w:rPr>
              <w:t xml:space="preserve"> </w:t>
            </w:r>
            <w:r>
              <w:rPr>
                <w:rFonts w:hint="eastAsia"/>
                <w:spacing w:val="-11"/>
                <w:w w:val="95"/>
                <w:sz w:val="20"/>
              </w:rPr>
              <w:t>的专利和技术，进行集成创新和消化吸收再创新。</w:t>
            </w:r>
          </w:p>
          <w:p>
            <w:pPr>
              <w:pStyle w:val="9"/>
              <w:spacing w:before="12" w:line="285" w:lineRule="auto"/>
              <w:ind w:left="10" w:right="7" w:firstLine="69"/>
              <w:rPr>
                <w:sz w:val="20"/>
              </w:rPr>
            </w:pPr>
            <w:r>
              <w:rPr>
                <w:sz w:val="20"/>
              </w:rPr>
              <w:t>2.</w:t>
            </w:r>
            <w:r>
              <w:rPr>
                <w:rFonts w:hint="eastAsia"/>
                <w:sz w:val="20"/>
              </w:rPr>
              <w:t>【地方性法规】《山东省科学技术进步条例》（</w:t>
            </w:r>
            <w:r>
              <w:rPr>
                <w:sz w:val="20"/>
              </w:rPr>
              <w:t xml:space="preserve">1994 </w:t>
            </w:r>
            <w:r>
              <w:rPr>
                <w:rFonts w:hint="eastAsia"/>
                <w:spacing w:val="-26"/>
                <w:sz w:val="20"/>
              </w:rPr>
              <w:t>年</w:t>
            </w:r>
            <w:r>
              <w:rPr>
                <w:spacing w:val="-26"/>
                <w:sz w:val="20"/>
              </w:rPr>
              <w:t xml:space="preserve"> </w:t>
            </w:r>
            <w:r>
              <w:rPr>
                <w:sz w:val="20"/>
              </w:rPr>
              <w:t>4</w:t>
            </w:r>
            <w:r>
              <w:rPr>
                <w:spacing w:val="-12"/>
                <w:sz w:val="20"/>
              </w:rPr>
              <w:t xml:space="preserve"> </w:t>
            </w:r>
            <w:r>
              <w:rPr>
                <w:rFonts w:hint="eastAsia"/>
                <w:spacing w:val="-12"/>
                <w:sz w:val="20"/>
              </w:rPr>
              <w:t>月通过，</w:t>
            </w:r>
            <w:r>
              <w:rPr>
                <w:sz w:val="20"/>
              </w:rPr>
              <w:t>2012</w:t>
            </w:r>
            <w:r>
              <w:rPr>
                <w:spacing w:val="-35"/>
                <w:sz w:val="20"/>
              </w:rPr>
              <w:t xml:space="preserve"> </w:t>
            </w:r>
            <w:r>
              <w:rPr>
                <w:rFonts w:hint="eastAsia"/>
                <w:spacing w:val="-35"/>
                <w:sz w:val="20"/>
              </w:rPr>
              <w:t>年</w:t>
            </w:r>
            <w:r>
              <w:rPr>
                <w:spacing w:val="-35"/>
                <w:sz w:val="20"/>
              </w:rPr>
              <w:t xml:space="preserve"> </w:t>
            </w:r>
            <w:r>
              <w:rPr>
                <w:sz w:val="20"/>
              </w:rPr>
              <w:t>1</w:t>
            </w:r>
            <w:r>
              <w:rPr>
                <w:spacing w:val="-14"/>
                <w:sz w:val="20"/>
              </w:rPr>
              <w:t xml:space="preserve"> </w:t>
            </w:r>
            <w:r>
              <w:rPr>
                <w:rFonts w:hint="eastAsia"/>
                <w:spacing w:val="-14"/>
                <w:sz w:val="20"/>
              </w:rPr>
              <w:t>月修订</w:t>
            </w:r>
            <w:r>
              <w:rPr>
                <w:rFonts w:hint="eastAsia"/>
                <w:sz w:val="20"/>
              </w:rPr>
              <w:t>）第四十四条：县级以上</w:t>
            </w:r>
            <w:r>
              <w:rPr>
                <w:rFonts w:hint="eastAsia"/>
                <w:spacing w:val="-4"/>
                <w:w w:val="95"/>
                <w:sz w:val="20"/>
              </w:rPr>
              <w:t>人民政府应当培育和发展技术市场，鼓励创办从事技术评</w:t>
            </w:r>
            <w:r>
              <w:rPr>
                <w:spacing w:val="-4"/>
                <w:w w:val="95"/>
                <w:sz w:val="20"/>
              </w:rPr>
              <w:t xml:space="preserve"> </w:t>
            </w:r>
            <w:r>
              <w:rPr>
                <w:rFonts w:hint="eastAsia"/>
                <w:spacing w:val="-8"/>
                <w:w w:val="95"/>
                <w:sz w:val="20"/>
              </w:rPr>
              <w:t>估、技术经纪、技术咨询等活动的中介服务机构，引导建</w:t>
            </w:r>
            <w:r>
              <w:rPr>
                <w:spacing w:val="-8"/>
                <w:w w:val="95"/>
                <w:sz w:val="20"/>
              </w:rPr>
              <w:t xml:space="preserve"> </w:t>
            </w:r>
            <w:r>
              <w:rPr>
                <w:rFonts w:hint="eastAsia"/>
                <w:spacing w:val="-9"/>
                <w:w w:val="95"/>
                <w:sz w:val="20"/>
              </w:rPr>
              <w:t>立社会化、专业化和网络化的技术交易服务体系，推动科</w:t>
            </w:r>
            <w:r>
              <w:rPr>
                <w:spacing w:val="-9"/>
                <w:w w:val="95"/>
                <w:sz w:val="20"/>
              </w:rPr>
              <w:t xml:space="preserve"> </w:t>
            </w:r>
            <w:r>
              <w:rPr>
                <w:rFonts w:hint="eastAsia"/>
                <w:spacing w:val="-9"/>
                <w:sz w:val="20"/>
              </w:rPr>
              <w:t>学技术成果的推广和应用。</w:t>
            </w:r>
            <w:r>
              <w:rPr>
                <w:spacing w:val="-9"/>
                <w:sz w:val="20"/>
              </w:rPr>
              <w:t>\n</w:t>
            </w:r>
            <w:r>
              <w:rPr>
                <w:spacing w:val="-8"/>
                <w:sz w:val="20"/>
              </w:rPr>
              <w:t xml:space="preserve"> </w:t>
            </w:r>
            <w:r>
              <w:rPr>
                <w:rFonts w:hint="eastAsia"/>
                <w:spacing w:val="-8"/>
                <w:sz w:val="20"/>
              </w:rPr>
              <w:t>县级以上人民政府应当落实财政、税收等优惠政策，鼓励科学技术研究开发机构</w:t>
            </w:r>
            <w:r>
              <w:rPr>
                <w:rFonts w:hint="eastAsia"/>
                <w:spacing w:val="-9"/>
                <w:w w:val="95"/>
                <w:sz w:val="20"/>
              </w:rPr>
              <w:t>高等学校、企业和其他组织、个人，采取多种形式从事技</w:t>
            </w:r>
            <w:r>
              <w:rPr>
                <w:spacing w:val="-9"/>
                <w:w w:val="95"/>
                <w:sz w:val="20"/>
              </w:rPr>
              <w:t xml:space="preserve"> </w:t>
            </w:r>
            <w:r>
              <w:rPr>
                <w:rFonts w:hint="eastAsia"/>
                <w:spacing w:val="-15"/>
                <w:w w:val="95"/>
                <w:sz w:val="20"/>
              </w:rPr>
              <w:t>术开发、技术转让、技术咨询、技术服务，开展技术交易</w:t>
            </w:r>
          </w:p>
          <w:p>
            <w:pPr>
              <w:pStyle w:val="9"/>
              <w:spacing w:before="12"/>
              <w:ind w:left="79"/>
              <w:rPr>
                <w:sz w:val="20"/>
              </w:rPr>
            </w:pPr>
            <w:r>
              <w:rPr>
                <w:w w:val="95"/>
                <w:sz w:val="20"/>
              </w:rPr>
              <w:t>3.</w:t>
            </w:r>
            <w:r>
              <w:rPr>
                <w:rFonts w:hint="eastAsia"/>
                <w:w w:val="95"/>
                <w:sz w:val="20"/>
              </w:rPr>
              <w:t>【地方性法规】《山东省科学技术进步条例》（</w:t>
            </w:r>
            <w:r>
              <w:rPr>
                <w:w w:val="95"/>
                <w:sz w:val="20"/>
              </w:rPr>
              <w:t>1994</w:t>
            </w:r>
          </w:p>
        </w:tc>
        <w:tc>
          <w:tcPr>
            <w:tcW w:w="484"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124"/>
              <w:ind w:left="137"/>
              <w:rPr>
                <w:sz w:val="20"/>
              </w:rPr>
            </w:pPr>
            <w:r>
              <w:rPr>
                <w:rFonts w:hint="eastAsia"/>
                <w:w w:val="99"/>
                <w:sz w:val="20"/>
              </w:rPr>
              <w:t>县</w:t>
            </w: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8"/>
              <w:rPr>
                <w:rFonts w:ascii="Times New Roman"/>
                <w:sz w:val="25"/>
              </w:rPr>
            </w:pPr>
          </w:p>
          <w:p>
            <w:pPr>
              <w:pStyle w:val="9"/>
              <w:ind w:left="-163"/>
              <w:rPr>
                <w:sz w:val="20"/>
              </w:rPr>
            </w:pPr>
            <w:r>
              <w:rPr>
                <w:rFonts w:hint="eastAsia"/>
                <w:w w:val="99"/>
                <w:sz w:val="20"/>
              </w:rPr>
              <w:t>、</w:t>
            </w:r>
          </w:p>
        </w:tc>
        <w:tc>
          <w:tcPr>
            <w:tcW w:w="473"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3"/>
              <w:rPr>
                <w:rFonts w:ascii="Times New Roman"/>
              </w:rPr>
            </w:pPr>
          </w:p>
          <w:p>
            <w:pPr>
              <w:pStyle w:val="9"/>
              <w:spacing w:line="285" w:lineRule="auto"/>
              <w:ind w:left="30" w:right="33"/>
              <w:jc w:val="both"/>
              <w:rPr>
                <w:sz w:val="20"/>
              </w:rPr>
            </w:pPr>
            <w:r>
              <w:rPr>
                <w:rFonts w:hint="eastAsia"/>
                <w:w w:val="95"/>
                <w:sz w:val="20"/>
              </w:rPr>
              <w:t>负责本行政区域内的项目申请和监督执行</w:t>
            </w:r>
          </w:p>
        </w:tc>
        <w:tc>
          <w:tcPr>
            <w:tcW w:w="1362"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3"/>
              <w:rPr>
                <w:rFonts w:ascii="Times New Roman"/>
              </w:rPr>
            </w:pPr>
          </w:p>
          <w:p>
            <w:pPr>
              <w:pStyle w:val="9"/>
              <w:ind w:left="25"/>
              <w:rPr>
                <w:sz w:val="20"/>
              </w:rPr>
            </w:pPr>
            <w:r>
              <w:rPr>
                <w:rFonts w:hint="eastAsia"/>
                <w:w w:val="95"/>
                <w:sz w:val="20"/>
              </w:rPr>
              <w:t>直接实施责任</w:t>
            </w:r>
            <w:r>
              <w:rPr>
                <w:w w:val="95"/>
                <w:sz w:val="20"/>
              </w:rPr>
              <w:t>:</w:t>
            </w:r>
          </w:p>
          <w:p>
            <w:pPr>
              <w:pStyle w:val="9"/>
              <w:spacing w:before="50" w:line="285" w:lineRule="auto"/>
              <w:ind w:left="10" w:right="-14" w:firstLine="64"/>
              <w:rPr>
                <w:sz w:val="20"/>
              </w:rPr>
            </w:pPr>
            <w:r>
              <w:rPr>
                <w:sz w:val="20"/>
              </w:rPr>
              <w:t>1.</w:t>
            </w:r>
            <w:r>
              <w:rPr>
                <w:rFonts w:hint="eastAsia"/>
                <w:sz w:val="20"/>
              </w:rPr>
              <w:t>完善项目管</w:t>
            </w:r>
            <w:r>
              <w:rPr>
                <w:rFonts w:hint="eastAsia"/>
                <w:spacing w:val="-6"/>
                <w:w w:val="95"/>
                <w:sz w:val="20"/>
              </w:rPr>
              <w:t>理等具体规定，</w:t>
            </w:r>
            <w:r>
              <w:rPr>
                <w:spacing w:val="-6"/>
                <w:w w:val="95"/>
                <w:sz w:val="20"/>
              </w:rPr>
              <w:t xml:space="preserve"> </w:t>
            </w:r>
            <w:r>
              <w:rPr>
                <w:rFonts w:hint="eastAsia"/>
                <w:sz w:val="20"/>
              </w:rPr>
              <w:t>并进一步规范</w:t>
            </w:r>
            <w:r>
              <w:rPr>
                <w:rFonts w:hint="eastAsia"/>
                <w:spacing w:val="-6"/>
                <w:w w:val="95"/>
                <w:sz w:val="20"/>
              </w:rPr>
              <w:t>主动公示条件、</w:t>
            </w:r>
            <w:r>
              <w:rPr>
                <w:rFonts w:hint="eastAsia"/>
                <w:spacing w:val="-12"/>
                <w:sz w:val="20"/>
              </w:rPr>
              <w:t>程序、项目申请</w:t>
            </w:r>
            <w:r>
              <w:rPr>
                <w:rFonts w:hint="eastAsia"/>
                <w:spacing w:val="-12"/>
                <w:w w:val="95"/>
                <w:sz w:val="20"/>
              </w:rPr>
              <w:t>推荐情况等。</w:t>
            </w:r>
          </w:p>
          <w:p>
            <w:pPr>
              <w:pStyle w:val="9"/>
              <w:spacing w:before="12" w:line="285" w:lineRule="auto"/>
              <w:ind w:left="277" w:right="57" w:hanging="202"/>
              <w:rPr>
                <w:sz w:val="20"/>
              </w:rPr>
            </w:pPr>
            <w:r>
              <w:rPr>
                <w:sz w:val="20"/>
              </w:rPr>
              <w:t>2.</w:t>
            </w:r>
            <w:r>
              <w:rPr>
                <w:rFonts w:hint="eastAsia"/>
                <w:sz w:val="20"/>
              </w:rPr>
              <w:t>依法依规推</w:t>
            </w:r>
            <w:r>
              <w:rPr>
                <w:rFonts w:hint="eastAsia"/>
                <w:w w:val="95"/>
                <w:sz w:val="20"/>
              </w:rPr>
              <w:t>荐项目。</w:t>
            </w:r>
          </w:p>
        </w:tc>
        <w:tc>
          <w:tcPr>
            <w:tcW w:w="2804" w:type="dxa"/>
          </w:tcPr>
          <w:p>
            <w:pPr>
              <w:pStyle w:val="9"/>
              <w:spacing w:before="10" w:line="285" w:lineRule="auto"/>
              <w:ind w:left="9" w:right="8"/>
              <w:rPr>
                <w:sz w:val="20"/>
              </w:rPr>
            </w:pPr>
            <w:r>
              <w:rPr>
                <w:spacing w:val="-4"/>
                <w:w w:val="95"/>
                <w:sz w:val="20"/>
              </w:rPr>
              <w:t>1.</w:t>
            </w:r>
            <w:r>
              <w:rPr>
                <w:rFonts w:hint="eastAsia"/>
                <w:spacing w:val="-4"/>
                <w:w w:val="95"/>
                <w:sz w:val="20"/>
              </w:rPr>
              <w:t>【地方性法规】《山东省科学</w:t>
            </w:r>
            <w:r>
              <w:rPr>
                <w:rFonts w:hint="eastAsia"/>
                <w:spacing w:val="-15"/>
                <w:sz w:val="20"/>
              </w:rPr>
              <w:t>技术进步条例》</w:t>
            </w:r>
            <w:r>
              <w:rPr>
                <w:rFonts w:hint="eastAsia"/>
                <w:sz w:val="20"/>
              </w:rPr>
              <w:t>（</w:t>
            </w:r>
            <w:r>
              <w:rPr>
                <w:sz w:val="20"/>
              </w:rPr>
              <w:t>1994</w:t>
            </w:r>
            <w:r>
              <w:rPr>
                <w:spacing w:val="-35"/>
                <w:sz w:val="20"/>
              </w:rPr>
              <w:t xml:space="preserve"> </w:t>
            </w:r>
            <w:r>
              <w:rPr>
                <w:rFonts w:hint="eastAsia"/>
                <w:spacing w:val="-35"/>
                <w:sz w:val="20"/>
              </w:rPr>
              <w:t>年</w:t>
            </w:r>
            <w:r>
              <w:rPr>
                <w:spacing w:val="-35"/>
                <w:sz w:val="20"/>
              </w:rPr>
              <w:t xml:space="preserve"> </w:t>
            </w:r>
            <w:r>
              <w:rPr>
                <w:sz w:val="20"/>
              </w:rPr>
              <w:t>4</w:t>
            </w:r>
            <w:r>
              <w:rPr>
                <w:spacing w:val="-18"/>
                <w:sz w:val="20"/>
              </w:rPr>
              <w:t xml:space="preserve"> </w:t>
            </w:r>
            <w:r>
              <w:rPr>
                <w:rFonts w:hint="eastAsia"/>
                <w:spacing w:val="-18"/>
                <w:sz w:val="20"/>
              </w:rPr>
              <w:t>月通过，</w:t>
            </w:r>
            <w:r>
              <w:rPr>
                <w:spacing w:val="-18"/>
                <w:sz w:val="20"/>
              </w:rPr>
              <w:t>2012</w:t>
            </w:r>
            <w:r>
              <w:rPr>
                <w:spacing w:val="-35"/>
                <w:sz w:val="20"/>
              </w:rPr>
              <w:t xml:space="preserve"> </w:t>
            </w:r>
            <w:r>
              <w:rPr>
                <w:rFonts w:hint="eastAsia"/>
                <w:spacing w:val="-35"/>
                <w:sz w:val="20"/>
              </w:rPr>
              <w:t>年</w:t>
            </w:r>
            <w:r>
              <w:rPr>
                <w:spacing w:val="-35"/>
                <w:sz w:val="20"/>
              </w:rPr>
              <w:t xml:space="preserve"> </w:t>
            </w:r>
            <w:r>
              <w:rPr>
                <w:sz w:val="20"/>
              </w:rPr>
              <w:t>1</w:t>
            </w:r>
            <w:r>
              <w:rPr>
                <w:spacing w:val="-36"/>
                <w:sz w:val="20"/>
              </w:rPr>
              <w:t xml:space="preserve"> </w:t>
            </w:r>
            <w:r>
              <w:rPr>
                <w:rFonts w:hint="eastAsia"/>
                <w:spacing w:val="-36"/>
                <w:sz w:val="20"/>
              </w:rPr>
              <w:t>月</w:t>
            </w:r>
            <w:r>
              <w:rPr>
                <w:spacing w:val="-36"/>
                <w:sz w:val="20"/>
              </w:rPr>
              <w:t xml:space="preserve"> </w:t>
            </w:r>
            <w:r>
              <w:rPr>
                <w:sz w:val="20"/>
              </w:rPr>
              <w:t>13</w:t>
            </w:r>
            <w:r>
              <w:rPr>
                <w:spacing w:val="-14"/>
                <w:sz w:val="20"/>
              </w:rPr>
              <w:t xml:space="preserve"> </w:t>
            </w:r>
            <w:r>
              <w:rPr>
                <w:rFonts w:hint="eastAsia"/>
                <w:spacing w:val="-14"/>
                <w:sz w:val="20"/>
              </w:rPr>
              <w:t>日修订</w:t>
            </w:r>
            <w:r>
              <w:rPr>
                <w:rFonts w:hint="eastAsia"/>
                <w:sz w:val="20"/>
              </w:rPr>
              <w:t>）第</w:t>
            </w:r>
            <w:r>
              <w:rPr>
                <w:rFonts w:hint="eastAsia"/>
                <w:spacing w:val="-12"/>
                <w:w w:val="99"/>
                <w:sz w:val="20"/>
              </w:rPr>
              <w:t>五十一条：“违反本条例，虚报</w:t>
            </w:r>
            <w:r>
              <w:rPr>
                <w:rFonts w:hint="eastAsia"/>
                <w:spacing w:val="-7"/>
                <w:w w:val="95"/>
                <w:sz w:val="20"/>
              </w:rPr>
              <w:t>冒领、贪污、挪用、截留用于科</w:t>
            </w:r>
            <w:r>
              <w:rPr>
                <w:rFonts w:hint="eastAsia"/>
                <w:spacing w:val="-9"/>
                <w:w w:val="95"/>
                <w:sz w:val="20"/>
              </w:rPr>
              <w:t>学技术进步的财政性资金的，依</w:t>
            </w:r>
          </w:p>
          <w:p>
            <w:pPr>
              <w:pStyle w:val="9"/>
              <w:spacing w:before="12" w:line="285" w:lineRule="auto"/>
              <w:ind w:left="9" w:right="8" w:hanging="161"/>
              <w:rPr>
                <w:sz w:val="20"/>
              </w:rPr>
            </w:pPr>
            <w:r>
              <w:rPr>
                <w:rFonts w:hint="eastAsia"/>
                <w:spacing w:val="-8"/>
                <w:sz w:val="20"/>
              </w:rPr>
              <w:t>；</w:t>
            </w:r>
            <w:r>
              <w:rPr>
                <w:spacing w:val="-8"/>
                <w:sz w:val="20"/>
              </w:rPr>
              <w:t xml:space="preserve"> </w:t>
            </w:r>
            <w:r>
              <w:rPr>
                <w:rFonts w:hint="eastAsia"/>
                <w:spacing w:val="-8"/>
                <w:sz w:val="20"/>
              </w:rPr>
              <w:t>照有关财政违法行为处罚处分</w:t>
            </w:r>
            <w:r>
              <w:rPr>
                <w:rFonts w:hint="eastAsia"/>
                <w:spacing w:val="-9"/>
                <w:sz w:val="20"/>
              </w:rPr>
              <w:t>的规定责令改正，追回有关财政</w:t>
            </w:r>
            <w:r>
              <w:rPr>
                <w:rFonts w:hint="eastAsia"/>
                <w:spacing w:val="-10"/>
                <w:sz w:val="20"/>
              </w:rPr>
              <w:t>性资金和违法所得，依法给予行</w:t>
            </w:r>
            <w:r>
              <w:rPr>
                <w:rFonts w:hint="eastAsia"/>
                <w:spacing w:val="-8"/>
                <w:w w:val="95"/>
                <w:sz w:val="20"/>
              </w:rPr>
              <w:t>政处罚；对直接负责的主管人员</w:t>
            </w:r>
            <w:r>
              <w:rPr>
                <w:rFonts w:hint="eastAsia"/>
                <w:spacing w:val="-8"/>
                <w:sz w:val="20"/>
              </w:rPr>
              <w:t>和其他直接责任人员依法给予</w:t>
            </w:r>
            <w:r>
              <w:rPr>
                <w:rFonts w:hint="eastAsia"/>
                <w:spacing w:val="-12"/>
                <w:sz w:val="20"/>
              </w:rPr>
              <w:t>处”；第五十六条“违反本条例</w:t>
            </w:r>
            <w:r>
              <w:rPr>
                <w:rFonts w:hint="eastAsia"/>
                <w:spacing w:val="-8"/>
                <w:sz w:val="20"/>
              </w:rPr>
              <w:t>法律、行政法规已有行政处罚规</w:t>
            </w:r>
            <w:r>
              <w:rPr>
                <w:rFonts w:hint="eastAsia"/>
                <w:spacing w:val="-7"/>
                <w:w w:val="95"/>
                <w:sz w:val="20"/>
              </w:rPr>
              <w:t>定的，依照其规定执行；造成财</w:t>
            </w:r>
            <w:r>
              <w:rPr>
                <w:rFonts w:hint="eastAsia"/>
                <w:spacing w:val="-9"/>
                <w:w w:val="95"/>
                <w:sz w:val="20"/>
              </w:rPr>
              <w:t>产损失或者其他损害的，依法承</w:t>
            </w:r>
          </w:p>
        </w:tc>
        <w:tc>
          <w:tcPr>
            <w:tcW w:w="445" w:type="dxa"/>
          </w:tcPr>
          <w:p/>
        </w:tc>
      </w:tr>
    </w:tbl>
    <w:p>
      <w:pPr>
        <w:sectPr>
          <w:pgSz w:w="16840" w:h="11910" w:orient="landscape"/>
          <w:pgMar w:top="1100" w:right="1100" w:bottom="1120" w:left="1580" w:header="0" w:footer="937" w:gutter="0"/>
          <w:cols w:space="720" w:num="1"/>
        </w:sectPr>
      </w:pPr>
    </w:p>
    <w:p>
      <w:pPr>
        <w:pStyle w:val="3"/>
        <w:spacing w:before="6"/>
        <w:rPr>
          <w:rFonts w:ascii="Times New Roman"/>
          <w:sz w:val="25"/>
        </w:rPr>
      </w:pPr>
    </w:p>
    <w:p>
      <w:pPr>
        <w:rPr>
          <w:rFonts w:ascii="Times New Roman"/>
          <w:sz w:val="25"/>
        </w:rPr>
        <w:sectPr>
          <w:pgSz w:w="16840" w:h="11910" w:orient="landscape"/>
          <w:pgMar w:top="1100" w:right="1100" w:bottom="1120" w:left="1560" w:header="0" w:footer="937" w:gutter="0"/>
          <w:cols w:space="720" w:num="1"/>
        </w:sectPr>
      </w:pPr>
    </w:p>
    <w:p>
      <w:pPr>
        <w:pStyle w:val="3"/>
        <w:spacing w:before="38" w:line="285" w:lineRule="auto"/>
        <w:ind w:left="1063" w:right="5"/>
        <w:jc w:val="center"/>
      </w:pPr>
      <w:r>
        <w:rPr>
          <w:lang w:eastAsia="zh-CN"/>
        </w:rPr>
        <w:pict>
          <v:group id="_x0000_s1055" o:spid="_x0000_s1055" o:spt="203" style="position:absolute;left:0pt;margin-left:83.8pt;margin-top:70.6pt;height:438.7pt;width:697.15pt;mso-position-horizontal-relative:page;mso-position-vertical-relative:page;z-index:-251646976;mso-width-relative:page;mso-height-relative:page;" coordorigin="1676,1412" coordsize="13943,8774">
            <o:lock v:ext="edit"/>
            <v:rect id="_x0000_s1056" o:spid="_x0000_s1056" o:spt="1" style="position:absolute;left:10044;top:1425;height:8756;width:479;" stroked="f" coordsize="21600,21600">
              <v:path/>
              <v:fill focussize="0,0"/>
              <v:stroke on="f"/>
              <v:imagedata o:title=""/>
              <o:lock v:ext="edit"/>
            </v:rect>
            <v:shape id="_x0000_s1057" o:spid="_x0000_s1057" o:spt="100" style="position:absolute;left:1681;top:1725;height:8764;width:13933;" filled="f" coordorigin="1681,1725" coordsize="13933,8764" adj=",," path="m1681,1422l15614,1422m1681,10181l15614,10181m1686,1417l1686,10176m2106,1417l2106,10176m2573,1417l2573,10176m3464,1417l3464,10176m3995,1417l3995,10176m4560,1417l4560,10176m5068,1417l5068,10176m10041,1417l10041,10176m10525,1417l10525,10176m10998,1417l10998,10176m12360,1417l12360,10176m15164,1417l15164,10176m15609,1417l15609,10176e">
              <v:formulas>
                <v:f eqn="sum #1 0 0"/>
                <v:f eqn="sum #0 0 0"/>
                <v:f eqn="sum #1 0 #0"/>
                <v:f eqn="sum 10800 0 0"/>
                <v:f eqn="sum 0 0 #1"/>
                <v:f eqn="sumangle @2 360 0"/>
                <v:f eqn="if @2 @2 @5"/>
                <v:f eqn="sum 0 0 @6"/>
                <v:f eqn="sum #2 0 0"/>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handles>
                <v:h polar="10800,10800" position="@3,#0"/>
                <v:h polar="10800,10800" position="#2,#1" radiusrange="0,10800"/>
              </v:handles>
              <v:path textboxrect="3163,3163,18437,18437" arrowok="t" o:connecttype="segments" o:connectlocs="@44,@45;@48,@49;@46,@47;@17,@18;@24,@25;@15,@16"/>
              <v:fill on="f" focussize="0,0"/>
              <v:stroke weight="0.48pt" joinstyle="round"/>
              <v:imagedata o:title=""/>
              <o:lock v:ext="edit"/>
            </v:shape>
          </v:group>
        </w:pict>
      </w:r>
      <w:r>
        <w:rPr>
          <w:rFonts w:hint="eastAsia"/>
          <w:w w:val="95"/>
        </w:rPr>
        <w:t>导科技服务业、技术市场和科技中介</w:t>
      </w:r>
      <w:r>
        <w:rPr>
          <w:rFonts w:hint="eastAsia"/>
        </w:rPr>
        <w:t>组织发</w:t>
      </w:r>
      <w:r>
        <w:t xml:space="preserve"> </w:t>
      </w:r>
      <w:r>
        <w:rPr>
          <w:rFonts w:hint="eastAsia"/>
          <w:w w:val="95"/>
        </w:rPr>
        <w:t>展。推动区域和产业技术创新战略联盟建设以及企业自主创新能力建设。</w:t>
      </w:r>
    </w:p>
    <w:p>
      <w:pPr>
        <w:pStyle w:val="3"/>
        <w:spacing w:before="38" w:line="285" w:lineRule="auto"/>
        <w:ind w:left="1058" w:hanging="61"/>
        <w:jc w:val="center"/>
      </w:pPr>
      <w:r>
        <w:br w:type="column"/>
      </w:r>
      <w:r>
        <w:rPr>
          <w:rFonts w:hint="eastAsia"/>
          <w:spacing w:val="-26"/>
        </w:rPr>
        <w:t>年</w:t>
      </w:r>
      <w:r>
        <w:rPr>
          <w:spacing w:val="-26"/>
        </w:rPr>
        <w:t xml:space="preserve"> </w:t>
      </w:r>
      <w:r>
        <w:t>4</w:t>
      </w:r>
      <w:r>
        <w:rPr>
          <w:spacing w:val="-12"/>
        </w:rPr>
        <w:t xml:space="preserve"> </w:t>
      </w:r>
      <w:r>
        <w:rPr>
          <w:rFonts w:hint="eastAsia"/>
          <w:spacing w:val="-12"/>
        </w:rPr>
        <w:t>月通过，</w:t>
      </w:r>
      <w:r>
        <w:t>2012</w:t>
      </w:r>
      <w:r>
        <w:rPr>
          <w:spacing w:val="-35"/>
        </w:rPr>
        <w:t xml:space="preserve"> </w:t>
      </w:r>
      <w:r>
        <w:rPr>
          <w:rFonts w:hint="eastAsia"/>
          <w:spacing w:val="-35"/>
        </w:rPr>
        <w:t>年</w:t>
      </w:r>
      <w:r>
        <w:rPr>
          <w:spacing w:val="-35"/>
        </w:rPr>
        <w:t xml:space="preserve"> </w:t>
      </w:r>
      <w:r>
        <w:t>1</w:t>
      </w:r>
      <w:r>
        <w:rPr>
          <w:spacing w:val="-14"/>
        </w:rPr>
        <w:t xml:space="preserve"> </w:t>
      </w:r>
      <w:r>
        <w:rPr>
          <w:rFonts w:hint="eastAsia"/>
          <w:spacing w:val="-14"/>
        </w:rPr>
        <w:t>月修订</w:t>
      </w:r>
      <w:r>
        <w:rPr>
          <w:rFonts w:hint="eastAsia"/>
        </w:rPr>
        <w:t>）第九条：“省人民政府</w:t>
      </w:r>
      <w:r>
        <w:t xml:space="preserve"> </w:t>
      </w:r>
      <w:r>
        <w:rPr>
          <w:rFonts w:hint="eastAsia"/>
          <w:spacing w:val="-6"/>
        </w:rPr>
        <w:t>设立自然科学基金，并逐步设立其他科学基金，支持基础</w:t>
      </w:r>
      <w:r>
        <w:rPr>
          <w:rFonts w:hint="eastAsia"/>
          <w:spacing w:val="-9"/>
        </w:rPr>
        <w:t>研究和科学技术前沿探索，培养科学技术人才，资助科学</w:t>
      </w:r>
      <w:r>
        <w:rPr>
          <w:rFonts w:hint="eastAsia"/>
          <w:spacing w:val="-9"/>
          <w:w w:val="95"/>
        </w:rPr>
        <w:t>技术进步活动，鼓励企业出资参与省自然科学基金项目。</w:t>
      </w:r>
      <w:r>
        <w:rPr>
          <w:spacing w:val="-9"/>
          <w:w w:val="95"/>
        </w:rPr>
        <w:t xml:space="preserve">  </w:t>
      </w:r>
      <w:r>
        <w:rPr>
          <w:rFonts w:hint="eastAsia"/>
          <w:spacing w:val="-12"/>
        </w:rPr>
        <w:t>省人民政府设立农业良种工程专项资金，支持农业新品种和源头创新；设立科技型中小企业创新发展专项扶持资</w:t>
      </w:r>
      <w:r>
        <w:rPr>
          <w:spacing w:val="-12"/>
        </w:rPr>
        <w:t xml:space="preserve"> </w:t>
      </w:r>
      <w:r>
        <w:rPr>
          <w:rFonts w:hint="eastAsia"/>
          <w:spacing w:val="-9"/>
        </w:rPr>
        <w:t>金，资助中小企业开展技术创新。县级以上人民政府应当根据省科学技术发展规划，设立应用技术研究与开发资</w:t>
      </w:r>
      <w:r>
        <w:rPr>
          <w:spacing w:val="-9"/>
        </w:rPr>
        <w:t xml:space="preserve"> </w:t>
      </w:r>
      <w:r>
        <w:rPr>
          <w:rFonts w:hint="eastAsia"/>
          <w:spacing w:val="-9"/>
          <w:w w:val="95"/>
        </w:rPr>
        <w:t>金，支持科学技术的研究与开发。”</w:t>
      </w:r>
    </w:p>
    <w:p>
      <w:pPr>
        <w:pStyle w:val="3"/>
        <w:spacing w:before="12" w:line="285" w:lineRule="auto"/>
        <w:ind w:left="1058" w:hanging="59"/>
        <w:jc w:val="center"/>
      </w:pPr>
      <w:r>
        <w:t>4.</w:t>
      </w:r>
      <w:r>
        <w:rPr>
          <w:rFonts w:hint="eastAsia"/>
        </w:rPr>
        <w:t>【地方性法规】《山东省科学技术进步条例》（</w:t>
      </w:r>
      <w:r>
        <w:t xml:space="preserve">1994 </w:t>
      </w:r>
      <w:r>
        <w:rPr>
          <w:rFonts w:hint="eastAsia"/>
          <w:spacing w:val="-26"/>
        </w:rPr>
        <w:t>年</w:t>
      </w:r>
      <w:r>
        <w:rPr>
          <w:spacing w:val="-26"/>
        </w:rPr>
        <w:t xml:space="preserve"> </w:t>
      </w:r>
      <w:r>
        <w:t>4</w:t>
      </w:r>
      <w:r>
        <w:rPr>
          <w:spacing w:val="-12"/>
        </w:rPr>
        <w:t xml:space="preserve"> </w:t>
      </w:r>
      <w:r>
        <w:rPr>
          <w:rFonts w:hint="eastAsia"/>
          <w:spacing w:val="-12"/>
        </w:rPr>
        <w:t>月通过，</w:t>
      </w:r>
      <w:r>
        <w:t>2012</w:t>
      </w:r>
      <w:r>
        <w:rPr>
          <w:spacing w:val="-35"/>
        </w:rPr>
        <w:t xml:space="preserve"> </w:t>
      </w:r>
      <w:r>
        <w:rPr>
          <w:rFonts w:hint="eastAsia"/>
          <w:spacing w:val="-35"/>
        </w:rPr>
        <w:t>年</w:t>
      </w:r>
      <w:r>
        <w:rPr>
          <w:spacing w:val="-35"/>
        </w:rPr>
        <w:t xml:space="preserve"> </w:t>
      </w:r>
      <w:r>
        <w:t>1</w:t>
      </w:r>
      <w:r>
        <w:rPr>
          <w:spacing w:val="-14"/>
        </w:rPr>
        <w:t xml:space="preserve"> </w:t>
      </w:r>
      <w:r>
        <w:rPr>
          <w:rFonts w:hint="eastAsia"/>
          <w:spacing w:val="-14"/>
        </w:rPr>
        <w:t>月修订</w:t>
      </w:r>
      <w:r>
        <w:rPr>
          <w:rFonts w:hint="eastAsia"/>
        </w:rPr>
        <w:t>）第十七条：县级以上人</w:t>
      </w:r>
      <w:r>
        <w:t xml:space="preserve"> </w:t>
      </w:r>
      <w:r>
        <w:rPr>
          <w:rFonts w:hint="eastAsia"/>
          <w:spacing w:val="-5"/>
        </w:rPr>
        <w:t>民政府应当建立以企业为主体，以市场为导向，企业同科</w:t>
      </w:r>
      <w:r>
        <w:rPr>
          <w:rFonts w:hint="eastAsia"/>
          <w:spacing w:val="-5"/>
          <w:w w:val="95"/>
        </w:rPr>
        <w:t>学技术研究开发机构、高等学校相结合的技术创新体系，</w:t>
      </w:r>
      <w:r>
        <w:rPr>
          <w:spacing w:val="-5"/>
          <w:w w:val="95"/>
        </w:rPr>
        <w:t xml:space="preserve">  </w:t>
      </w:r>
      <w:r>
        <w:rPr>
          <w:rFonts w:hint="eastAsia"/>
          <w:spacing w:val="-8"/>
        </w:rPr>
        <w:t>引导创新要素向企业集聚，扶持企业技术创新活动，培育</w:t>
      </w:r>
      <w:r>
        <w:rPr>
          <w:rFonts w:hint="eastAsia"/>
          <w:spacing w:val="-8"/>
          <w:w w:val="95"/>
        </w:rPr>
        <w:t>发展具有核心竞争力的高新技术企业和创新型企业。</w:t>
      </w:r>
    </w:p>
    <w:p>
      <w:pPr>
        <w:pStyle w:val="3"/>
        <w:spacing w:before="12" w:line="285" w:lineRule="auto"/>
        <w:ind w:left="1058" w:hanging="57"/>
        <w:jc w:val="center"/>
      </w:pPr>
      <w:r>
        <w:rPr>
          <w:spacing w:val="-25"/>
        </w:rPr>
        <w:t>5</w:t>
      </w:r>
      <w:r>
        <w:rPr>
          <w:spacing w:val="-17"/>
        </w:rPr>
        <w:t>.</w:t>
      </w:r>
      <w:r>
        <w:rPr>
          <w:rFonts w:hint="eastAsia"/>
          <w:spacing w:val="-17"/>
        </w:rPr>
        <w:t>【地方性法规】《山东省促进科技成果转化条例》</w:t>
      </w:r>
      <w:r>
        <w:rPr>
          <w:rFonts w:hint="eastAsia"/>
        </w:rPr>
        <w:t>（</w:t>
      </w:r>
      <w:r>
        <w:t xml:space="preserve">2001 </w:t>
      </w:r>
      <w:r>
        <w:rPr>
          <w:rFonts w:hint="eastAsia"/>
          <w:spacing w:val="-34"/>
        </w:rPr>
        <w:t>年</w:t>
      </w:r>
      <w:r>
        <w:rPr>
          <w:spacing w:val="-34"/>
        </w:rPr>
        <w:t xml:space="preserve"> </w:t>
      </w:r>
      <w:r>
        <w:t>10</w:t>
      </w:r>
      <w:r>
        <w:rPr>
          <w:spacing w:val="-45"/>
        </w:rPr>
        <w:t xml:space="preserve"> </w:t>
      </w:r>
      <w:r>
        <w:rPr>
          <w:rFonts w:hint="eastAsia"/>
          <w:spacing w:val="-45"/>
        </w:rPr>
        <w:t>月</w:t>
      </w:r>
      <w:r>
        <w:rPr>
          <w:spacing w:val="-45"/>
        </w:rPr>
        <w:t xml:space="preserve"> </w:t>
      </w:r>
      <w:r>
        <w:t>28</w:t>
      </w:r>
      <w:r>
        <w:rPr>
          <w:spacing w:val="-9"/>
        </w:rPr>
        <w:t xml:space="preserve"> </w:t>
      </w:r>
      <w:r>
        <w:rPr>
          <w:rFonts w:hint="eastAsia"/>
          <w:spacing w:val="-9"/>
        </w:rPr>
        <w:t>日山东省第九届人民代表大会常务委员会第二</w:t>
      </w:r>
      <w:r>
        <w:rPr>
          <w:rFonts w:hint="eastAsia"/>
          <w:spacing w:val="-8"/>
        </w:rPr>
        <w:t>十三次会议通过</w:t>
      </w:r>
      <w:r>
        <w:rPr>
          <w:spacing w:val="-8"/>
        </w:rPr>
        <w:t xml:space="preserve"> </w:t>
      </w:r>
      <w:r>
        <w:rPr>
          <w:rFonts w:hint="eastAsia"/>
          <w:spacing w:val="-8"/>
        </w:rPr>
        <w:t>，</w:t>
      </w:r>
      <w:r>
        <w:t>2017</w:t>
      </w:r>
      <w:r>
        <w:rPr>
          <w:spacing w:val="-35"/>
        </w:rPr>
        <w:t xml:space="preserve"> </w:t>
      </w:r>
      <w:r>
        <w:rPr>
          <w:rFonts w:hint="eastAsia"/>
          <w:spacing w:val="-35"/>
        </w:rPr>
        <w:t>年</w:t>
      </w:r>
      <w:r>
        <w:rPr>
          <w:spacing w:val="-35"/>
        </w:rPr>
        <w:t xml:space="preserve"> </w:t>
      </w:r>
      <w:r>
        <w:t>12</w:t>
      </w:r>
      <w:r>
        <w:rPr>
          <w:spacing w:val="-36"/>
        </w:rPr>
        <w:t xml:space="preserve"> </w:t>
      </w:r>
      <w:r>
        <w:rPr>
          <w:rFonts w:hint="eastAsia"/>
          <w:spacing w:val="-36"/>
        </w:rPr>
        <w:t>月</w:t>
      </w:r>
      <w:r>
        <w:rPr>
          <w:spacing w:val="-36"/>
        </w:rPr>
        <w:t xml:space="preserve"> </w:t>
      </w:r>
      <w:r>
        <w:t>1</w:t>
      </w:r>
      <w:r>
        <w:rPr>
          <w:spacing w:val="-8"/>
        </w:rPr>
        <w:t xml:space="preserve"> </w:t>
      </w:r>
      <w:r>
        <w:rPr>
          <w:rFonts w:hint="eastAsia"/>
          <w:spacing w:val="-8"/>
        </w:rPr>
        <w:t>日山东省第十二届人</w:t>
      </w:r>
      <w:r>
        <w:rPr>
          <w:spacing w:val="-8"/>
        </w:rPr>
        <w:t xml:space="preserve"> </w:t>
      </w:r>
      <w:r>
        <w:rPr>
          <w:rFonts w:hint="eastAsia"/>
          <w:spacing w:val="-10"/>
        </w:rPr>
        <w:t>民代表大会常务委员会第三十三次会议修订。</w:t>
      </w:r>
      <w:r>
        <w:rPr>
          <w:rFonts w:hint="eastAsia"/>
          <w:spacing w:val="-27"/>
        </w:rPr>
        <w:t>）</w:t>
      </w:r>
      <w:r>
        <w:rPr>
          <w:rFonts w:hint="eastAsia"/>
        </w:rPr>
        <w:t>第二十一</w:t>
      </w:r>
      <w:r>
        <w:rPr>
          <w:rFonts w:hint="eastAsia"/>
          <w:spacing w:val="-6"/>
        </w:rPr>
        <w:t>条：县级以上人民政府可以通过后补助、风险补偿、奖励</w:t>
      </w:r>
      <w:r>
        <w:rPr>
          <w:rFonts w:hint="eastAsia"/>
          <w:spacing w:val="-9"/>
        </w:rPr>
        <w:t>等措施，鼓励、支持科技企业孵化器、大学科技园、众创</w:t>
      </w:r>
      <w:r>
        <w:rPr>
          <w:rFonts w:hint="eastAsia"/>
          <w:spacing w:val="-9"/>
          <w:w w:val="95"/>
        </w:rPr>
        <w:t>空间等科技企业孵化机构发展，培育发展新型孵化方式，</w:t>
      </w:r>
      <w:r>
        <w:rPr>
          <w:spacing w:val="-9"/>
          <w:w w:val="95"/>
        </w:rPr>
        <w:t xml:space="preserve">  </w:t>
      </w:r>
      <w:r>
        <w:rPr>
          <w:rFonts w:hint="eastAsia"/>
          <w:spacing w:val="-9"/>
          <w:w w:val="95"/>
        </w:rPr>
        <w:t>加快科技成果转化。</w:t>
      </w:r>
    </w:p>
    <w:p>
      <w:pPr>
        <w:pStyle w:val="3"/>
        <w:spacing w:before="12" w:line="285" w:lineRule="auto"/>
        <w:ind w:left="1058"/>
        <w:jc w:val="both"/>
      </w:pPr>
      <w:r>
        <w:rPr>
          <w:spacing w:val="-25"/>
        </w:rPr>
        <w:t>6</w:t>
      </w:r>
      <w:r>
        <w:rPr>
          <w:spacing w:val="-17"/>
        </w:rPr>
        <w:t>.</w:t>
      </w:r>
      <w:r>
        <w:rPr>
          <w:rFonts w:hint="eastAsia"/>
          <w:spacing w:val="-17"/>
        </w:rPr>
        <w:t>【地方性法规】《山东省促进科技成果转化条例》</w:t>
      </w:r>
      <w:r>
        <w:rPr>
          <w:rFonts w:hint="eastAsia"/>
        </w:rPr>
        <w:t>（</w:t>
      </w:r>
      <w:r>
        <w:t xml:space="preserve">2001 </w:t>
      </w:r>
      <w:r>
        <w:rPr>
          <w:rFonts w:hint="eastAsia"/>
          <w:spacing w:val="-33"/>
        </w:rPr>
        <w:t>年</w:t>
      </w:r>
      <w:r>
        <w:rPr>
          <w:spacing w:val="-33"/>
        </w:rPr>
        <w:t xml:space="preserve"> </w:t>
      </w:r>
      <w:r>
        <w:t>10</w:t>
      </w:r>
      <w:r>
        <w:rPr>
          <w:spacing w:val="-44"/>
        </w:rPr>
        <w:t xml:space="preserve"> </w:t>
      </w:r>
      <w:r>
        <w:rPr>
          <w:rFonts w:hint="eastAsia"/>
          <w:spacing w:val="-44"/>
        </w:rPr>
        <w:t>月</w:t>
      </w:r>
      <w:r>
        <w:rPr>
          <w:spacing w:val="-44"/>
        </w:rPr>
        <w:t xml:space="preserve"> </w:t>
      </w:r>
      <w:r>
        <w:t>28</w:t>
      </w:r>
      <w:r>
        <w:rPr>
          <w:spacing w:val="-9"/>
        </w:rPr>
        <w:t xml:space="preserve"> </w:t>
      </w:r>
      <w:r>
        <w:rPr>
          <w:rFonts w:hint="eastAsia"/>
          <w:spacing w:val="-9"/>
        </w:rPr>
        <w:t>日山东省第九届人民代表大会常务委员会第二</w:t>
      </w:r>
      <w:r>
        <w:rPr>
          <w:rFonts w:hint="eastAsia"/>
          <w:spacing w:val="-8"/>
        </w:rPr>
        <w:t>十三次会议通过</w:t>
      </w:r>
      <w:r>
        <w:rPr>
          <w:spacing w:val="-8"/>
        </w:rPr>
        <w:t xml:space="preserve"> </w:t>
      </w:r>
      <w:r>
        <w:rPr>
          <w:rFonts w:hint="eastAsia"/>
          <w:spacing w:val="-8"/>
        </w:rPr>
        <w:t>，</w:t>
      </w:r>
      <w:r>
        <w:t>2017</w:t>
      </w:r>
      <w:r>
        <w:rPr>
          <w:spacing w:val="-35"/>
        </w:rPr>
        <w:t xml:space="preserve"> </w:t>
      </w:r>
      <w:r>
        <w:rPr>
          <w:rFonts w:hint="eastAsia"/>
          <w:spacing w:val="-35"/>
        </w:rPr>
        <w:t>年</w:t>
      </w:r>
      <w:r>
        <w:rPr>
          <w:spacing w:val="-35"/>
        </w:rPr>
        <w:t xml:space="preserve"> </w:t>
      </w:r>
      <w:r>
        <w:t>12</w:t>
      </w:r>
      <w:r>
        <w:rPr>
          <w:spacing w:val="-36"/>
        </w:rPr>
        <w:t xml:space="preserve"> </w:t>
      </w:r>
      <w:r>
        <w:rPr>
          <w:rFonts w:hint="eastAsia"/>
          <w:spacing w:val="-36"/>
        </w:rPr>
        <w:t>月</w:t>
      </w:r>
      <w:r>
        <w:rPr>
          <w:spacing w:val="-36"/>
        </w:rPr>
        <w:t xml:space="preserve"> </w:t>
      </w:r>
      <w:r>
        <w:t>1</w:t>
      </w:r>
      <w:r>
        <w:rPr>
          <w:spacing w:val="-8"/>
        </w:rPr>
        <w:t xml:space="preserve"> </w:t>
      </w:r>
      <w:r>
        <w:rPr>
          <w:rFonts w:hint="eastAsia"/>
          <w:spacing w:val="-8"/>
        </w:rPr>
        <w:t>日山东省第十二届人</w:t>
      </w:r>
      <w:r>
        <w:rPr>
          <w:rFonts w:hint="eastAsia"/>
          <w:spacing w:val="-8"/>
          <w:w w:val="95"/>
        </w:rPr>
        <w:t>民代表大会常务委员会第三十三次会议修订。）第七条：</w:t>
      </w:r>
      <w:r>
        <w:rPr>
          <w:spacing w:val="-8"/>
          <w:w w:val="95"/>
        </w:rPr>
        <w:t xml:space="preserve"> </w:t>
      </w:r>
      <w:r>
        <w:rPr>
          <w:rFonts w:hint="eastAsia"/>
          <w:spacing w:val="-12"/>
          <w:w w:val="95"/>
        </w:rPr>
        <w:t>县级以上人民政府按照有关规定，对在科技成果转化活动</w:t>
      </w:r>
    </w:p>
    <w:p>
      <w:pPr>
        <w:pStyle w:val="3"/>
        <w:spacing w:before="38" w:line="285" w:lineRule="auto"/>
        <w:ind w:left="1076" w:right="607"/>
        <w:jc w:val="center"/>
      </w:pPr>
      <w:r>
        <w:br w:type="column"/>
      </w:r>
      <w:r>
        <w:rPr>
          <w:rFonts w:hint="eastAsia"/>
          <w:w w:val="95"/>
        </w:rPr>
        <w:t>担民事责任；构成犯罪的，依法追究刑事责任。”</w:t>
      </w:r>
    </w:p>
    <w:p>
      <w:pPr>
        <w:pStyle w:val="3"/>
        <w:spacing w:before="12" w:line="285" w:lineRule="auto"/>
        <w:ind w:left="1076" w:right="607"/>
        <w:jc w:val="center"/>
      </w:pPr>
      <w:r>
        <w:rPr>
          <w:w w:val="95"/>
        </w:rPr>
        <w:t>2.</w:t>
      </w:r>
      <w:r>
        <w:rPr>
          <w:rFonts w:hint="eastAsia"/>
          <w:w w:val="95"/>
        </w:rPr>
        <w:t>【地方性法规】《山东省促进</w:t>
      </w:r>
      <w:r>
        <w:rPr>
          <w:rFonts w:hint="eastAsia"/>
        </w:rPr>
        <w:t>科技成果转化条例》（</w:t>
      </w:r>
      <w:r>
        <w:t xml:space="preserve">2001 </w:t>
      </w:r>
      <w:r>
        <w:rPr>
          <w:rFonts w:hint="eastAsia"/>
        </w:rPr>
        <w:t>年</w:t>
      </w:r>
    </w:p>
    <w:p>
      <w:pPr>
        <w:pStyle w:val="3"/>
        <w:spacing w:before="12" w:line="285" w:lineRule="auto"/>
        <w:ind w:left="1058" w:right="561" w:hanging="27"/>
        <w:jc w:val="center"/>
      </w:pPr>
      <w:r>
        <w:t>10</w:t>
      </w:r>
      <w:r>
        <w:rPr>
          <w:spacing w:val="-35"/>
        </w:rPr>
        <w:t xml:space="preserve"> </w:t>
      </w:r>
      <w:r>
        <w:rPr>
          <w:rFonts w:hint="eastAsia"/>
          <w:spacing w:val="-35"/>
        </w:rPr>
        <w:t>月</w:t>
      </w:r>
      <w:r>
        <w:rPr>
          <w:spacing w:val="-35"/>
        </w:rPr>
        <w:t xml:space="preserve"> </w:t>
      </w:r>
      <w:r>
        <w:t>28</w:t>
      </w:r>
      <w:r>
        <w:rPr>
          <w:spacing w:val="-8"/>
        </w:rPr>
        <w:t xml:space="preserve"> </w:t>
      </w:r>
      <w:r>
        <w:rPr>
          <w:rFonts w:hint="eastAsia"/>
          <w:spacing w:val="-8"/>
        </w:rPr>
        <w:t>日山东省第九届人民代表大会常务委员会第二十三次</w:t>
      </w:r>
      <w:r>
        <w:rPr>
          <w:spacing w:val="-8"/>
        </w:rPr>
        <w:t xml:space="preserve"> </w:t>
      </w:r>
      <w:r>
        <w:rPr>
          <w:rFonts w:hint="eastAsia"/>
          <w:spacing w:val="-9"/>
        </w:rPr>
        <w:t>会议通过</w:t>
      </w:r>
      <w:r>
        <w:rPr>
          <w:spacing w:val="-9"/>
        </w:rPr>
        <w:t xml:space="preserve"> </w:t>
      </w:r>
      <w:r>
        <w:rPr>
          <w:rFonts w:hint="eastAsia"/>
          <w:spacing w:val="-9"/>
        </w:rPr>
        <w:t>，</w:t>
      </w:r>
      <w:r>
        <w:rPr>
          <w:spacing w:val="-15"/>
        </w:rPr>
        <w:t>2017</w:t>
      </w:r>
      <w:r>
        <w:rPr>
          <w:spacing w:val="-35"/>
        </w:rPr>
        <w:t xml:space="preserve"> </w:t>
      </w:r>
      <w:r>
        <w:rPr>
          <w:rFonts w:hint="eastAsia"/>
          <w:spacing w:val="-35"/>
        </w:rPr>
        <w:t>年</w:t>
      </w:r>
      <w:r>
        <w:rPr>
          <w:spacing w:val="-35"/>
        </w:rPr>
        <w:t xml:space="preserve"> </w:t>
      </w:r>
      <w:r>
        <w:t>12</w:t>
      </w:r>
      <w:r>
        <w:rPr>
          <w:spacing w:val="-36"/>
        </w:rPr>
        <w:t xml:space="preserve"> </w:t>
      </w:r>
      <w:r>
        <w:rPr>
          <w:rFonts w:hint="eastAsia"/>
          <w:spacing w:val="-36"/>
        </w:rPr>
        <w:t>月</w:t>
      </w:r>
      <w:r>
        <w:rPr>
          <w:spacing w:val="-36"/>
        </w:rPr>
        <w:t xml:space="preserve"> </w:t>
      </w:r>
      <w:r>
        <w:t>1</w:t>
      </w:r>
      <w:r>
        <w:rPr>
          <w:spacing w:val="-18"/>
        </w:rPr>
        <w:t xml:space="preserve"> </w:t>
      </w:r>
      <w:r>
        <w:rPr>
          <w:rFonts w:hint="eastAsia"/>
          <w:spacing w:val="-18"/>
        </w:rPr>
        <w:t>日山东省第十二届人民代表大会常</w:t>
      </w:r>
      <w:r>
        <w:rPr>
          <w:spacing w:val="-18"/>
        </w:rPr>
        <w:t xml:space="preserve"> </w:t>
      </w:r>
      <w:r>
        <w:rPr>
          <w:rFonts w:hint="eastAsia"/>
          <w:spacing w:val="-18"/>
          <w:w w:val="95"/>
        </w:rPr>
        <w:t>务委员会第三十三次会议修订。</w:t>
      </w:r>
      <w:r>
        <w:rPr>
          <w:rFonts w:hint="eastAsia"/>
          <w:spacing w:val="-12"/>
        </w:rPr>
        <w:t>第四十三条：县级以上人民政府科学技术等部门及其工作人员</w:t>
      </w:r>
      <w:r>
        <w:rPr>
          <w:spacing w:val="-12"/>
        </w:rPr>
        <w:t xml:space="preserve"> </w:t>
      </w:r>
      <w:r>
        <w:rPr>
          <w:rFonts w:hint="eastAsia"/>
          <w:spacing w:val="-12"/>
        </w:rPr>
        <w:t>在科技成果转化工作中滥用职</w:t>
      </w:r>
      <w:r>
        <w:rPr>
          <w:spacing w:val="-12"/>
        </w:rPr>
        <w:t xml:space="preserve"> </w:t>
      </w:r>
      <w:r>
        <w:rPr>
          <w:rFonts w:hint="eastAsia"/>
          <w:spacing w:val="-7"/>
        </w:rPr>
        <w:t>权、玩忽职守、徇私舞弊的，由主管机关对直接负责的主管人</w:t>
      </w:r>
      <w:r>
        <w:rPr>
          <w:spacing w:val="-7"/>
        </w:rPr>
        <w:t xml:space="preserve"> </w:t>
      </w:r>
      <w:r>
        <w:rPr>
          <w:rFonts w:hint="eastAsia"/>
          <w:spacing w:val="-7"/>
        </w:rPr>
        <w:t>员和其他直接责任人员依法给</w:t>
      </w:r>
      <w:r>
        <w:rPr>
          <w:spacing w:val="-7"/>
        </w:rPr>
        <w:t xml:space="preserve"> </w:t>
      </w:r>
      <w:r>
        <w:rPr>
          <w:rFonts w:hint="eastAsia"/>
          <w:spacing w:val="-7"/>
        </w:rPr>
        <w:t>予处分；构成犯罪的，依法追究</w:t>
      </w:r>
      <w:r>
        <w:rPr>
          <w:rFonts w:hint="eastAsia"/>
          <w:spacing w:val="-7"/>
          <w:w w:val="95"/>
        </w:rPr>
        <w:t>刑事责任。</w:t>
      </w:r>
    </w:p>
    <w:p>
      <w:pPr>
        <w:pStyle w:val="3"/>
        <w:spacing w:before="12" w:line="285" w:lineRule="auto"/>
        <w:ind w:left="1058" w:right="587" w:hanging="3"/>
        <w:jc w:val="center"/>
      </w:pPr>
      <w:r>
        <w:rPr>
          <w:spacing w:val="-4"/>
          <w:w w:val="95"/>
        </w:rPr>
        <w:t>3.</w:t>
      </w:r>
      <w:r>
        <w:rPr>
          <w:rFonts w:hint="eastAsia"/>
          <w:spacing w:val="-4"/>
          <w:w w:val="95"/>
        </w:rPr>
        <w:t>【其他法律法规规章】《科学</w:t>
      </w:r>
      <w:r>
        <w:rPr>
          <w:rFonts w:hint="eastAsia"/>
          <w:spacing w:val="-7"/>
          <w:w w:val="95"/>
        </w:rPr>
        <w:t>技术进步法》《监察法》《行政许可法》《国家赔偿法》《公务员法》《行政机关公务员处分条</w:t>
      </w:r>
      <w:r>
        <w:rPr>
          <w:rFonts w:hint="eastAsia"/>
          <w:spacing w:val="-6"/>
          <w:w w:val="95"/>
        </w:rPr>
        <w:t>例》《政府信息公开条例》《山</w:t>
      </w:r>
      <w:r>
        <w:rPr>
          <w:rFonts w:hint="eastAsia"/>
          <w:spacing w:val="-8"/>
          <w:w w:val="95"/>
        </w:rPr>
        <w:t>东省行政执法监督条例》等规定的追责情形。</w:t>
      </w:r>
    </w:p>
    <w:p>
      <w:pPr>
        <w:spacing w:line="285" w:lineRule="auto"/>
        <w:jc w:val="center"/>
        <w:sectPr>
          <w:type w:val="continuous"/>
          <w:pgSz w:w="16840" w:h="11910" w:orient="landscape"/>
          <w:pgMar w:top="1100" w:right="1100" w:bottom="1120" w:left="1560" w:header="720" w:footer="720" w:gutter="0"/>
          <w:cols w:equalWidth="0" w:num="3">
            <w:col w:w="1858" w:space="607"/>
            <w:col w:w="6058" w:space="1233"/>
            <w:col w:w="4424"/>
          </w:cols>
        </w:sectPr>
      </w:pPr>
    </w:p>
    <w:p>
      <w:pPr>
        <w:pStyle w:val="3"/>
        <w:rPr>
          <w:rFonts w:ascii="Times New Roman"/>
          <w:sz w:val="27"/>
        </w:rPr>
      </w:pPr>
      <w:r>
        <w:rPr>
          <w:lang w:eastAsia="zh-CN"/>
        </w:rPr>
        <w:pict>
          <v:shape id="_x0000_s1059" o:spid="_x0000_s1059" o:spt="202" type="#_x0000_t202" style="position:absolute;left:0pt;margin-left:496.3pt;margin-top:71.25pt;height:219.4pt;width:29.85pt;mso-position-horizontal-relative:page;mso-position-vertical-relative:page;z-index:-251645952;mso-width-relative:page;mso-height-relative:page;" filled="f" stroked="f" coordsize="21600,21600">
            <v:path/>
            <v:fill on="f" focussize="0,0"/>
            <v:stroke on="f" joinstyle="miter"/>
            <v:imagedata o:title=""/>
            <o:lock v:ext="edit"/>
            <v:textbox inset="0mm,0mm,0mm,0mm">
              <w:txbxContent>
                <w:p>
                  <w:pPr>
                    <w:pStyle w:val="3"/>
                    <w:rPr>
                      <w:rFonts w:ascii="Times New Roman"/>
                    </w:rPr>
                  </w:pPr>
                </w:p>
                <w:p>
                  <w:pPr>
                    <w:pStyle w:val="3"/>
                    <w:rPr>
                      <w:rFonts w:ascii="Times New Roman"/>
                    </w:rPr>
                  </w:pPr>
                </w:p>
                <w:p>
                  <w:pPr>
                    <w:pStyle w:val="3"/>
                    <w:rPr>
                      <w:rFonts w:ascii="Times New Roman"/>
                    </w:rPr>
                  </w:pPr>
                </w:p>
                <w:p>
                  <w:pPr>
                    <w:pStyle w:val="3"/>
                    <w:rPr>
                      <w:rFonts w:ascii="Times New Roman"/>
                    </w:rPr>
                  </w:pPr>
                </w:p>
                <w:p>
                  <w:pPr>
                    <w:pStyle w:val="3"/>
                    <w:spacing w:before="7"/>
                    <w:rPr>
                      <w:rFonts w:ascii="Times New Roman"/>
                      <w:sz w:val="29"/>
                    </w:rPr>
                  </w:pPr>
                </w:p>
                <w:p>
                  <w:pPr>
                    <w:pStyle w:val="3"/>
                  </w:pPr>
                  <w:r>
                    <w:rPr>
                      <w:rFonts w:hint="eastAsia"/>
                      <w:w w:val="99"/>
                    </w:rPr>
                    <w:t>：</w:t>
                  </w:r>
                </w:p>
                <w:p>
                  <w:pPr>
                    <w:pStyle w:val="3"/>
                    <w:rPr>
                      <w:rFonts w:ascii="Times New Roman"/>
                    </w:rPr>
                  </w:pPr>
                </w:p>
                <w:p>
                  <w:pPr>
                    <w:pStyle w:val="3"/>
                    <w:spacing w:before="132"/>
                  </w:pPr>
                  <w:r>
                    <w:rPr>
                      <w:rFonts w:hint="eastAsia"/>
                      <w:w w:val="99"/>
                    </w:rPr>
                    <w:t>、</w:t>
                  </w:r>
                </w:p>
              </w:txbxContent>
            </v:textbox>
          </v:shape>
        </w:pict>
      </w:r>
      <w:r>
        <w:rPr>
          <w:lang w:eastAsia="zh-CN"/>
        </w:rPr>
        <w:pict>
          <v:rect id="_x0000_s1060" o:spid="_x0000_s1060" o:spt="1" style="position:absolute;left:0pt;margin-left:502.2pt;margin-top:71.25pt;height:219.4pt;width:23.95pt;mso-position-horizontal-relative:page;mso-position-vertical-relative:page;z-index:-251644928;mso-width-relative:page;mso-height-relative:page;" stroked="f" coordsize="21600,21600">
            <v:path/>
            <v:fill focussize="0,0"/>
            <v:stroke on="f"/>
            <v:imagedata o:title=""/>
            <o:lock v:ext="edit"/>
          </v:rect>
        </w:pict>
      </w: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4973"/>
        <w:gridCol w:w="484"/>
        <w:gridCol w:w="473"/>
        <w:gridCol w:w="1362"/>
        <w:gridCol w:w="2804"/>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93" w:hRule="exact"/>
        </w:trPr>
        <w:tc>
          <w:tcPr>
            <w:tcW w:w="420" w:type="dxa"/>
          </w:tcPr>
          <w:p/>
        </w:tc>
        <w:tc>
          <w:tcPr>
            <w:tcW w:w="467" w:type="dxa"/>
          </w:tcPr>
          <w:p/>
        </w:tc>
        <w:tc>
          <w:tcPr>
            <w:tcW w:w="891" w:type="dxa"/>
          </w:tcPr>
          <w:p/>
        </w:tc>
        <w:tc>
          <w:tcPr>
            <w:tcW w:w="531" w:type="dxa"/>
          </w:tcPr>
          <w:p/>
        </w:tc>
        <w:tc>
          <w:tcPr>
            <w:tcW w:w="565" w:type="dxa"/>
          </w:tcPr>
          <w:p/>
        </w:tc>
        <w:tc>
          <w:tcPr>
            <w:tcW w:w="508" w:type="dxa"/>
          </w:tcPr>
          <w:p/>
        </w:tc>
        <w:tc>
          <w:tcPr>
            <w:tcW w:w="4973" w:type="dxa"/>
          </w:tcPr>
          <w:p>
            <w:pPr>
              <w:pStyle w:val="9"/>
              <w:spacing w:before="11"/>
              <w:ind w:left="7" w:right="8"/>
              <w:jc w:val="center"/>
              <w:rPr>
                <w:sz w:val="20"/>
              </w:rPr>
            </w:pPr>
            <w:r>
              <w:rPr>
                <w:rFonts w:hint="eastAsia"/>
                <w:w w:val="95"/>
                <w:sz w:val="20"/>
              </w:rPr>
              <w:t>中做出突出贡献的单位和个人给予表彰和奖励。</w:t>
            </w:r>
          </w:p>
          <w:p>
            <w:pPr>
              <w:pStyle w:val="9"/>
              <w:spacing w:before="50" w:line="285" w:lineRule="auto"/>
              <w:ind w:left="10" w:right="8"/>
              <w:jc w:val="center"/>
              <w:rPr>
                <w:sz w:val="20"/>
              </w:rPr>
            </w:pPr>
            <w:r>
              <w:rPr>
                <w:spacing w:val="-25"/>
                <w:w w:val="95"/>
                <w:sz w:val="20"/>
              </w:rPr>
              <w:t>7</w:t>
            </w:r>
            <w:r>
              <w:rPr>
                <w:spacing w:val="-17"/>
                <w:w w:val="95"/>
                <w:sz w:val="20"/>
              </w:rPr>
              <w:t>.</w:t>
            </w:r>
            <w:r>
              <w:rPr>
                <w:rFonts w:hint="eastAsia"/>
                <w:spacing w:val="-17"/>
                <w:w w:val="95"/>
                <w:sz w:val="20"/>
              </w:rPr>
              <w:t>【地方性法规】《山东省促进科技成果转化条例》</w:t>
            </w:r>
            <w:r>
              <w:rPr>
                <w:rFonts w:hint="eastAsia"/>
                <w:w w:val="95"/>
                <w:sz w:val="20"/>
              </w:rPr>
              <w:t>（</w:t>
            </w:r>
            <w:r>
              <w:rPr>
                <w:w w:val="95"/>
                <w:sz w:val="20"/>
              </w:rPr>
              <w:t xml:space="preserve">2001 </w:t>
            </w:r>
            <w:r>
              <w:rPr>
                <w:rFonts w:hint="eastAsia"/>
                <w:spacing w:val="-34"/>
                <w:sz w:val="20"/>
              </w:rPr>
              <w:t>年</w:t>
            </w:r>
            <w:r>
              <w:rPr>
                <w:spacing w:val="-34"/>
                <w:sz w:val="20"/>
              </w:rPr>
              <w:t xml:space="preserve"> </w:t>
            </w:r>
            <w:r>
              <w:rPr>
                <w:sz w:val="20"/>
              </w:rPr>
              <w:t>10</w:t>
            </w:r>
            <w:r>
              <w:rPr>
                <w:spacing w:val="-45"/>
                <w:sz w:val="20"/>
              </w:rPr>
              <w:t xml:space="preserve"> </w:t>
            </w:r>
            <w:r>
              <w:rPr>
                <w:rFonts w:hint="eastAsia"/>
                <w:spacing w:val="-45"/>
                <w:sz w:val="20"/>
              </w:rPr>
              <w:t>月</w:t>
            </w:r>
            <w:r>
              <w:rPr>
                <w:spacing w:val="-45"/>
                <w:sz w:val="20"/>
              </w:rPr>
              <w:t xml:space="preserve"> </w:t>
            </w:r>
            <w:r>
              <w:rPr>
                <w:sz w:val="20"/>
              </w:rPr>
              <w:t>28</w:t>
            </w:r>
            <w:r>
              <w:rPr>
                <w:spacing w:val="-9"/>
                <w:sz w:val="20"/>
              </w:rPr>
              <w:t xml:space="preserve"> </w:t>
            </w:r>
            <w:r>
              <w:rPr>
                <w:rFonts w:hint="eastAsia"/>
                <w:spacing w:val="-9"/>
                <w:sz w:val="20"/>
              </w:rPr>
              <w:t>日山东省第九届人民代表大会常务委员会第二</w:t>
            </w:r>
            <w:r>
              <w:rPr>
                <w:rFonts w:hint="eastAsia"/>
                <w:spacing w:val="-8"/>
                <w:sz w:val="20"/>
              </w:rPr>
              <w:t>十三次会议通过</w:t>
            </w:r>
            <w:r>
              <w:rPr>
                <w:spacing w:val="-8"/>
                <w:sz w:val="20"/>
              </w:rPr>
              <w:t xml:space="preserve"> </w:t>
            </w:r>
            <w:r>
              <w:rPr>
                <w:rFonts w:hint="eastAsia"/>
                <w:spacing w:val="-8"/>
                <w:sz w:val="20"/>
              </w:rPr>
              <w:t>，</w:t>
            </w:r>
            <w:r>
              <w:rPr>
                <w:sz w:val="20"/>
              </w:rPr>
              <w:t>2017</w:t>
            </w:r>
            <w:r>
              <w:rPr>
                <w:spacing w:val="-35"/>
                <w:sz w:val="20"/>
              </w:rPr>
              <w:t xml:space="preserve"> </w:t>
            </w:r>
            <w:r>
              <w:rPr>
                <w:rFonts w:hint="eastAsia"/>
                <w:spacing w:val="-35"/>
                <w:sz w:val="20"/>
              </w:rPr>
              <w:t>年</w:t>
            </w:r>
            <w:r>
              <w:rPr>
                <w:spacing w:val="-35"/>
                <w:sz w:val="20"/>
              </w:rPr>
              <w:t xml:space="preserve"> </w:t>
            </w:r>
            <w:r>
              <w:rPr>
                <w:sz w:val="20"/>
              </w:rPr>
              <w:t>12</w:t>
            </w:r>
            <w:r>
              <w:rPr>
                <w:spacing w:val="-36"/>
                <w:sz w:val="20"/>
              </w:rPr>
              <w:t xml:space="preserve"> </w:t>
            </w:r>
            <w:r>
              <w:rPr>
                <w:rFonts w:hint="eastAsia"/>
                <w:spacing w:val="-36"/>
                <w:sz w:val="20"/>
              </w:rPr>
              <w:t>月</w:t>
            </w:r>
            <w:r>
              <w:rPr>
                <w:spacing w:val="-36"/>
                <w:sz w:val="20"/>
              </w:rPr>
              <w:t xml:space="preserve"> </w:t>
            </w:r>
            <w:r>
              <w:rPr>
                <w:sz w:val="20"/>
              </w:rPr>
              <w:t>1</w:t>
            </w:r>
            <w:r>
              <w:rPr>
                <w:spacing w:val="-8"/>
                <w:sz w:val="20"/>
              </w:rPr>
              <w:t xml:space="preserve"> </w:t>
            </w:r>
            <w:r>
              <w:rPr>
                <w:rFonts w:hint="eastAsia"/>
                <w:spacing w:val="-8"/>
                <w:sz w:val="20"/>
              </w:rPr>
              <w:t>日山东省第十二届人</w:t>
            </w:r>
            <w:r>
              <w:rPr>
                <w:rFonts w:hint="eastAsia"/>
                <w:spacing w:val="-12"/>
                <w:sz w:val="20"/>
              </w:rPr>
              <w:t>民代表大会常务委员会第三十三次会议修订。</w:t>
            </w:r>
            <w:r>
              <w:rPr>
                <w:rFonts w:hint="eastAsia"/>
                <w:spacing w:val="-79"/>
                <w:sz w:val="20"/>
              </w:rPr>
              <w:t>）</w:t>
            </w:r>
            <w:r>
              <w:rPr>
                <w:rFonts w:hint="eastAsia"/>
                <w:sz w:val="20"/>
              </w:rPr>
              <w:t>第十九条</w:t>
            </w:r>
            <w:r>
              <w:rPr>
                <w:rFonts w:hint="eastAsia"/>
                <w:spacing w:val="-5"/>
                <w:w w:val="95"/>
                <w:sz w:val="20"/>
              </w:rPr>
              <w:t>县级以上人民政府应当鼓励、支持科技中介服务机构为科</w:t>
            </w:r>
            <w:r>
              <w:rPr>
                <w:spacing w:val="-5"/>
                <w:w w:val="95"/>
                <w:sz w:val="20"/>
              </w:rPr>
              <w:t xml:space="preserve"> </w:t>
            </w:r>
            <w:r>
              <w:rPr>
                <w:rFonts w:hint="eastAsia"/>
                <w:spacing w:val="-15"/>
                <w:sz w:val="20"/>
              </w:rPr>
              <w:t>技成果转移转化提供技术咨询、信息检索加工、评估评价</w:t>
            </w:r>
            <w:r>
              <w:rPr>
                <w:rFonts w:hint="eastAsia"/>
                <w:spacing w:val="-11"/>
                <w:w w:val="95"/>
                <w:sz w:val="20"/>
              </w:rPr>
              <w:t>成果推介、交易经纪、融资担保等专业服务，承接政府委</w:t>
            </w:r>
            <w:r>
              <w:rPr>
                <w:spacing w:val="-11"/>
                <w:w w:val="95"/>
                <w:sz w:val="20"/>
              </w:rPr>
              <w:t xml:space="preserve"> </w:t>
            </w:r>
            <w:r>
              <w:rPr>
                <w:rFonts w:hint="eastAsia"/>
                <w:spacing w:val="-11"/>
                <w:w w:val="95"/>
                <w:sz w:val="20"/>
              </w:rPr>
              <w:t>托的专业性、技术性服务。</w:t>
            </w:r>
          </w:p>
          <w:p>
            <w:pPr>
              <w:pStyle w:val="9"/>
              <w:spacing w:before="12" w:line="285" w:lineRule="auto"/>
              <w:ind w:left="31" w:right="31" w:hanging="1"/>
              <w:jc w:val="center"/>
              <w:rPr>
                <w:sz w:val="20"/>
              </w:rPr>
            </w:pPr>
            <w:r>
              <w:rPr>
                <w:sz w:val="20"/>
              </w:rPr>
              <w:t>8.</w:t>
            </w:r>
            <w:r>
              <w:rPr>
                <w:rFonts w:hint="eastAsia"/>
                <w:sz w:val="20"/>
              </w:rPr>
              <w:t>【地方性法规】《山东省高新技术发展条例》（</w:t>
            </w:r>
            <w:r>
              <w:rPr>
                <w:sz w:val="20"/>
              </w:rPr>
              <w:t xml:space="preserve">2005 </w:t>
            </w:r>
            <w:r>
              <w:rPr>
                <w:rFonts w:hint="eastAsia"/>
                <w:spacing w:val="-27"/>
                <w:sz w:val="20"/>
              </w:rPr>
              <w:t>年</w:t>
            </w:r>
            <w:r>
              <w:rPr>
                <w:spacing w:val="-27"/>
                <w:sz w:val="20"/>
              </w:rPr>
              <w:t xml:space="preserve"> </w:t>
            </w:r>
            <w:r>
              <w:rPr>
                <w:sz w:val="20"/>
              </w:rPr>
              <w:t>9</w:t>
            </w:r>
            <w:r>
              <w:rPr>
                <w:spacing w:val="-36"/>
                <w:sz w:val="20"/>
              </w:rPr>
              <w:t xml:space="preserve"> </w:t>
            </w:r>
            <w:r>
              <w:rPr>
                <w:rFonts w:hint="eastAsia"/>
                <w:spacing w:val="-36"/>
                <w:sz w:val="20"/>
              </w:rPr>
              <w:t>月</w:t>
            </w:r>
            <w:r>
              <w:rPr>
                <w:spacing w:val="-36"/>
                <w:sz w:val="20"/>
              </w:rPr>
              <w:t xml:space="preserve"> </w:t>
            </w:r>
            <w:r>
              <w:rPr>
                <w:sz w:val="20"/>
              </w:rPr>
              <w:t>29</w:t>
            </w:r>
            <w:r>
              <w:rPr>
                <w:spacing w:val="-8"/>
                <w:sz w:val="20"/>
              </w:rPr>
              <w:t xml:space="preserve"> </w:t>
            </w:r>
            <w:r>
              <w:rPr>
                <w:rFonts w:hint="eastAsia"/>
                <w:spacing w:val="-8"/>
                <w:sz w:val="20"/>
              </w:rPr>
              <w:t>日经山东省第十届人民代表大会常务委员会第</w:t>
            </w:r>
          </w:p>
          <w:p>
            <w:pPr>
              <w:pStyle w:val="9"/>
              <w:spacing w:before="12" w:line="285" w:lineRule="auto"/>
              <w:ind w:left="9" w:right="8"/>
              <w:jc w:val="center"/>
              <w:rPr>
                <w:sz w:val="20"/>
              </w:rPr>
            </w:pPr>
            <w:r>
              <w:rPr>
                <w:rFonts w:hint="eastAsia"/>
                <w:spacing w:val="-8"/>
                <w:sz w:val="20"/>
              </w:rPr>
              <w:t>十六次会议通过，自</w:t>
            </w:r>
            <w:r>
              <w:rPr>
                <w:spacing w:val="-8"/>
                <w:sz w:val="20"/>
              </w:rPr>
              <w:t xml:space="preserve"> </w:t>
            </w:r>
            <w:r>
              <w:rPr>
                <w:sz w:val="20"/>
              </w:rPr>
              <w:t>2005</w:t>
            </w:r>
            <w:r>
              <w:rPr>
                <w:spacing w:val="-36"/>
                <w:sz w:val="20"/>
              </w:rPr>
              <w:t xml:space="preserve"> </w:t>
            </w:r>
            <w:r>
              <w:rPr>
                <w:rFonts w:hint="eastAsia"/>
                <w:spacing w:val="-36"/>
                <w:sz w:val="20"/>
              </w:rPr>
              <w:t>年</w:t>
            </w:r>
            <w:r>
              <w:rPr>
                <w:spacing w:val="-36"/>
                <w:sz w:val="20"/>
              </w:rPr>
              <w:t xml:space="preserve"> </w:t>
            </w:r>
            <w:r>
              <w:rPr>
                <w:sz w:val="20"/>
              </w:rPr>
              <w:t>12</w:t>
            </w:r>
            <w:r>
              <w:rPr>
                <w:spacing w:val="-35"/>
                <w:sz w:val="20"/>
              </w:rPr>
              <w:t xml:space="preserve"> </w:t>
            </w:r>
            <w:r>
              <w:rPr>
                <w:rFonts w:hint="eastAsia"/>
                <w:spacing w:val="-35"/>
                <w:sz w:val="20"/>
              </w:rPr>
              <w:t>月</w:t>
            </w:r>
            <w:r>
              <w:rPr>
                <w:spacing w:val="-35"/>
                <w:sz w:val="20"/>
              </w:rPr>
              <w:t xml:space="preserve"> </w:t>
            </w:r>
            <w:r>
              <w:rPr>
                <w:sz w:val="20"/>
              </w:rPr>
              <w:t>1</w:t>
            </w:r>
            <w:r>
              <w:rPr>
                <w:spacing w:val="-14"/>
                <w:sz w:val="20"/>
              </w:rPr>
              <w:t xml:space="preserve"> </w:t>
            </w:r>
            <w:r>
              <w:rPr>
                <w:rFonts w:hint="eastAsia"/>
                <w:spacing w:val="-14"/>
                <w:sz w:val="20"/>
              </w:rPr>
              <w:t>日起施行。</w:t>
            </w:r>
            <w:r>
              <w:rPr>
                <w:rFonts w:hint="eastAsia"/>
                <w:spacing w:val="-19"/>
                <w:sz w:val="20"/>
              </w:rPr>
              <w:t>）</w:t>
            </w:r>
            <w:r>
              <w:rPr>
                <w:rFonts w:hint="eastAsia"/>
                <w:sz w:val="20"/>
              </w:rPr>
              <w:t>第三十</w:t>
            </w:r>
            <w:r>
              <w:rPr>
                <w:rFonts w:hint="eastAsia"/>
                <w:spacing w:val="-8"/>
                <w:w w:val="95"/>
                <w:sz w:val="20"/>
              </w:rPr>
              <w:t>二条：高新技术企业凭高新技术企业证书享受国家和本省</w:t>
            </w:r>
            <w:r>
              <w:rPr>
                <w:spacing w:val="-8"/>
                <w:w w:val="95"/>
                <w:sz w:val="20"/>
              </w:rPr>
              <w:t xml:space="preserve"> </w:t>
            </w:r>
            <w:r>
              <w:rPr>
                <w:rFonts w:hint="eastAsia"/>
                <w:spacing w:val="-8"/>
                <w:w w:val="95"/>
                <w:sz w:val="20"/>
              </w:rPr>
              <w:t>各级人民政府规定的有关优惠政策。</w:t>
            </w:r>
          </w:p>
        </w:tc>
        <w:tc>
          <w:tcPr>
            <w:tcW w:w="484"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2"/>
              <w:rPr>
                <w:rFonts w:ascii="Times New Roman"/>
                <w:sz w:val="21"/>
              </w:rPr>
            </w:pPr>
          </w:p>
        </w:tc>
        <w:tc>
          <w:tcPr>
            <w:tcW w:w="473" w:type="dxa"/>
          </w:tcPr>
          <w:p/>
        </w:tc>
        <w:tc>
          <w:tcPr>
            <w:tcW w:w="1362" w:type="dxa"/>
          </w:tcPr>
          <w:p/>
        </w:tc>
        <w:tc>
          <w:tcPr>
            <w:tcW w:w="2804" w:type="dxa"/>
          </w:tcPr>
          <w:p/>
        </w:tc>
        <w:tc>
          <w:tcPr>
            <w:tcW w:w="445" w:type="dxa"/>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91" w:hRule="exact"/>
        </w:trPr>
        <w:tc>
          <w:tcPr>
            <w:tcW w:w="420"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2"/>
              <w:rPr>
                <w:rFonts w:ascii="Times New Roman"/>
                <w:sz w:val="17"/>
              </w:rPr>
            </w:pPr>
          </w:p>
          <w:p>
            <w:pPr>
              <w:pStyle w:val="9"/>
              <w:spacing w:before="1"/>
              <w:ind w:right="1"/>
              <w:jc w:val="center"/>
              <w:rPr>
                <w:sz w:val="20"/>
              </w:rPr>
            </w:pPr>
            <w:r>
              <w:rPr>
                <w:w w:val="99"/>
                <w:sz w:val="20"/>
              </w:rPr>
              <w:t>3</w:t>
            </w:r>
          </w:p>
        </w:tc>
        <w:tc>
          <w:tcPr>
            <w:tcW w:w="467"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7"/>
              <w:rPr>
                <w:rFonts w:ascii="Times New Roman"/>
                <w:sz w:val="23"/>
              </w:rPr>
            </w:pPr>
          </w:p>
          <w:p>
            <w:pPr>
              <w:pStyle w:val="9"/>
              <w:spacing w:before="1" w:line="285" w:lineRule="auto"/>
              <w:ind w:left="128" w:right="10" w:hanging="101"/>
              <w:rPr>
                <w:sz w:val="20"/>
              </w:rPr>
            </w:pPr>
            <w:r>
              <w:rPr>
                <w:rFonts w:hint="eastAsia"/>
                <w:sz w:val="20"/>
              </w:rPr>
              <w:t>科技局</w:t>
            </w:r>
          </w:p>
        </w:tc>
        <w:tc>
          <w:tcPr>
            <w:tcW w:w="891"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116" w:line="285" w:lineRule="auto"/>
              <w:ind w:left="40" w:right="39"/>
              <w:jc w:val="both"/>
              <w:rPr>
                <w:sz w:val="20"/>
              </w:rPr>
            </w:pPr>
            <w:r>
              <w:rPr>
                <w:rFonts w:hint="eastAsia"/>
                <w:sz w:val="20"/>
              </w:rPr>
              <w:t>推进科技资源开放</w:t>
            </w:r>
            <w:r>
              <w:rPr>
                <w:rFonts w:hint="eastAsia"/>
                <w:w w:val="95"/>
                <w:sz w:val="20"/>
              </w:rPr>
              <w:t>共享。</w:t>
            </w:r>
          </w:p>
        </w:tc>
        <w:tc>
          <w:tcPr>
            <w:tcW w:w="531"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4"/>
              <w:rPr>
                <w:rFonts w:ascii="Times New Roman"/>
                <w:sz w:val="29"/>
              </w:rPr>
            </w:pPr>
          </w:p>
          <w:p>
            <w:pPr>
              <w:pStyle w:val="9"/>
              <w:spacing w:line="285" w:lineRule="auto"/>
              <w:ind w:left="59" w:right="62"/>
              <w:jc w:val="both"/>
              <w:rPr>
                <w:sz w:val="20"/>
              </w:rPr>
            </w:pPr>
            <w:r>
              <w:rPr>
                <w:rFonts w:hint="eastAsia"/>
                <w:w w:val="95"/>
                <w:sz w:val="20"/>
              </w:rPr>
              <w:t>大型科学仪器设备资源共享</w:t>
            </w:r>
          </w:p>
        </w:tc>
        <w:tc>
          <w:tcPr>
            <w:tcW w:w="565"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116"/>
              <w:ind w:left="7" w:right="7"/>
              <w:jc w:val="center"/>
              <w:rPr>
                <w:sz w:val="20"/>
              </w:rPr>
            </w:pPr>
            <w:r>
              <w:rPr>
                <w:sz w:val="20"/>
              </w:rPr>
              <w:t>37000</w:t>
            </w:r>
          </w:p>
          <w:p>
            <w:pPr>
              <w:pStyle w:val="9"/>
              <w:spacing w:before="50"/>
              <w:ind w:left="7" w:right="7"/>
              <w:jc w:val="center"/>
              <w:rPr>
                <w:sz w:val="20"/>
              </w:rPr>
            </w:pPr>
            <w:r>
              <w:rPr>
                <w:sz w:val="20"/>
              </w:rPr>
              <w:t>01006</w:t>
            </w:r>
          </w:p>
          <w:p>
            <w:pPr>
              <w:pStyle w:val="9"/>
              <w:spacing w:before="50"/>
              <w:ind w:left="7" w:right="7"/>
              <w:jc w:val="center"/>
              <w:rPr>
                <w:sz w:val="20"/>
              </w:rPr>
            </w:pPr>
            <w:r>
              <w:rPr>
                <w:sz w:val="20"/>
              </w:rPr>
              <w:t>014</w:t>
            </w:r>
          </w:p>
        </w:tc>
        <w:tc>
          <w:tcPr>
            <w:tcW w:w="508"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7"/>
              <w:rPr>
                <w:rFonts w:ascii="Times New Roman"/>
                <w:sz w:val="23"/>
              </w:rPr>
            </w:pPr>
          </w:p>
          <w:p>
            <w:pPr>
              <w:pStyle w:val="9"/>
              <w:spacing w:before="1" w:line="285" w:lineRule="auto"/>
              <w:ind w:left="47" w:right="31"/>
              <w:rPr>
                <w:sz w:val="20"/>
              </w:rPr>
            </w:pPr>
            <w:r>
              <w:rPr>
                <w:rFonts w:hint="eastAsia"/>
                <w:sz w:val="20"/>
              </w:rPr>
              <w:t>其他</w:t>
            </w:r>
            <w:r>
              <w:rPr>
                <w:rFonts w:hint="eastAsia"/>
                <w:w w:val="95"/>
                <w:sz w:val="20"/>
              </w:rPr>
              <w:t>权力</w:t>
            </w:r>
          </w:p>
        </w:tc>
        <w:tc>
          <w:tcPr>
            <w:tcW w:w="4973" w:type="dxa"/>
          </w:tcPr>
          <w:p>
            <w:pPr>
              <w:pStyle w:val="9"/>
              <w:spacing w:before="10" w:line="285" w:lineRule="auto"/>
              <w:ind w:left="55" w:right="29" w:hanging="24"/>
              <w:jc w:val="both"/>
              <w:rPr>
                <w:sz w:val="20"/>
              </w:rPr>
            </w:pPr>
            <w:r>
              <w:rPr>
                <w:sz w:val="20"/>
              </w:rPr>
              <w:t>1</w:t>
            </w:r>
            <w:r>
              <w:rPr>
                <w:spacing w:val="-2"/>
                <w:sz w:val="20"/>
              </w:rPr>
              <w:t>.</w:t>
            </w:r>
            <w:r>
              <w:rPr>
                <w:rFonts w:hint="eastAsia"/>
                <w:spacing w:val="-2"/>
                <w:sz w:val="20"/>
              </w:rPr>
              <w:t>【部委文件】《科技部</w:t>
            </w:r>
            <w:r>
              <w:rPr>
                <w:spacing w:val="-2"/>
                <w:sz w:val="20"/>
              </w:rPr>
              <w:t xml:space="preserve"> </w:t>
            </w:r>
            <w:r>
              <w:rPr>
                <w:rFonts w:hint="eastAsia"/>
                <w:spacing w:val="-2"/>
                <w:sz w:val="20"/>
              </w:rPr>
              <w:t>发展改革委</w:t>
            </w:r>
            <w:r>
              <w:rPr>
                <w:spacing w:val="-2"/>
                <w:sz w:val="20"/>
              </w:rPr>
              <w:t xml:space="preserve"> </w:t>
            </w:r>
            <w:r>
              <w:rPr>
                <w:rFonts w:hint="eastAsia"/>
                <w:spacing w:val="-2"/>
                <w:sz w:val="20"/>
              </w:rPr>
              <w:t>财政部关于印发</w:t>
            </w:r>
            <w:r>
              <w:rPr>
                <w:spacing w:val="-2"/>
                <w:sz w:val="20"/>
              </w:rPr>
              <w:t xml:space="preserve">&lt; </w:t>
            </w:r>
            <w:r>
              <w:rPr>
                <w:rFonts w:hint="eastAsia"/>
                <w:spacing w:val="-2"/>
                <w:sz w:val="20"/>
              </w:rPr>
              <w:t>国家重大科研基础设施和大型科研仪器开放共享管理办法</w:t>
            </w:r>
            <w:r>
              <w:rPr>
                <w:spacing w:val="-2"/>
                <w:sz w:val="20"/>
              </w:rPr>
              <w:t>&gt;</w:t>
            </w:r>
            <w:r>
              <w:rPr>
                <w:rFonts w:hint="eastAsia"/>
                <w:spacing w:val="-2"/>
                <w:sz w:val="20"/>
              </w:rPr>
              <w:t>的通知》（国科发基〔</w:t>
            </w:r>
            <w:r>
              <w:rPr>
                <w:spacing w:val="-2"/>
                <w:sz w:val="20"/>
              </w:rPr>
              <w:t>2017</w:t>
            </w:r>
            <w:r>
              <w:rPr>
                <w:rFonts w:hint="eastAsia"/>
                <w:spacing w:val="-2"/>
                <w:sz w:val="20"/>
              </w:rPr>
              <w:t>〕</w:t>
            </w:r>
            <w:r>
              <w:rPr>
                <w:spacing w:val="-2"/>
                <w:sz w:val="20"/>
              </w:rPr>
              <w:t>289</w:t>
            </w:r>
            <w:r>
              <w:rPr>
                <w:spacing w:val="-31"/>
                <w:sz w:val="20"/>
              </w:rPr>
              <w:t xml:space="preserve"> </w:t>
            </w:r>
            <w:r>
              <w:rPr>
                <w:rFonts w:hint="eastAsia"/>
                <w:spacing w:val="-31"/>
                <w:sz w:val="20"/>
              </w:rPr>
              <w:t>号</w:t>
            </w:r>
            <w:r>
              <w:rPr>
                <w:rFonts w:hint="eastAsia"/>
                <w:sz w:val="20"/>
              </w:rPr>
              <w:t>）第二十五条：</w:t>
            </w:r>
          </w:p>
          <w:p>
            <w:pPr>
              <w:pStyle w:val="9"/>
              <w:spacing w:before="12" w:line="285" w:lineRule="auto"/>
              <w:ind w:left="581" w:right="134" w:hanging="502"/>
              <w:rPr>
                <w:sz w:val="20"/>
              </w:rPr>
            </w:pPr>
            <w:r>
              <w:rPr>
                <w:rFonts w:hint="eastAsia"/>
                <w:w w:val="95"/>
                <w:sz w:val="20"/>
              </w:rPr>
              <w:t>“有关部门按照本办法结合实际制定或修订相关管理规</w:t>
            </w:r>
            <w:r>
              <w:rPr>
                <w:w w:val="95"/>
                <w:sz w:val="20"/>
              </w:rPr>
              <w:t xml:space="preserve"> </w:t>
            </w:r>
            <w:r>
              <w:rPr>
                <w:rFonts w:hint="eastAsia"/>
                <w:w w:val="95"/>
                <w:sz w:val="20"/>
              </w:rPr>
              <w:t>定和实施细则。地方可参照本办法执行。”</w:t>
            </w:r>
          </w:p>
          <w:p>
            <w:pPr>
              <w:pStyle w:val="9"/>
              <w:spacing w:before="12" w:line="285" w:lineRule="auto"/>
              <w:ind w:left="10" w:right="7"/>
              <w:jc w:val="both"/>
              <w:rPr>
                <w:sz w:val="20"/>
              </w:rPr>
            </w:pPr>
            <w:r>
              <w:rPr>
                <w:spacing w:val="-10"/>
                <w:sz w:val="20"/>
              </w:rPr>
              <w:t>2</w:t>
            </w:r>
            <w:r>
              <w:rPr>
                <w:spacing w:val="-7"/>
                <w:sz w:val="20"/>
              </w:rPr>
              <w:t>.</w:t>
            </w:r>
            <w:r>
              <w:rPr>
                <w:rFonts w:hint="eastAsia"/>
                <w:spacing w:val="-7"/>
                <w:sz w:val="20"/>
              </w:rPr>
              <w:t>【省直部门文件】《山东省科研基础设施和科研仪器开</w:t>
            </w:r>
            <w:r>
              <w:rPr>
                <w:rFonts w:hint="eastAsia"/>
                <w:spacing w:val="-10"/>
                <w:sz w:val="20"/>
              </w:rPr>
              <w:t>放共享管理办法》</w:t>
            </w:r>
            <w:r>
              <w:rPr>
                <w:rFonts w:hint="eastAsia"/>
                <w:sz w:val="20"/>
              </w:rPr>
              <w:t>（</w:t>
            </w:r>
            <w:r>
              <w:rPr>
                <w:rFonts w:hint="eastAsia"/>
                <w:spacing w:val="-4"/>
                <w:sz w:val="20"/>
              </w:rPr>
              <w:t>鲁科字〔</w:t>
            </w:r>
            <w:r>
              <w:rPr>
                <w:sz w:val="20"/>
              </w:rPr>
              <w:t>2018</w:t>
            </w:r>
            <w:r>
              <w:rPr>
                <w:rFonts w:hint="eastAsia"/>
                <w:spacing w:val="-17"/>
                <w:sz w:val="20"/>
              </w:rPr>
              <w:t>〕</w:t>
            </w:r>
            <w:r>
              <w:rPr>
                <w:sz w:val="20"/>
              </w:rPr>
              <w:t>97</w:t>
            </w:r>
            <w:r>
              <w:rPr>
                <w:spacing w:val="-30"/>
                <w:sz w:val="20"/>
              </w:rPr>
              <w:t xml:space="preserve"> </w:t>
            </w:r>
            <w:r>
              <w:rPr>
                <w:rFonts w:hint="eastAsia"/>
                <w:spacing w:val="-30"/>
                <w:sz w:val="20"/>
              </w:rPr>
              <w:t>号</w:t>
            </w:r>
            <w:r>
              <w:rPr>
                <w:rFonts w:hint="eastAsia"/>
                <w:spacing w:val="-15"/>
                <w:sz w:val="20"/>
              </w:rPr>
              <w:t>）</w:t>
            </w:r>
            <w:r>
              <w:rPr>
                <w:rFonts w:hint="eastAsia"/>
                <w:spacing w:val="-6"/>
                <w:sz w:val="20"/>
              </w:rPr>
              <w:t>第七条：“省</w:t>
            </w:r>
            <w:r>
              <w:rPr>
                <w:rFonts w:hint="eastAsia"/>
                <w:spacing w:val="-10"/>
                <w:w w:val="95"/>
                <w:sz w:val="20"/>
              </w:rPr>
              <w:t>科技厅按照国家及省相关文件规定，统筹科研设施与仪器</w:t>
            </w:r>
            <w:r>
              <w:rPr>
                <w:spacing w:val="-10"/>
                <w:w w:val="95"/>
                <w:sz w:val="20"/>
              </w:rPr>
              <w:t xml:space="preserve"> </w:t>
            </w:r>
            <w:r>
              <w:rPr>
                <w:rFonts w:hint="eastAsia"/>
                <w:spacing w:val="-11"/>
                <w:w w:val="95"/>
                <w:sz w:val="20"/>
              </w:rPr>
              <w:t>开放共享。牵头组建和管理省仪器设备网，征集入网科研</w:t>
            </w:r>
            <w:r>
              <w:rPr>
                <w:spacing w:val="-11"/>
                <w:w w:val="95"/>
                <w:sz w:val="20"/>
              </w:rPr>
              <w:t xml:space="preserve"> </w:t>
            </w:r>
            <w:r>
              <w:rPr>
                <w:rFonts w:hint="eastAsia"/>
                <w:spacing w:val="-11"/>
                <w:w w:val="95"/>
                <w:sz w:val="20"/>
              </w:rPr>
              <w:t>设施与仪器，通过网络面向社会提供入网科研设施与仪器</w:t>
            </w:r>
            <w:r>
              <w:rPr>
                <w:spacing w:val="-11"/>
                <w:w w:val="95"/>
                <w:sz w:val="20"/>
              </w:rPr>
              <w:t xml:space="preserve"> </w:t>
            </w:r>
            <w:r>
              <w:rPr>
                <w:rFonts w:hint="eastAsia"/>
                <w:spacing w:val="-11"/>
                <w:w w:val="95"/>
                <w:sz w:val="20"/>
              </w:rPr>
              <w:t>信息查询、预约使用、数据共享服务等，打造跨部门、跨</w:t>
            </w:r>
            <w:r>
              <w:rPr>
                <w:spacing w:val="-11"/>
                <w:w w:val="95"/>
                <w:sz w:val="20"/>
              </w:rPr>
              <w:t xml:space="preserve"> </w:t>
            </w:r>
            <w:r>
              <w:rPr>
                <w:rFonts w:hint="eastAsia"/>
                <w:spacing w:val="-10"/>
                <w:w w:val="95"/>
                <w:sz w:val="20"/>
              </w:rPr>
              <w:t>领域、多层次的网络服务平台。研究制定科研设施与仪器</w:t>
            </w:r>
            <w:r>
              <w:rPr>
                <w:spacing w:val="-10"/>
                <w:w w:val="95"/>
                <w:sz w:val="20"/>
              </w:rPr>
              <w:t xml:space="preserve"> </w:t>
            </w:r>
            <w:r>
              <w:rPr>
                <w:rFonts w:hint="eastAsia"/>
                <w:spacing w:val="-14"/>
                <w:w w:val="95"/>
                <w:sz w:val="20"/>
              </w:rPr>
              <w:t>开放共享的政策措施和管理制度。委托第三方实施绩效评</w:t>
            </w:r>
            <w:r>
              <w:rPr>
                <w:spacing w:val="-14"/>
                <w:w w:val="95"/>
                <w:sz w:val="20"/>
              </w:rPr>
              <w:t xml:space="preserve"> </w:t>
            </w:r>
            <w:r>
              <w:rPr>
                <w:rFonts w:hint="eastAsia"/>
                <w:spacing w:val="-9"/>
                <w:w w:val="95"/>
                <w:sz w:val="20"/>
              </w:rPr>
              <w:t>价工作，兑现奖惩措施。”；第九条：“设区市科技管理</w:t>
            </w:r>
          </w:p>
        </w:tc>
        <w:tc>
          <w:tcPr>
            <w:tcW w:w="484" w:type="dxa"/>
          </w:tcPr>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rPr>
                <w:rFonts w:ascii="Times New Roman"/>
                <w:sz w:val="20"/>
              </w:rPr>
            </w:pPr>
          </w:p>
          <w:p>
            <w:pPr>
              <w:pStyle w:val="9"/>
              <w:spacing w:before="2"/>
              <w:rPr>
                <w:rFonts w:ascii="Times New Roman"/>
                <w:sz w:val="17"/>
              </w:rPr>
            </w:pPr>
          </w:p>
          <w:p>
            <w:pPr>
              <w:pStyle w:val="9"/>
              <w:spacing w:before="1"/>
              <w:ind w:left="137"/>
              <w:rPr>
                <w:sz w:val="20"/>
              </w:rPr>
            </w:pPr>
            <w:r>
              <w:rPr>
                <w:rFonts w:hint="eastAsia"/>
                <w:w w:val="99"/>
                <w:sz w:val="20"/>
              </w:rPr>
              <w:t>县</w:t>
            </w:r>
          </w:p>
        </w:tc>
        <w:tc>
          <w:tcPr>
            <w:tcW w:w="473" w:type="dxa"/>
          </w:tcPr>
          <w:p>
            <w:pPr>
              <w:pStyle w:val="9"/>
              <w:spacing w:before="10" w:line="285" w:lineRule="auto"/>
              <w:ind w:left="30" w:right="33"/>
              <w:jc w:val="both"/>
              <w:rPr>
                <w:sz w:val="20"/>
              </w:rPr>
            </w:pPr>
            <w:r>
              <w:rPr>
                <w:rFonts w:hint="eastAsia"/>
                <w:w w:val="95"/>
                <w:sz w:val="20"/>
              </w:rPr>
              <w:t>负责开展本区域、本部门所属单位科研设施与仪器的开放共享工</w:t>
            </w:r>
          </w:p>
        </w:tc>
        <w:tc>
          <w:tcPr>
            <w:tcW w:w="1362" w:type="dxa"/>
          </w:tcPr>
          <w:p>
            <w:pPr>
              <w:pStyle w:val="9"/>
              <w:rPr>
                <w:rFonts w:ascii="Times New Roman"/>
                <w:sz w:val="20"/>
              </w:rPr>
            </w:pPr>
          </w:p>
          <w:p>
            <w:pPr>
              <w:pStyle w:val="9"/>
              <w:rPr>
                <w:rFonts w:ascii="Times New Roman"/>
                <w:sz w:val="20"/>
              </w:rPr>
            </w:pPr>
          </w:p>
          <w:p>
            <w:pPr>
              <w:pStyle w:val="9"/>
              <w:spacing w:before="174"/>
              <w:ind w:left="38" w:right="38"/>
              <w:jc w:val="center"/>
              <w:rPr>
                <w:sz w:val="20"/>
              </w:rPr>
            </w:pPr>
            <w:r>
              <w:rPr>
                <w:rFonts w:hint="eastAsia"/>
                <w:w w:val="95"/>
                <w:sz w:val="20"/>
              </w:rPr>
              <w:t>直接实施责任</w:t>
            </w:r>
            <w:r>
              <w:rPr>
                <w:w w:val="95"/>
                <w:sz w:val="20"/>
              </w:rPr>
              <w:t>:</w:t>
            </w:r>
          </w:p>
          <w:p>
            <w:pPr>
              <w:pStyle w:val="9"/>
              <w:spacing w:before="50" w:line="285" w:lineRule="auto"/>
              <w:ind w:left="10" w:right="7" w:hanging="3"/>
              <w:jc w:val="center"/>
              <w:rPr>
                <w:sz w:val="20"/>
              </w:rPr>
            </w:pPr>
            <w:r>
              <w:rPr>
                <w:sz w:val="20"/>
              </w:rPr>
              <w:t>1.</w:t>
            </w:r>
            <w:r>
              <w:rPr>
                <w:rFonts w:hint="eastAsia"/>
                <w:sz w:val="20"/>
              </w:rPr>
              <w:t>按照市科技</w:t>
            </w:r>
            <w:r>
              <w:rPr>
                <w:rFonts w:hint="eastAsia"/>
                <w:spacing w:val="-11"/>
                <w:w w:val="95"/>
                <w:sz w:val="20"/>
              </w:rPr>
              <w:t>部要求，开展本</w:t>
            </w:r>
            <w:r>
              <w:rPr>
                <w:rFonts w:hint="eastAsia"/>
                <w:spacing w:val="-11"/>
                <w:sz w:val="20"/>
              </w:rPr>
              <w:t>部门科研设施与仪器的开放</w:t>
            </w:r>
            <w:r>
              <w:rPr>
                <w:rFonts w:hint="eastAsia"/>
                <w:spacing w:val="-18"/>
                <w:w w:val="95"/>
                <w:sz w:val="20"/>
              </w:rPr>
              <w:t>共享工作，提交</w:t>
            </w:r>
            <w:r>
              <w:rPr>
                <w:rFonts w:hint="eastAsia"/>
                <w:spacing w:val="-18"/>
                <w:sz w:val="20"/>
              </w:rPr>
              <w:t>本区域申请开放共享的科研设施与仪器相</w:t>
            </w:r>
            <w:r>
              <w:rPr>
                <w:rFonts w:hint="eastAsia"/>
                <w:spacing w:val="-18"/>
                <w:w w:val="95"/>
                <w:sz w:val="20"/>
              </w:rPr>
              <w:t>关信息。</w:t>
            </w:r>
          </w:p>
        </w:tc>
        <w:tc>
          <w:tcPr>
            <w:tcW w:w="2804" w:type="dxa"/>
          </w:tcPr>
          <w:p>
            <w:pPr>
              <w:pStyle w:val="9"/>
              <w:spacing w:before="10" w:line="285" w:lineRule="auto"/>
              <w:ind w:left="1"/>
              <w:jc w:val="center"/>
              <w:rPr>
                <w:sz w:val="20"/>
              </w:rPr>
            </w:pPr>
            <w:r>
              <w:rPr>
                <w:sz w:val="20"/>
              </w:rPr>
              <w:t>1</w:t>
            </w:r>
            <w:r>
              <w:rPr>
                <w:spacing w:val="-1"/>
                <w:sz w:val="20"/>
              </w:rPr>
              <w:t>.</w:t>
            </w:r>
            <w:r>
              <w:rPr>
                <w:rFonts w:hint="eastAsia"/>
                <w:spacing w:val="-1"/>
                <w:sz w:val="20"/>
              </w:rPr>
              <w:t>【部委规章】《科技部</w:t>
            </w:r>
            <w:r>
              <w:rPr>
                <w:spacing w:val="-1"/>
                <w:sz w:val="20"/>
              </w:rPr>
              <w:t xml:space="preserve"> </w:t>
            </w:r>
            <w:r>
              <w:rPr>
                <w:rFonts w:hint="eastAsia"/>
                <w:spacing w:val="-1"/>
                <w:sz w:val="20"/>
              </w:rPr>
              <w:t>发展</w:t>
            </w:r>
            <w:r>
              <w:rPr>
                <w:rFonts w:hint="eastAsia"/>
                <w:spacing w:val="-2"/>
                <w:sz w:val="20"/>
              </w:rPr>
              <w:t>改革委</w:t>
            </w:r>
            <w:r>
              <w:rPr>
                <w:spacing w:val="-2"/>
                <w:sz w:val="20"/>
              </w:rPr>
              <w:t xml:space="preserve"> </w:t>
            </w:r>
            <w:r>
              <w:rPr>
                <w:rFonts w:hint="eastAsia"/>
                <w:spacing w:val="-2"/>
                <w:sz w:val="20"/>
              </w:rPr>
              <w:t>财政部关于印发</w:t>
            </w:r>
            <w:r>
              <w:rPr>
                <w:spacing w:val="-2"/>
                <w:sz w:val="20"/>
              </w:rPr>
              <w:t>&lt;</w:t>
            </w:r>
            <w:r>
              <w:rPr>
                <w:rFonts w:hint="eastAsia"/>
                <w:spacing w:val="-2"/>
                <w:sz w:val="20"/>
              </w:rPr>
              <w:t>国家重大科研基础设施和大型科研仪器开放共享管理办法</w:t>
            </w:r>
            <w:r>
              <w:rPr>
                <w:spacing w:val="-2"/>
                <w:sz w:val="20"/>
              </w:rPr>
              <w:t>&gt;</w:t>
            </w:r>
            <w:r>
              <w:rPr>
                <w:rFonts w:hint="eastAsia"/>
                <w:spacing w:val="-2"/>
                <w:sz w:val="20"/>
              </w:rPr>
              <w:t>的通</w:t>
            </w:r>
            <w:r>
              <w:rPr>
                <w:spacing w:val="-2"/>
                <w:sz w:val="20"/>
              </w:rPr>
              <w:t xml:space="preserve"> </w:t>
            </w:r>
            <w:r>
              <w:rPr>
                <w:rFonts w:hint="eastAsia"/>
                <w:spacing w:val="-27"/>
                <w:sz w:val="20"/>
              </w:rPr>
              <w:t>知》</w:t>
            </w:r>
            <w:r>
              <w:rPr>
                <w:rFonts w:hint="eastAsia"/>
                <w:sz w:val="20"/>
              </w:rPr>
              <w:t>（</w:t>
            </w:r>
            <w:r>
              <w:rPr>
                <w:sz w:val="20"/>
              </w:rPr>
              <w:t>2017</w:t>
            </w:r>
            <w:r>
              <w:rPr>
                <w:spacing w:val="-36"/>
                <w:sz w:val="20"/>
              </w:rPr>
              <w:t xml:space="preserve"> </w:t>
            </w:r>
            <w:r>
              <w:rPr>
                <w:rFonts w:hint="eastAsia"/>
                <w:spacing w:val="-36"/>
                <w:sz w:val="20"/>
              </w:rPr>
              <w:t>年</w:t>
            </w:r>
            <w:r>
              <w:rPr>
                <w:spacing w:val="-36"/>
                <w:sz w:val="20"/>
              </w:rPr>
              <w:t xml:space="preserve"> </w:t>
            </w:r>
            <w:r>
              <w:rPr>
                <w:sz w:val="20"/>
              </w:rPr>
              <w:t>9</w:t>
            </w:r>
            <w:r>
              <w:rPr>
                <w:spacing w:val="-11"/>
                <w:sz w:val="20"/>
              </w:rPr>
              <w:t xml:space="preserve"> </w:t>
            </w:r>
            <w:r>
              <w:rPr>
                <w:rFonts w:hint="eastAsia"/>
                <w:spacing w:val="-11"/>
                <w:sz w:val="20"/>
              </w:rPr>
              <w:t>月科技部、发展</w:t>
            </w:r>
            <w:r>
              <w:rPr>
                <w:rFonts w:hint="eastAsia"/>
                <w:spacing w:val="-15"/>
                <w:sz w:val="20"/>
              </w:rPr>
              <w:t>改革委、财政部联合印发令</w:t>
            </w:r>
            <w:r>
              <w:rPr>
                <w:spacing w:val="-15"/>
                <w:sz w:val="20"/>
              </w:rPr>
              <w:t xml:space="preserve"> </w:t>
            </w:r>
            <w:r>
              <w:rPr>
                <w:sz w:val="20"/>
              </w:rPr>
              <w:t>289</w:t>
            </w:r>
          </w:p>
          <w:p>
            <w:pPr>
              <w:pStyle w:val="9"/>
              <w:spacing w:before="12" w:line="285" w:lineRule="auto"/>
              <w:ind w:left="9" w:right="-16" w:hanging="25"/>
              <w:jc w:val="center"/>
              <w:rPr>
                <w:sz w:val="20"/>
              </w:rPr>
            </w:pPr>
            <w:r>
              <w:rPr>
                <w:rFonts w:hint="eastAsia"/>
                <w:sz w:val="20"/>
              </w:rPr>
              <w:t>号）</w:t>
            </w:r>
            <w:r>
              <w:rPr>
                <w:rFonts w:hint="eastAsia"/>
                <w:spacing w:val="-27"/>
                <w:sz w:val="20"/>
              </w:rPr>
              <w:t>第</w:t>
            </w:r>
            <w:r>
              <w:rPr>
                <w:spacing w:val="-27"/>
                <w:sz w:val="20"/>
              </w:rPr>
              <w:t xml:space="preserve"> </w:t>
            </w:r>
            <w:r>
              <w:rPr>
                <w:sz w:val="20"/>
              </w:rPr>
              <w:t>22</w:t>
            </w:r>
            <w:r>
              <w:rPr>
                <w:spacing w:val="-8"/>
                <w:sz w:val="20"/>
              </w:rPr>
              <w:t xml:space="preserve"> </w:t>
            </w:r>
            <w:r>
              <w:rPr>
                <w:rFonts w:hint="eastAsia"/>
                <w:spacing w:val="-8"/>
                <w:sz w:val="20"/>
              </w:rPr>
              <w:t>条：“利用政府预算资金购置大型科学仪器、设备</w:t>
            </w:r>
            <w:r>
              <w:rPr>
                <w:spacing w:val="-8"/>
                <w:sz w:val="20"/>
              </w:rPr>
              <w:t xml:space="preserve"> </w:t>
            </w:r>
            <w:r>
              <w:rPr>
                <w:rFonts w:hint="eastAsia"/>
                <w:spacing w:val="-6"/>
                <w:sz w:val="20"/>
              </w:rPr>
              <w:t>后，不履行大型科学仪器、设备等科学技术资源共享使用义务</w:t>
            </w:r>
            <w:r>
              <w:rPr>
                <w:spacing w:val="-6"/>
                <w:sz w:val="20"/>
              </w:rPr>
              <w:t xml:space="preserve"> </w:t>
            </w:r>
            <w:r>
              <w:rPr>
                <w:rFonts w:hint="eastAsia"/>
                <w:spacing w:val="-6"/>
                <w:w w:val="95"/>
                <w:sz w:val="20"/>
              </w:rPr>
              <w:t>的，由有关主管部门责令改正，</w:t>
            </w:r>
            <w:r>
              <w:rPr>
                <w:spacing w:val="-6"/>
                <w:w w:val="95"/>
                <w:sz w:val="20"/>
              </w:rPr>
              <w:t xml:space="preserve"> </w:t>
            </w:r>
            <w:r>
              <w:rPr>
                <w:rFonts w:hint="eastAsia"/>
                <w:spacing w:val="-6"/>
                <w:sz w:val="20"/>
              </w:rPr>
              <w:t>对直接负责的主管人员和其他</w:t>
            </w:r>
            <w:r>
              <w:rPr>
                <w:spacing w:val="-6"/>
                <w:sz w:val="20"/>
              </w:rPr>
              <w:t xml:space="preserve"> </w:t>
            </w:r>
            <w:r>
              <w:rPr>
                <w:rFonts w:hint="eastAsia"/>
                <w:spacing w:val="-6"/>
                <w:w w:val="95"/>
                <w:sz w:val="20"/>
              </w:rPr>
              <w:t>直接责任人员依法给予处分。”</w:t>
            </w:r>
          </w:p>
          <w:p>
            <w:pPr>
              <w:pStyle w:val="9"/>
              <w:spacing w:before="12"/>
              <w:ind w:left="24" w:right="25"/>
              <w:jc w:val="center"/>
              <w:rPr>
                <w:sz w:val="20"/>
              </w:rPr>
            </w:pPr>
            <w:r>
              <w:rPr>
                <w:w w:val="95"/>
                <w:sz w:val="20"/>
              </w:rPr>
              <w:t>2.</w:t>
            </w:r>
            <w:r>
              <w:rPr>
                <w:rFonts w:hint="eastAsia"/>
                <w:w w:val="95"/>
                <w:sz w:val="20"/>
              </w:rPr>
              <w:t>【省直部门文件】《山东省科</w:t>
            </w:r>
          </w:p>
        </w:tc>
        <w:tc>
          <w:tcPr>
            <w:tcW w:w="445" w:type="dxa"/>
          </w:tcPr>
          <w:p/>
        </w:tc>
      </w:tr>
    </w:tbl>
    <w:p>
      <w:pPr>
        <w:sectPr>
          <w:footerReference r:id="rId4" w:type="default"/>
          <w:pgSz w:w="16840" w:h="11910" w:orient="landscape"/>
          <w:pgMar w:top="1100" w:right="1100" w:bottom="1120" w:left="1580" w:header="0" w:footer="937" w:gutter="0"/>
          <w:pgNumType w:start="10"/>
          <w:cols w:space="720" w:num="1"/>
        </w:sectPr>
      </w:pPr>
    </w:p>
    <w:p>
      <w:pPr>
        <w:pStyle w:val="3"/>
        <w:rPr>
          <w:rFonts w:ascii="Times New Roman"/>
          <w:sz w:val="27"/>
        </w:rPr>
      </w:pP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4973"/>
        <w:gridCol w:w="484"/>
        <w:gridCol w:w="473"/>
        <w:gridCol w:w="1362"/>
        <w:gridCol w:w="2804"/>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437" w:hRule="exact"/>
        </w:trPr>
        <w:tc>
          <w:tcPr>
            <w:tcW w:w="420" w:type="dxa"/>
          </w:tcPr>
          <w:p>
            <w:bookmarkStart w:id="0" w:name="_GoBack" w:colFirst="10" w:colLast="10"/>
          </w:p>
        </w:tc>
        <w:tc>
          <w:tcPr>
            <w:tcW w:w="467" w:type="dxa"/>
          </w:tcPr>
          <w:p/>
        </w:tc>
        <w:tc>
          <w:tcPr>
            <w:tcW w:w="891" w:type="dxa"/>
          </w:tcPr>
          <w:p/>
        </w:tc>
        <w:tc>
          <w:tcPr>
            <w:tcW w:w="531" w:type="dxa"/>
          </w:tcPr>
          <w:p/>
        </w:tc>
        <w:tc>
          <w:tcPr>
            <w:tcW w:w="565" w:type="dxa"/>
          </w:tcPr>
          <w:p/>
        </w:tc>
        <w:tc>
          <w:tcPr>
            <w:tcW w:w="508" w:type="dxa"/>
          </w:tcPr>
          <w:p/>
        </w:tc>
        <w:tc>
          <w:tcPr>
            <w:tcW w:w="4973" w:type="dxa"/>
          </w:tcPr>
          <w:p>
            <w:pPr>
              <w:pStyle w:val="9"/>
              <w:spacing w:before="11"/>
              <w:ind w:left="7" w:right="8"/>
              <w:jc w:val="center"/>
              <w:rPr>
                <w:rFonts w:hint="eastAsia"/>
                <w:w w:val="95"/>
                <w:sz w:val="20"/>
              </w:rPr>
            </w:pPr>
            <w:r>
              <w:rPr>
                <w:rFonts w:hint="eastAsia"/>
                <w:w w:val="95"/>
                <w:sz w:val="20"/>
              </w:rPr>
              <w:t>部门和省直有关部门作为主管部门，负责指导本区域、本</w:t>
            </w:r>
          </w:p>
          <w:p>
            <w:pPr>
              <w:pStyle w:val="9"/>
              <w:spacing w:line="256" w:lineRule="exact"/>
              <w:ind w:left="7" w:right="8"/>
              <w:jc w:val="center"/>
              <w:rPr>
                <w:sz w:val="20"/>
              </w:rPr>
            </w:pPr>
            <w:r>
              <w:rPr>
                <w:rFonts w:hint="eastAsia"/>
                <w:w w:val="95"/>
                <w:sz w:val="20"/>
              </w:rPr>
              <w:t>部门所属单位科研设施与仪器的开放共享工作。”；第十</w:t>
            </w:r>
          </w:p>
          <w:p>
            <w:pPr>
              <w:pStyle w:val="9"/>
              <w:spacing w:line="256" w:lineRule="exact"/>
              <w:ind w:left="7" w:right="8"/>
              <w:jc w:val="center"/>
              <w:rPr>
                <w:sz w:val="20"/>
              </w:rPr>
            </w:pPr>
            <w:r>
              <w:rPr>
                <w:rFonts w:hint="eastAsia"/>
                <w:w w:val="95"/>
                <w:sz w:val="20"/>
              </w:rPr>
              <w:t>五条：“各设区市科技局对本区域申请开放共享的科研设</w:t>
            </w:r>
          </w:p>
          <w:p>
            <w:pPr>
              <w:pStyle w:val="9"/>
              <w:spacing w:line="256" w:lineRule="exact"/>
              <w:ind w:left="7" w:right="8"/>
              <w:jc w:val="center"/>
              <w:rPr>
                <w:sz w:val="20"/>
              </w:rPr>
            </w:pPr>
            <w:r>
              <w:rPr>
                <w:rFonts w:hint="eastAsia"/>
                <w:w w:val="95"/>
                <w:sz w:val="20"/>
              </w:rPr>
              <w:t>施与仪器相关信息进行审核，对符合条件的，纳入省仪器</w:t>
            </w:r>
          </w:p>
          <w:p>
            <w:pPr>
              <w:pStyle w:val="9"/>
              <w:spacing w:line="256" w:lineRule="exact"/>
              <w:ind w:left="7" w:right="8"/>
              <w:jc w:val="center"/>
              <w:rPr>
                <w:sz w:val="20"/>
              </w:rPr>
            </w:pPr>
            <w:r>
              <w:rPr>
                <w:rFonts w:hint="eastAsia"/>
                <w:w w:val="95"/>
                <w:sz w:val="20"/>
              </w:rPr>
              <w:t>设备网进行管理。”；第二十二条：“省科技厅会同财政</w:t>
            </w:r>
          </w:p>
          <w:p>
            <w:pPr>
              <w:pStyle w:val="9"/>
              <w:spacing w:line="256" w:lineRule="exact"/>
              <w:ind w:left="7" w:right="8"/>
              <w:jc w:val="center"/>
              <w:rPr>
                <w:sz w:val="20"/>
              </w:rPr>
            </w:pPr>
            <w:r>
              <w:rPr>
                <w:rFonts w:hint="eastAsia"/>
                <w:w w:val="95"/>
                <w:sz w:val="20"/>
              </w:rPr>
              <w:t>厅及相关部门牵头组织开展科研设施与仪器开放共享评</w:t>
            </w:r>
          </w:p>
          <w:p>
            <w:pPr>
              <w:pStyle w:val="9"/>
              <w:spacing w:line="256" w:lineRule="exact"/>
              <w:ind w:left="9" w:right="8"/>
              <w:jc w:val="center"/>
              <w:rPr>
                <w:sz w:val="20"/>
              </w:rPr>
            </w:pPr>
            <w:r>
              <w:rPr>
                <w:rFonts w:hint="eastAsia"/>
                <w:w w:val="95"/>
                <w:sz w:val="20"/>
              </w:rPr>
              <w:t>价工作，并向社会公布评价结果。”；第二十五条：“省</w:t>
            </w:r>
          </w:p>
          <w:p>
            <w:pPr>
              <w:pStyle w:val="9"/>
              <w:spacing w:line="256" w:lineRule="exact"/>
              <w:ind w:left="7" w:right="8"/>
              <w:jc w:val="center"/>
              <w:rPr>
                <w:sz w:val="20"/>
              </w:rPr>
            </w:pPr>
            <w:r>
              <w:rPr>
                <w:rFonts w:hint="eastAsia"/>
                <w:w w:val="95"/>
                <w:sz w:val="20"/>
              </w:rPr>
              <w:t>科技厅、省财政厅及省直有关部门，根据科研设施与仪器</w:t>
            </w:r>
          </w:p>
          <w:p>
            <w:pPr>
              <w:pStyle w:val="9"/>
              <w:spacing w:line="256" w:lineRule="exact"/>
              <w:ind w:left="7" w:right="8"/>
              <w:jc w:val="center"/>
              <w:rPr>
                <w:sz w:val="20"/>
              </w:rPr>
            </w:pPr>
            <w:r>
              <w:rPr>
                <w:rFonts w:hint="eastAsia"/>
                <w:w w:val="95"/>
                <w:sz w:val="20"/>
              </w:rPr>
              <w:t>评价结果，按照财政预算管理要求，对科研设施与仪器开</w:t>
            </w:r>
          </w:p>
          <w:p>
            <w:pPr>
              <w:pStyle w:val="9"/>
              <w:spacing w:line="256" w:lineRule="exact"/>
              <w:ind w:left="7" w:right="8"/>
              <w:jc w:val="center"/>
              <w:rPr>
                <w:sz w:val="20"/>
              </w:rPr>
            </w:pPr>
            <w:r>
              <w:rPr>
                <w:rFonts w:hint="eastAsia"/>
                <w:w w:val="95"/>
                <w:sz w:val="20"/>
              </w:rPr>
              <w:t>放共享效果好、用户评价高、综合效益突出的管理单位给</w:t>
            </w:r>
          </w:p>
          <w:p>
            <w:pPr>
              <w:pStyle w:val="9"/>
              <w:spacing w:line="256" w:lineRule="exact"/>
              <w:ind w:left="7" w:right="8"/>
              <w:jc w:val="center"/>
              <w:rPr>
                <w:sz w:val="20"/>
              </w:rPr>
            </w:pPr>
            <w:r>
              <w:rPr>
                <w:rFonts w:hint="eastAsia"/>
                <w:spacing w:val="-8"/>
                <w:sz w:val="20"/>
              </w:rPr>
              <w:t>予资金补助，每个管理单位每年最高补助</w:t>
            </w:r>
            <w:r>
              <w:rPr>
                <w:spacing w:val="-8"/>
                <w:sz w:val="20"/>
              </w:rPr>
              <w:t xml:space="preserve"> </w:t>
            </w:r>
            <w:r>
              <w:rPr>
                <w:sz w:val="20"/>
              </w:rPr>
              <w:t>200</w:t>
            </w:r>
            <w:r>
              <w:rPr>
                <w:spacing w:val="-15"/>
                <w:sz w:val="20"/>
              </w:rPr>
              <w:t xml:space="preserve"> </w:t>
            </w:r>
            <w:r>
              <w:rPr>
                <w:rFonts w:hint="eastAsia"/>
                <w:spacing w:val="-15"/>
                <w:sz w:val="20"/>
              </w:rPr>
              <w:t>万元。补助</w:t>
            </w:r>
          </w:p>
          <w:p>
            <w:pPr>
              <w:pStyle w:val="9"/>
              <w:spacing w:line="256" w:lineRule="exact"/>
              <w:ind w:left="7" w:right="8"/>
              <w:jc w:val="center"/>
              <w:rPr>
                <w:sz w:val="20"/>
              </w:rPr>
            </w:pPr>
            <w:r>
              <w:rPr>
                <w:rFonts w:hint="eastAsia"/>
                <w:w w:val="95"/>
                <w:sz w:val="20"/>
              </w:rPr>
              <w:t>资金用于开放共享科研设施与仪器的运行维修维护、升级</w:t>
            </w:r>
          </w:p>
          <w:p>
            <w:pPr>
              <w:pStyle w:val="9"/>
              <w:spacing w:line="256" w:lineRule="exact"/>
              <w:ind w:left="7" w:right="8"/>
              <w:jc w:val="center"/>
              <w:rPr>
                <w:sz w:val="20"/>
              </w:rPr>
            </w:pPr>
            <w:r>
              <w:rPr>
                <w:rFonts w:hint="eastAsia"/>
                <w:w w:val="95"/>
                <w:sz w:val="20"/>
              </w:rPr>
              <w:t>改造、分析测试技术及方法研究、临时聘用人员补助及实</w:t>
            </w:r>
          </w:p>
          <w:p>
            <w:pPr>
              <w:pStyle w:val="9"/>
              <w:spacing w:line="256" w:lineRule="exact"/>
              <w:ind w:left="7" w:right="8"/>
              <w:jc w:val="center"/>
              <w:rPr>
                <w:sz w:val="20"/>
              </w:rPr>
            </w:pPr>
            <w:r>
              <w:rPr>
                <w:rFonts w:hint="eastAsia"/>
                <w:w w:val="95"/>
                <w:sz w:val="20"/>
              </w:rPr>
              <w:t>验技术人员的学习培训等。鼓励各市设立相应的补助资</w:t>
            </w:r>
          </w:p>
          <w:p>
            <w:pPr>
              <w:pStyle w:val="9"/>
              <w:spacing w:line="256" w:lineRule="exact"/>
              <w:ind w:left="7" w:right="8"/>
              <w:jc w:val="center"/>
              <w:rPr>
                <w:sz w:val="20"/>
              </w:rPr>
            </w:pPr>
            <w:r>
              <w:rPr>
                <w:rFonts w:hint="eastAsia"/>
                <w:w w:val="95"/>
                <w:sz w:val="20"/>
              </w:rPr>
              <w:t>金。”</w:t>
            </w:r>
          </w:p>
          <w:p>
            <w:pPr>
              <w:pStyle w:val="9"/>
              <w:spacing w:line="256" w:lineRule="exact"/>
              <w:ind w:left="9" w:right="8"/>
              <w:jc w:val="center"/>
              <w:rPr>
                <w:sz w:val="20"/>
              </w:rPr>
            </w:pPr>
            <w:r>
              <w:rPr>
                <w:w w:val="95"/>
                <w:sz w:val="20"/>
              </w:rPr>
              <w:t>3.</w:t>
            </w:r>
            <w:r>
              <w:rPr>
                <w:rFonts w:hint="eastAsia"/>
                <w:w w:val="95"/>
                <w:sz w:val="20"/>
              </w:rPr>
              <w:t>【省直部门文件】《山东省创新券管理使用办法》（鲁</w:t>
            </w:r>
          </w:p>
          <w:p>
            <w:pPr>
              <w:pStyle w:val="9"/>
              <w:spacing w:line="256" w:lineRule="exact"/>
              <w:ind w:left="1"/>
              <w:jc w:val="center"/>
              <w:rPr>
                <w:sz w:val="20"/>
              </w:rPr>
            </w:pPr>
            <w:r>
              <w:rPr>
                <w:rFonts w:hint="eastAsia"/>
                <w:spacing w:val="-1"/>
                <w:sz w:val="20"/>
              </w:rPr>
              <w:t>科字〔</w:t>
            </w:r>
            <w:r>
              <w:rPr>
                <w:sz w:val="20"/>
              </w:rPr>
              <w:t>2018</w:t>
            </w:r>
            <w:r>
              <w:rPr>
                <w:rFonts w:hint="eastAsia"/>
                <w:sz w:val="20"/>
              </w:rPr>
              <w:t>〕</w:t>
            </w:r>
            <w:r>
              <w:rPr>
                <w:sz w:val="20"/>
              </w:rPr>
              <w:t>122</w:t>
            </w:r>
            <w:r>
              <w:rPr>
                <w:spacing w:val="-32"/>
                <w:sz w:val="20"/>
              </w:rPr>
              <w:t xml:space="preserve"> </w:t>
            </w:r>
            <w:r>
              <w:rPr>
                <w:rFonts w:hint="eastAsia"/>
                <w:spacing w:val="-32"/>
                <w:sz w:val="20"/>
              </w:rPr>
              <w:t>号</w:t>
            </w:r>
            <w:r>
              <w:rPr>
                <w:rFonts w:hint="eastAsia"/>
                <w:sz w:val="20"/>
              </w:rPr>
              <w:t>）第二条：以创新券的形式，依托山</w:t>
            </w:r>
          </w:p>
          <w:p>
            <w:pPr>
              <w:pStyle w:val="9"/>
              <w:spacing w:line="256" w:lineRule="exact"/>
              <w:ind w:left="7" w:right="8"/>
              <w:jc w:val="center"/>
              <w:rPr>
                <w:sz w:val="20"/>
              </w:rPr>
            </w:pPr>
            <w:r>
              <w:rPr>
                <w:rFonts w:hint="eastAsia"/>
                <w:w w:val="95"/>
                <w:sz w:val="20"/>
              </w:rPr>
              <w:t>东省大型科学仪器设备协作共用网（以下简称省仪器设备</w:t>
            </w:r>
          </w:p>
          <w:p>
            <w:pPr>
              <w:pStyle w:val="9"/>
              <w:spacing w:line="256" w:lineRule="exact"/>
              <w:ind w:left="9" w:right="8"/>
              <w:jc w:val="center"/>
              <w:rPr>
                <w:sz w:val="20"/>
              </w:rPr>
            </w:pPr>
            <w:r>
              <w:rPr>
                <w:rFonts w:hint="eastAsia"/>
                <w:w w:val="95"/>
                <w:sz w:val="20"/>
              </w:rPr>
              <w:t>网），对省内中小微企业和创业（创客）团队充分利用高</w:t>
            </w:r>
          </w:p>
          <w:p>
            <w:pPr>
              <w:pStyle w:val="9"/>
              <w:spacing w:line="256" w:lineRule="exact"/>
              <w:ind w:left="7" w:right="8"/>
              <w:jc w:val="center"/>
              <w:rPr>
                <w:sz w:val="20"/>
              </w:rPr>
            </w:pPr>
            <w:r>
              <w:rPr>
                <w:rFonts w:hint="eastAsia"/>
                <w:w w:val="95"/>
                <w:sz w:val="20"/>
              </w:rPr>
              <w:t>校、科研院所以及其他企事业单位（以下简称供给方）的</w:t>
            </w:r>
          </w:p>
          <w:p>
            <w:pPr>
              <w:pStyle w:val="9"/>
              <w:spacing w:line="256" w:lineRule="exact"/>
              <w:ind w:left="7" w:right="8"/>
              <w:jc w:val="center"/>
              <w:rPr>
                <w:sz w:val="20"/>
              </w:rPr>
            </w:pPr>
            <w:r>
              <w:rPr>
                <w:rFonts w:hint="eastAsia"/>
                <w:w w:val="95"/>
                <w:sz w:val="20"/>
              </w:rPr>
              <w:t>科研设施与仪器开展科技创新相关的检测、试验、分析等</w:t>
            </w:r>
          </w:p>
          <w:p>
            <w:pPr>
              <w:pStyle w:val="9"/>
              <w:spacing w:line="256" w:lineRule="exact"/>
              <w:ind w:left="7" w:right="8"/>
              <w:jc w:val="center"/>
              <w:rPr>
                <w:sz w:val="20"/>
              </w:rPr>
            </w:pPr>
            <w:r>
              <w:rPr>
                <w:rFonts w:hint="eastAsia"/>
                <w:w w:val="95"/>
                <w:sz w:val="20"/>
              </w:rPr>
              <w:t>活动发生的费用给予补助。</w:t>
            </w:r>
          </w:p>
        </w:tc>
        <w:tc>
          <w:tcPr>
            <w:tcW w:w="484" w:type="dxa"/>
          </w:tcPr>
          <w:p/>
        </w:tc>
        <w:tc>
          <w:tcPr>
            <w:tcW w:w="473" w:type="dxa"/>
          </w:tcPr>
          <w:p>
            <w:pPr>
              <w:pStyle w:val="9"/>
              <w:spacing w:before="11"/>
              <w:ind w:left="130"/>
              <w:rPr>
                <w:sz w:val="20"/>
              </w:rPr>
            </w:pPr>
            <w:r>
              <w:rPr>
                <w:rFonts w:hint="eastAsia"/>
                <w:w w:val="99"/>
                <w:sz w:val="20"/>
              </w:rPr>
              <w:t>作</w:t>
            </w:r>
          </w:p>
        </w:tc>
        <w:tc>
          <w:tcPr>
            <w:tcW w:w="1362" w:type="dxa"/>
          </w:tcPr>
          <w:p/>
        </w:tc>
        <w:tc>
          <w:tcPr>
            <w:tcW w:w="2804" w:type="dxa"/>
            <w:tcBorders/>
          </w:tcPr>
          <w:p>
            <w:pPr>
              <w:pStyle w:val="9"/>
              <w:spacing w:before="11"/>
              <w:ind w:left="24" w:right="25"/>
              <w:jc w:val="center"/>
              <w:rPr>
                <w:rFonts w:hint="eastAsia"/>
                <w:w w:val="95"/>
                <w:sz w:val="20"/>
              </w:rPr>
            </w:pPr>
            <w:r>
              <w:rPr>
                <w:rFonts w:hint="eastAsia"/>
                <w:w w:val="95"/>
                <w:sz w:val="20"/>
              </w:rPr>
              <w:t>研基础设施和科研仪器开放共</w:t>
            </w:r>
          </w:p>
          <w:p>
            <w:pPr>
              <w:pStyle w:val="9"/>
              <w:spacing w:line="256" w:lineRule="exact"/>
              <w:ind w:left="35" w:right="10"/>
              <w:jc w:val="center"/>
              <w:rPr>
                <w:sz w:val="20"/>
              </w:rPr>
            </w:pPr>
            <w:r>
              <w:rPr>
                <w:rFonts w:hint="eastAsia"/>
                <w:w w:val="95"/>
                <w:sz w:val="20"/>
              </w:rPr>
              <w:t>享管理办法》（鲁科字〔</w:t>
            </w:r>
            <w:r>
              <w:rPr>
                <w:w w:val="95"/>
                <w:sz w:val="20"/>
              </w:rPr>
              <w:t>2018</w:t>
            </w:r>
            <w:r>
              <w:rPr>
                <w:rFonts w:hint="eastAsia"/>
                <w:w w:val="95"/>
                <w:sz w:val="20"/>
              </w:rPr>
              <w:t>〕</w:t>
            </w:r>
          </w:p>
          <w:p>
            <w:pPr>
              <w:pStyle w:val="9"/>
              <w:spacing w:line="256" w:lineRule="exact"/>
              <w:ind w:left="1"/>
              <w:jc w:val="center"/>
              <w:rPr>
                <w:sz w:val="20"/>
              </w:rPr>
            </w:pPr>
            <w:r>
              <w:rPr>
                <w:sz w:val="20"/>
              </w:rPr>
              <w:t>97</w:t>
            </w:r>
            <w:r>
              <w:rPr>
                <w:spacing w:val="-30"/>
                <w:sz w:val="20"/>
              </w:rPr>
              <w:t xml:space="preserve"> </w:t>
            </w:r>
            <w:r>
              <w:rPr>
                <w:rFonts w:hint="eastAsia"/>
                <w:spacing w:val="-30"/>
                <w:sz w:val="20"/>
              </w:rPr>
              <w:t>号</w:t>
            </w:r>
            <w:r>
              <w:rPr>
                <w:rFonts w:hint="eastAsia"/>
                <w:spacing w:val="-24"/>
                <w:sz w:val="20"/>
              </w:rPr>
              <w:t>）</w:t>
            </w:r>
            <w:r>
              <w:rPr>
                <w:rFonts w:hint="eastAsia"/>
                <w:spacing w:val="-7"/>
                <w:sz w:val="20"/>
              </w:rPr>
              <w:t>第二十八条：“省科技厅</w:t>
            </w:r>
          </w:p>
          <w:p>
            <w:pPr>
              <w:pStyle w:val="9"/>
              <w:spacing w:line="256" w:lineRule="exact"/>
              <w:ind w:left="24" w:right="25"/>
              <w:jc w:val="center"/>
              <w:rPr>
                <w:sz w:val="20"/>
              </w:rPr>
            </w:pPr>
            <w:r>
              <w:rPr>
                <w:rFonts w:hint="eastAsia"/>
                <w:w w:val="95"/>
                <w:sz w:val="20"/>
              </w:rPr>
              <w:t>会同省财政厅及有关部门委托</w:t>
            </w:r>
          </w:p>
          <w:p>
            <w:pPr>
              <w:pStyle w:val="9"/>
              <w:spacing w:line="256" w:lineRule="exact"/>
              <w:ind w:left="24" w:right="25"/>
              <w:jc w:val="center"/>
              <w:rPr>
                <w:sz w:val="20"/>
              </w:rPr>
            </w:pPr>
            <w:r>
              <w:rPr>
                <w:rFonts w:hint="eastAsia"/>
                <w:w w:val="95"/>
                <w:sz w:val="20"/>
              </w:rPr>
              <w:t>第三方专业机构建立常态化督</w:t>
            </w:r>
          </w:p>
          <w:p>
            <w:pPr>
              <w:pStyle w:val="9"/>
              <w:spacing w:line="256" w:lineRule="exact"/>
              <w:ind w:left="24" w:right="25"/>
              <w:jc w:val="center"/>
              <w:rPr>
                <w:sz w:val="20"/>
              </w:rPr>
            </w:pPr>
            <w:r>
              <w:rPr>
                <w:rFonts w:hint="eastAsia"/>
                <w:w w:val="95"/>
                <w:sz w:val="20"/>
              </w:rPr>
              <w:t>察机制，督促科研设施与仪器开</w:t>
            </w:r>
          </w:p>
          <w:p>
            <w:pPr>
              <w:pStyle w:val="9"/>
              <w:spacing w:line="256" w:lineRule="exact"/>
              <w:ind w:left="35" w:right="10"/>
              <w:jc w:val="center"/>
              <w:rPr>
                <w:sz w:val="20"/>
              </w:rPr>
            </w:pPr>
            <w:r>
              <w:rPr>
                <w:rFonts w:hint="eastAsia"/>
                <w:w w:val="95"/>
                <w:sz w:val="20"/>
              </w:rPr>
              <w:t>放共享相关扶持政策落实落地。</w:t>
            </w:r>
          </w:p>
          <w:p>
            <w:pPr>
              <w:pStyle w:val="9"/>
              <w:spacing w:line="256" w:lineRule="exact"/>
              <w:ind w:left="24" w:right="25"/>
              <w:jc w:val="center"/>
              <w:rPr>
                <w:sz w:val="20"/>
              </w:rPr>
            </w:pPr>
            <w:r>
              <w:rPr>
                <w:rFonts w:hint="eastAsia"/>
                <w:w w:val="95"/>
                <w:sz w:val="20"/>
              </w:rPr>
              <w:t>建立投诉渠道，接受社会对科研</w:t>
            </w:r>
          </w:p>
          <w:p>
            <w:pPr>
              <w:pStyle w:val="9"/>
              <w:spacing w:line="256" w:lineRule="exact"/>
              <w:ind w:left="2" w:right="25"/>
              <w:jc w:val="center"/>
              <w:rPr>
                <w:sz w:val="20"/>
              </w:rPr>
            </w:pPr>
            <w:r>
              <w:rPr>
                <w:rFonts w:hint="eastAsia"/>
                <w:w w:val="95"/>
                <w:sz w:val="20"/>
              </w:rPr>
              <w:t>设施与仪器使用情况的监督。”</w:t>
            </w:r>
          </w:p>
          <w:p>
            <w:pPr>
              <w:pStyle w:val="9"/>
              <w:spacing w:line="256" w:lineRule="exact"/>
              <w:ind w:left="24" w:right="25"/>
              <w:jc w:val="center"/>
              <w:rPr>
                <w:sz w:val="20"/>
              </w:rPr>
            </w:pPr>
            <w:r>
              <w:rPr>
                <w:rFonts w:hint="eastAsia"/>
                <w:w w:val="95"/>
                <w:sz w:val="20"/>
              </w:rPr>
              <w:t>第二十九条：“财政资金建设科</w:t>
            </w:r>
          </w:p>
          <w:p>
            <w:pPr>
              <w:pStyle w:val="9"/>
              <w:spacing w:line="256" w:lineRule="exact"/>
              <w:ind w:left="24" w:right="25"/>
              <w:jc w:val="center"/>
              <w:rPr>
                <w:sz w:val="20"/>
              </w:rPr>
            </w:pPr>
            <w:r>
              <w:rPr>
                <w:rFonts w:hint="eastAsia"/>
                <w:w w:val="95"/>
                <w:sz w:val="20"/>
              </w:rPr>
              <w:t>研设施、购置科研仪器设备未经</w:t>
            </w:r>
          </w:p>
          <w:p>
            <w:pPr>
              <w:pStyle w:val="9"/>
              <w:spacing w:line="256" w:lineRule="exact"/>
              <w:ind w:left="35" w:right="10"/>
              <w:jc w:val="center"/>
              <w:rPr>
                <w:sz w:val="20"/>
              </w:rPr>
            </w:pPr>
            <w:r>
              <w:rPr>
                <w:rFonts w:hint="eastAsia"/>
                <w:w w:val="95"/>
                <w:sz w:val="20"/>
              </w:rPr>
              <w:t>批准，不履行开放共享义务的，</w:t>
            </w:r>
          </w:p>
          <w:p>
            <w:pPr>
              <w:pStyle w:val="9"/>
              <w:spacing w:line="256" w:lineRule="exact"/>
              <w:ind w:left="24" w:right="25"/>
              <w:jc w:val="center"/>
              <w:rPr>
                <w:sz w:val="20"/>
              </w:rPr>
            </w:pPr>
            <w:r>
              <w:rPr>
                <w:rFonts w:hint="eastAsia"/>
                <w:w w:val="95"/>
                <w:sz w:val="20"/>
              </w:rPr>
              <w:t>由省科技厅对管理单位进行通</w:t>
            </w:r>
          </w:p>
          <w:p>
            <w:pPr>
              <w:pStyle w:val="9"/>
              <w:spacing w:line="256" w:lineRule="exact"/>
              <w:ind w:left="26" w:right="25"/>
              <w:jc w:val="center"/>
              <w:rPr>
                <w:sz w:val="20"/>
              </w:rPr>
            </w:pPr>
            <w:r>
              <w:rPr>
                <w:rFonts w:hint="eastAsia"/>
                <w:w w:val="95"/>
                <w:sz w:val="20"/>
              </w:rPr>
              <w:t>报批评。”；第三十条：“对于</w:t>
            </w:r>
          </w:p>
          <w:p>
            <w:pPr>
              <w:pStyle w:val="9"/>
              <w:spacing w:line="256" w:lineRule="exact"/>
              <w:ind w:left="24" w:right="25"/>
              <w:jc w:val="center"/>
              <w:rPr>
                <w:sz w:val="20"/>
              </w:rPr>
            </w:pPr>
            <w:r>
              <w:rPr>
                <w:rFonts w:hint="eastAsia"/>
                <w:w w:val="95"/>
                <w:sz w:val="20"/>
              </w:rPr>
              <w:t>使用效率低、开放效果差、评价</w:t>
            </w:r>
          </w:p>
          <w:p>
            <w:pPr>
              <w:pStyle w:val="9"/>
              <w:spacing w:line="256" w:lineRule="exact"/>
              <w:ind w:left="24" w:right="25"/>
              <w:jc w:val="center"/>
              <w:rPr>
                <w:sz w:val="20"/>
              </w:rPr>
            </w:pPr>
            <w:r>
              <w:rPr>
                <w:rFonts w:hint="eastAsia"/>
                <w:w w:val="95"/>
                <w:sz w:val="20"/>
              </w:rPr>
              <w:t>结果较差的管理单位，省科技厅</w:t>
            </w:r>
          </w:p>
          <w:p>
            <w:pPr>
              <w:pStyle w:val="9"/>
              <w:spacing w:line="256" w:lineRule="exact"/>
              <w:ind w:left="35" w:right="10"/>
              <w:jc w:val="center"/>
              <w:rPr>
                <w:sz w:val="20"/>
              </w:rPr>
            </w:pPr>
            <w:r>
              <w:rPr>
                <w:rFonts w:hint="eastAsia"/>
                <w:w w:val="95"/>
                <w:sz w:val="20"/>
              </w:rPr>
              <w:t>将会同有关部门责令限期整改，</w:t>
            </w:r>
          </w:p>
          <w:p>
            <w:pPr>
              <w:pStyle w:val="9"/>
              <w:spacing w:line="256" w:lineRule="exact"/>
              <w:ind w:left="24" w:right="25"/>
              <w:jc w:val="center"/>
              <w:rPr>
                <w:sz w:val="20"/>
              </w:rPr>
            </w:pPr>
            <w:r>
              <w:rPr>
                <w:rFonts w:hint="eastAsia"/>
                <w:w w:val="95"/>
                <w:sz w:val="20"/>
              </w:rPr>
              <w:t>并视情节采取限制购置仪器设</w:t>
            </w:r>
          </w:p>
          <w:p>
            <w:pPr>
              <w:pStyle w:val="9"/>
              <w:spacing w:line="256" w:lineRule="exact"/>
              <w:ind w:left="24" w:right="25"/>
              <w:jc w:val="center"/>
              <w:rPr>
                <w:sz w:val="20"/>
              </w:rPr>
            </w:pPr>
            <w:r>
              <w:rPr>
                <w:rFonts w:hint="eastAsia"/>
                <w:w w:val="95"/>
                <w:sz w:val="20"/>
              </w:rPr>
              <w:t>备等措施予以约束。”</w:t>
            </w:r>
          </w:p>
          <w:p>
            <w:pPr>
              <w:pStyle w:val="9"/>
              <w:spacing w:line="256" w:lineRule="exact"/>
              <w:ind w:left="24" w:right="25"/>
              <w:jc w:val="center"/>
              <w:rPr>
                <w:sz w:val="20"/>
              </w:rPr>
            </w:pPr>
            <w:r>
              <w:rPr>
                <w:w w:val="95"/>
                <w:sz w:val="20"/>
              </w:rPr>
              <w:t>3.</w:t>
            </w:r>
            <w:r>
              <w:rPr>
                <w:rFonts w:hint="eastAsia"/>
                <w:w w:val="95"/>
                <w:sz w:val="20"/>
              </w:rPr>
              <w:t>【其他法律法规规章】《科学</w:t>
            </w:r>
          </w:p>
          <w:p>
            <w:pPr>
              <w:pStyle w:val="9"/>
              <w:spacing w:line="256" w:lineRule="exact"/>
              <w:ind w:left="26" w:right="25"/>
              <w:jc w:val="center"/>
              <w:rPr>
                <w:sz w:val="20"/>
              </w:rPr>
            </w:pPr>
            <w:r>
              <w:rPr>
                <w:rFonts w:hint="eastAsia"/>
                <w:w w:val="95"/>
                <w:sz w:val="20"/>
              </w:rPr>
              <w:t>技术进步法》《监察法》《国家</w:t>
            </w:r>
          </w:p>
          <w:p>
            <w:pPr>
              <w:pStyle w:val="9"/>
              <w:spacing w:line="256" w:lineRule="exact"/>
              <w:ind w:left="26" w:right="25"/>
              <w:jc w:val="center"/>
              <w:rPr>
                <w:sz w:val="20"/>
              </w:rPr>
            </w:pPr>
            <w:r>
              <w:rPr>
                <w:rFonts w:hint="eastAsia"/>
                <w:w w:val="95"/>
                <w:sz w:val="20"/>
              </w:rPr>
              <w:t>赔偿法》《公务员法》《山东省</w:t>
            </w:r>
          </w:p>
          <w:p>
            <w:pPr>
              <w:pStyle w:val="9"/>
              <w:spacing w:line="256" w:lineRule="exact"/>
              <w:ind w:left="24" w:right="25"/>
              <w:jc w:val="center"/>
              <w:rPr>
                <w:sz w:val="20"/>
              </w:rPr>
            </w:pPr>
            <w:r>
              <w:rPr>
                <w:rFonts w:hint="eastAsia"/>
                <w:w w:val="95"/>
                <w:sz w:val="20"/>
              </w:rPr>
              <w:t>科学技术进步条例》《行政机关</w:t>
            </w:r>
          </w:p>
          <w:p>
            <w:pPr>
              <w:pStyle w:val="9"/>
              <w:spacing w:line="256" w:lineRule="exact"/>
              <w:ind w:left="24" w:right="25"/>
              <w:jc w:val="center"/>
              <w:rPr>
                <w:sz w:val="20"/>
              </w:rPr>
            </w:pPr>
            <w:r>
              <w:rPr>
                <w:rFonts w:hint="eastAsia"/>
                <w:w w:val="95"/>
                <w:sz w:val="20"/>
              </w:rPr>
              <w:t>公务员处分条例》（或《事业单</w:t>
            </w:r>
          </w:p>
          <w:p>
            <w:pPr>
              <w:pStyle w:val="9"/>
              <w:spacing w:line="256" w:lineRule="exact"/>
              <w:ind w:left="24" w:right="25"/>
              <w:jc w:val="center"/>
              <w:rPr>
                <w:sz w:val="20"/>
              </w:rPr>
            </w:pPr>
            <w:r>
              <w:rPr>
                <w:rFonts w:hint="eastAsia"/>
                <w:spacing w:val="-7"/>
                <w:w w:val="95"/>
                <w:sz w:val="20"/>
              </w:rPr>
              <w:t>位工作人员处分暂行规定》</w:t>
            </w:r>
            <w:r>
              <w:rPr>
                <w:rFonts w:hint="eastAsia"/>
                <w:spacing w:val="-149"/>
                <w:w w:val="95"/>
                <w:sz w:val="20"/>
              </w:rPr>
              <w:t>）</w:t>
            </w:r>
            <w:r>
              <w:rPr>
                <w:rFonts w:hint="eastAsia"/>
                <w:w w:val="95"/>
                <w:sz w:val="20"/>
              </w:rPr>
              <w:t>《政</w:t>
            </w:r>
          </w:p>
          <w:p>
            <w:pPr>
              <w:pStyle w:val="9"/>
              <w:spacing w:line="256" w:lineRule="exact"/>
              <w:ind w:left="24" w:right="25"/>
              <w:jc w:val="center"/>
              <w:rPr>
                <w:sz w:val="20"/>
              </w:rPr>
            </w:pPr>
            <w:r>
              <w:rPr>
                <w:rFonts w:hint="eastAsia"/>
                <w:w w:val="95"/>
                <w:sz w:val="20"/>
              </w:rPr>
              <w:t>府信息公开条例》等规定的追责</w:t>
            </w:r>
          </w:p>
          <w:p>
            <w:pPr>
              <w:pStyle w:val="9"/>
              <w:spacing w:line="256" w:lineRule="exact"/>
              <w:ind w:left="24" w:right="25"/>
              <w:jc w:val="center"/>
              <w:rPr>
                <w:sz w:val="20"/>
              </w:rPr>
            </w:pPr>
            <w:r>
              <w:rPr>
                <w:rFonts w:hint="eastAsia"/>
                <w:w w:val="95"/>
                <w:sz w:val="20"/>
              </w:rPr>
              <w:t>情形。</w:t>
            </w:r>
          </w:p>
        </w:tc>
        <w:tc>
          <w:tcPr>
            <w:tcW w:w="445" w:type="dxa"/>
          </w:tcPr>
          <w:p/>
        </w:tc>
      </w:tr>
      <w:bookmarkEnd w:id="0"/>
    </w:tbl>
    <w:p>
      <w:pPr>
        <w:sectPr>
          <w:pgSz w:w="16840" w:h="11910" w:orient="landscape"/>
          <w:pgMar w:top="1100" w:right="1100" w:bottom="1120" w:left="1580" w:header="0" w:footer="937" w:gutter="0"/>
          <w:cols w:space="720" w:num="1"/>
        </w:sectPr>
      </w:pPr>
    </w:p>
    <w:p>
      <w:pPr>
        <w:pStyle w:val="3"/>
        <w:spacing w:before="4"/>
        <w:rPr>
          <w:rFonts w:ascii="Times New Roman"/>
          <w:sz w:val="29"/>
        </w:rPr>
      </w:pPr>
    </w:p>
    <w:p>
      <w:pPr>
        <w:pStyle w:val="2"/>
      </w:pPr>
      <w:r>
        <w:rPr>
          <w:lang w:eastAsia="zh-CN"/>
        </w:rPr>
        <w:pict>
          <v:shape id="_x0000_s1061" o:spid="_x0000_s1061" o:spt="202" type="#_x0000_t202" style="position:absolute;left:0pt;margin-left:408pt;margin-top:69.2pt;height:375.4pt;width:32.8pt;mso-position-horizontal-relative:page;z-index:-251643904;mso-width-relative:page;mso-height-relative:page;" filled="f" stroked="f" coordsize="21600,21600">
            <v:path/>
            <v:fill on="f" focussize="0,0"/>
            <v:stroke on="f" joinstyle="miter"/>
            <v:imagedata o:title=""/>
            <o:lock v:ext="edit"/>
            <v:textbox inset="0mm,0mm,0mm,0mm">
              <w:txbxContent>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rPr>
                      <w:rFonts w:ascii="方正小标宋简体"/>
                    </w:rPr>
                  </w:pPr>
                </w:p>
                <w:p>
                  <w:pPr>
                    <w:pStyle w:val="3"/>
                    <w:spacing w:before="13"/>
                    <w:rPr>
                      <w:rFonts w:ascii="方正小标宋简体"/>
                    </w:rPr>
                  </w:pPr>
                </w:p>
                <w:p>
                  <w:pPr>
                    <w:pStyle w:val="3"/>
                  </w:pPr>
                  <w:r>
                    <w:rPr>
                      <w:rFonts w:hint="eastAsia"/>
                      <w:w w:val="99"/>
                    </w:rPr>
                    <w:t>》</w:t>
                  </w:r>
                </w:p>
              </w:txbxContent>
            </v:textbox>
          </v:shape>
        </w:pict>
      </w:r>
      <w:r>
        <w:rPr>
          <w:lang w:eastAsia="zh-CN"/>
        </w:rPr>
        <w:pict>
          <v:rect id="_x0000_s1062" o:spid="_x0000_s1062" o:spt="1" style="position:absolute;left:0pt;margin-left:413.9pt;margin-top:69.2pt;height:375.4pt;width:26.9pt;mso-position-horizontal-relative:page;z-index:-251642880;mso-width-relative:page;mso-height-relative:page;" stroked="f" coordsize="21600,21600">
            <v:path/>
            <v:fill focussize="0,0"/>
            <v:stroke on="f"/>
            <v:imagedata o:title=""/>
            <o:lock v:ext="edit"/>
          </v:rect>
        </w:pict>
      </w:r>
      <w:r>
        <w:rPr>
          <w:rFonts w:hint="eastAsia"/>
          <w:w w:val="95"/>
        </w:rPr>
        <w:t>威海市文登区科学技术局权责清单</w:t>
      </w:r>
      <w:r>
        <w:rPr>
          <w:w w:val="95"/>
        </w:rPr>
        <w:t>(</w:t>
      </w:r>
      <w:r>
        <w:rPr>
          <w:rFonts w:hint="eastAsia"/>
          <w:w w:val="95"/>
        </w:rPr>
        <w:t>公共服务类</w:t>
      </w:r>
      <w:r>
        <w:rPr>
          <w:w w:val="95"/>
        </w:rPr>
        <w:t>)</w:t>
      </w:r>
    </w:p>
    <w:p>
      <w:pPr>
        <w:pStyle w:val="3"/>
        <w:spacing w:before="9"/>
        <w:rPr>
          <w:rFonts w:ascii="方正小标宋简体"/>
          <w:sz w:val="6"/>
        </w:rPr>
      </w:pPr>
    </w:p>
    <w:tbl>
      <w:tblPr>
        <w:tblStyle w:val="4"/>
        <w:tblW w:w="13923"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0"/>
        <w:gridCol w:w="467"/>
        <w:gridCol w:w="891"/>
        <w:gridCol w:w="531"/>
        <w:gridCol w:w="565"/>
        <w:gridCol w:w="508"/>
        <w:gridCol w:w="3207"/>
        <w:gridCol w:w="543"/>
        <w:gridCol w:w="623"/>
        <w:gridCol w:w="2111"/>
        <w:gridCol w:w="3612"/>
        <w:gridCol w:w="4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9" w:hRule="exact"/>
        </w:trPr>
        <w:tc>
          <w:tcPr>
            <w:tcW w:w="420" w:type="dxa"/>
          </w:tcPr>
          <w:p>
            <w:pPr>
              <w:pStyle w:val="9"/>
              <w:spacing w:before="12" w:line="285" w:lineRule="auto"/>
              <w:ind w:left="104" w:right="86"/>
              <w:rPr>
                <w:sz w:val="20"/>
              </w:rPr>
            </w:pPr>
            <w:r>
              <w:rPr>
                <w:rFonts w:hint="eastAsia"/>
                <w:sz w:val="20"/>
              </w:rPr>
              <w:t>序号</w:t>
            </w:r>
          </w:p>
        </w:tc>
        <w:tc>
          <w:tcPr>
            <w:tcW w:w="467" w:type="dxa"/>
          </w:tcPr>
          <w:p>
            <w:pPr>
              <w:pStyle w:val="9"/>
              <w:spacing w:before="12" w:line="285" w:lineRule="auto"/>
              <w:ind w:left="27" w:right="10"/>
              <w:rPr>
                <w:sz w:val="20"/>
              </w:rPr>
            </w:pPr>
            <w:r>
              <w:rPr>
                <w:rFonts w:hint="eastAsia"/>
                <w:sz w:val="20"/>
              </w:rPr>
              <w:t>实施</w:t>
            </w:r>
            <w:r>
              <w:rPr>
                <w:rFonts w:hint="eastAsia"/>
                <w:w w:val="95"/>
                <w:sz w:val="20"/>
              </w:rPr>
              <w:t>机构</w:t>
            </w:r>
          </w:p>
        </w:tc>
        <w:tc>
          <w:tcPr>
            <w:tcW w:w="891" w:type="dxa"/>
          </w:tcPr>
          <w:p>
            <w:pPr>
              <w:pStyle w:val="9"/>
              <w:spacing w:before="168"/>
              <w:ind w:left="40"/>
              <w:rPr>
                <w:sz w:val="20"/>
              </w:rPr>
            </w:pPr>
            <w:r>
              <w:rPr>
                <w:rFonts w:hint="eastAsia"/>
                <w:w w:val="95"/>
                <w:sz w:val="20"/>
              </w:rPr>
              <w:t>部门职责</w:t>
            </w:r>
          </w:p>
        </w:tc>
        <w:tc>
          <w:tcPr>
            <w:tcW w:w="531" w:type="dxa"/>
          </w:tcPr>
          <w:p>
            <w:pPr>
              <w:pStyle w:val="9"/>
              <w:spacing w:before="12" w:line="285" w:lineRule="auto"/>
              <w:ind w:left="59" w:right="41"/>
              <w:rPr>
                <w:sz w:val="20"/>
              </w:rPr>
            </w:pPr>
            <w:r>
              <w:rPr>
                <w:rFonts w:hint="eastAsia"/>
                <w:w w:val="95"/>
                <w:sz w:val="20"/>
              </w:rPr>
              <w:t>事项名称</w:t>
            </w:r>
          </w:p>
        </w:tc>
        <w:tc>
          <w:tcPr>
            <w:tcW w:w="565" w:type="dxa"/>
          </w:tcPr>
          <w:p>
            <w:pPr>
              <w:pStyle w:val="9"/>
              <w:spacing w:before="12" w:line="285" w:lineRule="auto"/>
              <w:ind w:left="77" w:right="58"/>
              <w:rPr>
                <w:sz w:val="20"/>
              </w:rPr>
            </w:pPr>
            <w:r>
              <w:rPr>
                <w:rFonts w:hint="eastAsia"/>
                <w:sz w:val="20"/>
              </w:rPr>
              <w:t>事项</w:t>
            </w:r>
            <w:r>
              <w:rPr>
                <w:rFonts w:hint="eastAsia"/>
                <w:w w:val="95"/>
                <w:sz w:val="20"/>
              </w:rPr>
              <w:t>编码</w:t>
            </w:r>
          </w:p>
        </w:tc>
        <w:tc>
          <w:tcPr>
            <w:tcW w:w="508" w:type="dxa"/>
          </w:tcPr>
          <w:p>
            <w:pPr>
              <w:pStyle w:val="9"/>
              <w:spacing w:before="12" w:line="285" w:lineRule="auto"/>
              <w:ind w:left="47" w:right="31"/>
              <w:rPr>
                <w:sz w:val="20"/>
              </w:rPr>
            </w:pPr>
            <w:r>
              <w:rPr>
                <w:rFonts w:hint="eastAsia"/>
                <w:sz w:val="20"/>
              </w:rPr>
              <w:t>事项</w:t>
            </w:r>
            <w:r>
              <w:rPr>
                <w:rFonts w:hint="eastAsia"/>
                <w:w w:val="95"/>
                <w:sz w:val="20"/>
              </w:rPr>
              <w:t>类型</w:t>
            </w:r>
          </w:p>
        </w:tc>
        <w:tc>
          <w:tcPr>
            <w:tcW w:w="3207" w:type="dxa"/>
          </w:tcPr>
          <w:p>
            <w:pPr>
              <w:pStyle w:val="9"/>
              <w:spacing w:before="168"/>
              <w:ind w:left="399"/>
              <w:rPr>
                <w:sz w:val="20"/>
              </w:rPr>
            </w:pPr>
            <w:r>
              <w:rPr>
                <w:rFonts w:hint="eastAsia"/>
                <w:w w:val="95"/>
                <w:sz w:val="20"/>
              </w:rPr>
              <w:t>设定、行使依据及有关条款</w:t>
            </w:r>
          </w:p>
        </w:tc>
        <w:tc>
          <w:tcPr>
            <w:tcW w:w="543" w:type="dxa"/>
          </w:tcPr>
          <w:p>
            <w:pPr>
              <w:pStyle w:val="9"/>
              <w:spacing w:before="12" w:line="285" w:lineRule="auto"/>
              <w:ind w:left="65"/>
              <w:rPr>
                <w:sz w:val="20"/>
              </w:rPr>
            </w:pPr>
            <w:r>
              <w:rPr>
                <w:rFonts w:hint="eastAsia"/>
                <w:w w:val="95"/>
                <w:sz w:val="20"/>
              </w:rPr>
              <w:t>实施层级</w:t>
            </w:r>
          </w:p>
        </w:tc>
        <w:tc>
          <w:tcPr>
            <w:tcW w:w="623" w:type="dxa"/>
          </w:tcPr>
          <w:p>
            <w:pPr>
              <w:pStyle w:val="9"/>
              <w:spacing w:before="12" w:line="285" w:lineRule="auto"/>
              <w:ind w:left="105"/>
              <w:rPr>
                <w:sz w:val="20"/>
              </w:rPr>
            </w:pPr>
            <w:r>
              <w:rPr>
                <w:rFonts w:hint="eastAsia"/>
                <w:w w:val="95"/>
                <w:sz w:val="20"/>
              </w:rPr>
              <w:t>实施权限</w:t>
            </w:r>
          </w:p>
        </w:tc>
        <w:tc>
          <w:tcPr>
            <w:tcW w:w="2111" w:type="dxa"/>
          </w:tcPr>
          <w:p>
            <w:pPr>
              <w:pStyle w:val="9"/>
              <w:spacing w:before="168"/>
              <w:ind w:left="449"/>
              <w:rPr>
                <w:sz w:val="20"/>
              </w:rPr>
            </w:pPr>
            <w:r>
              <w:rPr>
                <w:rFonts w:hint="eastAsia"/>
                <w:w w:val="95"/>
                <w:sz w:val="20"/>
              </w:rPr>
              <w:t>对应责任事项</w:t>
            </w:r>
          </w:p>
        </w:tc>
        <w:tc>
          <w:tcPr>
            <w:tcW w:w="3612" w:type="dxa"/>
          </w:tcPr>
          <w:p>
            <w:pPr>
              <w:pStyle w:val="9"/>
              <w:spacing w:before="168"/>
              <w:ind w:left="1100"/>
              <w:rPr>
                <w:sz w:val="20"/>
              </w:rPr>
            </w:pPr>
            <w:r>
              <w:rPr>
                <w:rFonts w:hint="eastAsia"/>
                <w:w w:val="95"/>
                <w:sz w:val="20"/>
              </w:rPr>
              <w:t>追责情形及依据</w:t>
            </w:r>
          </w:p>
        </w:tc>
        <w:tc>
          <w:tcPr>
            <w:tcW w:w="445" w:type="dxa"/>
          </w:tcPr>
          <w:p>
            <w:pPr>
              <w:pStyle w:val="9"/>
              <w:spacing w:before="168"/>
              <w:ind w:left="15"/>
              <w:rPr>
                <w:sz w:val="20"/>
              </w:rPr>
            </w:pPr>
            <w:r>
              <w:rPr>
                <w:rFonts w:hint="eastAsia"/>
                <w:w w:val="95"/>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513" w:hRule="exact"/>
        </w:trPr>
        <w:tc>
          <w:tcPr>
            <w:tcW w:w="420"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9"/>
              <w:ind w:right="1"/>
              <w:jc w:val="center"/>
              <w:rPr>
                <w:sz w:val="20"/>
              </w:rPr>
            </w:pPr>
            <w:r>
              <w:rPr>
                <w:w w:val="99"/>
                <w:sz w:val="20"/>
              </w:rPr>
              <w:t>1</w:t>
            </w:r>
          </w:p>
        </w:tc>
        <w:tc>
          <w:tcPr>
            <w:tcW w:w="467"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2"/>
              <w:rPr>
                <w:rFonts w:ascii="方正小标宋简体"/>
                <w:sz w:val="20"/>
              </w:rPr>
            </w:pPr>
          </w:p>
          <w:p>
            <w:pPr>
              <w:pStyle w:val="9"/>
              <w:spacing w:before="1" w:line="285" w:lineRule="auto"/>
              <w:ind w:left="128" w:right="10" w:hanging="101"/>
              <w:rPr>
                <w:sz w:val="20"/>
              </w:rPr>
            </w:pPr>
            <w:r>
              <w:rPr>
                <w:rFonts w:hint="eastAsia"/>
                <w:sz w:val="20"/>
              </w:rPr>
              <w:t>科技局</w:t>
            </w:r>
          </w:p>
        </w:tc>
        <w:tc>
          <w:tcPr>
            <w:tcW w:w="891"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1"/>
              <w:rPr>
                <w:rFonts w:ascii="方正小标宋简体"/>
                <w:sz w:val="20"/>
              </w:rPr>
            </w:pPr>
          </w:p>
          <w:p>
            <w:pPr>
              <w:pStyle w:val="9"/>
              <w:spacing w:before="1" w:line="285" w:lineRule="auto"/>
              <w:ind w:left="46" w:right="45"/>
              <w:jc w:val="center"/>
              <w:rPr>
                <w:sz w:val="20"/>
              </w:rPr>
            </w:pPr>
            <w:r>
              <w:rPr>
                <w:rFonts w:hint="eastAsia"/>
                <w:w w:val="95"/>
                <w:sz w:val="20"/>
              </w:rPr>
              <w:t>承担政府信息和政务公开、</w:t>
            </w:r>
            <w:r>
              <w:rPr>
                <w:rFonts w:hint="eastAsia"/>
                <w:sz w:val="20"/>
              </w:rPr>
              <w:t>新闻发</w:t>
            </w:r>
            <w:r>
              <w:rPr>
                <w:sz w:val="20"/>
              </w:rPr>
              <w:t xml:space="preserve"> </w:t>
            </w:r>
            <w:r>
              <w:rPr>
                <w:rFonts w:hint="eastAsia"/>
                <w:w w:val="95"/>
                <w:sz w:val="20"/>
              </w:rPr>
              <w:t>布、建议</w:t>
            </w:r>
            <w:r>
              <w:rPr>
                <w:rFonts w:hint="eastAsia"/>
                <w:sz w:val="20"/>
              </w:rPr>
              <w:t>提案办</w:t>
            </w:r>
            <w:r>
              <w:rPr>
                <w:sz w:val="20"/>
              </w:rPr>
              <w:t xml:space="preserve"> </w:t>
            </w:r>
            <w:r>
              <w:rPr>
                <w:rFonts w:hint="eastAsia"/>
                <w:w w:val="95"/>
                <w:sz w:val="20"/>
              </w:rPr>
              <w:t>理、机关综合性文稿起草和信息化等</w:t>
            </w:r>
            <w:r>
              <w:rPr>
                <w:rFonts w:hint="eastAsia"/>
                <w:sz w:val="20"/>
              </w:rPr>
              <w:t>有关工</w:t>
            </w:r>
            <w:r>
              <w:rPr>
                <w:sz w:val="20"/>
              </w:rPr>
              <w:t xml:space="preserve"> </w:t>
            </w:r>
            <w:r>
              <w:rPr>
                <w:rFonts w:hint="eastAsia"/>
                <w:w w:val="95"/>
                <w:sz w:val="20"/>
              </w:rPr>
              <w:t>作。</w:t>
            </w:r>
          </w:p>
        </w:tc>
        <w:tc>
          <w:tcPr>
            <w:tcW w:w="531"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8" w:line="285" w:lineRule="auto"/>
              <w:ind w:left="59" w:right="62"/>
              <w:jc w:val="both"/>
              <w:rPr>
                <w:sz w:val="20"/>
              </w:rPr>
            </w:pPr>
            <w:r>
              <w:rPr>
                <w:rFonts w:hint="eastAsia"/>
                <w:w w:val="95"/>
                <w:sz w:val="20"/>
              </w:rPr>
              <w:t>依申请公</w:t>
            </w:r>
            <w:r>
              <w:rPr>
                <w:rFonts w:hint="eastAsia"/>
                <w:sz w:val="20"/>
              </w:rPr>
              <w:t>开</w:t>
            </w:r>
          </w:p>
        </w:tc>
        <w:tc>
          <w:tcPr>
            <w:tcW w:w="565"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8"/>
              <w:ind w:left="7" w:right="7"/>
              <w:jc w:val="center"/>
              <w:rPr>
                <w:sz w:val="20"/>
              </w:rPr>
            </w:pPr>
            <w:r>
              <w:rPr>
                <w:sz w:val="20"/>
              </w:rPr>
              <w:t>37000</w:t>
            </w:r>
          </w:p>
          <w:p>
            <w:pPr>
              <w:pStyle w:val="9"/>
              <w:spacing w:before="49"/>
              <w:ind w:left="7" w:right="7"/>
              <w:jc w:val="center"/>
              <w:rPr>
                <w:sz w:val="20"/>
              </w:rPr>
            </w:pPr>
            <w:r>
              <w:rPr>
                <w:sz w:val="20"/>
              </w:rPr>
              <w:t>02006</w:t>
            </w:r>
          </w:p>
          <w:p>
            <w:pPr>
              <w:pStyle w:val="9"/>
              <w:spacing w:before="49"/>
              <w:ind w:left="7" w:right="7"/>
              <w:jc w:val="center"/>
              <w:rPr>
                <w:sz w:val="20"/>
              </w:rPr>
            </w:pPr>
            <w:r>
              <w:rPr>
                <w:sz w:val="20"/>
              </w:rPr>
              <w:t>001</w:t>
            </w:r>
          </w:p>
        </w:tc>
        <w:tc>
          <w:tcPr>
            <w:tcW w:w="508"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2"/>
              <w:rPr>
                <w:rFonts w:ascii="方正小标宋简体"/>
                <w:sz w:val="20"/>
              </w:rPr>
            </w:pPr>
          </w:p>
          <w:p>
            <w:pPr>
              <w:pStyle w:val="9"/>
              <w:spacing w:before="1" w:line="285" w:lineRule="auto"/>
              <w:ind w:left="47" w:right="31"/>
              <w:rPr>
                <w:sz w:val="20"/>
              </w:rPr>
            </w:pPr>
            <w:r>
              <w:rPr>
                <w:rFonts w:hint="eastAsia"/>
                <w:sz w:val="20"/>
              </w:rPr>
              <w:t>公共</w:t>
            </w:r>
            <w:r>
              <w:rPr>
                <w:rFonts w:hint="eastAsia"/>
                <w:w w:val="95"/>
                <w:sz w:val="20"/>
              </w:rPr>
              <w:t>服务</w:t>
            </w:r>
          </w:p>
        </w:tc>
        <w:tc>
          <w:tcPr>
            <w:tcW w:w="3207"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2"/>
              <w:rPr>
                <w:rFonts w:ascii="方正小标宋简体"/>
                <w:sz w:val="20"/>
              </w:rPr>
            </w:pPr>
          </w:p>
          <w:p>
            <w:pPr>
              <w:pStyle w:val="9"/>
              <w:ind w:left="8" w:right="108"/>
              <w:jc w:val="center"/>
              <w:rPr>
                <w:sz w:val="20"/>
              </w:rPr>
            </w:pPr>
            <w:r>
              <w:rPr>
                <w:w w:val="95"/>
                <w:sz w:val="20"/>
              </w:rPr>
              <w:t>1.</w:t>
            </w:r>
            <w:r>
              <w:rPr>
                <w:rFonts w:hint="eastAsia"/>
                <w:w w:val="95"/>
                <w:sz w:val="20"/>
              </w:rPr>
              <w:t>【行政法规】《政府信息公开条例</w:t>
            </w:r>
          </w:p>
          <w:p>
            <w:pPr>
              <w:pStyle w:val="9"/>
              <w:spacing w:before="50"/>
              <w:ind w:left="8" w:right="10"/>
              <w:jc w:val="center"/>
              <w:rPr>
                <w:sz w:val="20"/>
              </w:rPr>
            </w:pPr>
            <w:r>
              <w:rPr>
                <w:rFonts w:hint="eastAsia"/>
                <w:sz w:val="20"/>
              </w:rPr>
              <w:t>（</w:t>
            </w:r>
            <w:r>
              <w:rPr>
                <w:sz w:val="20"/>
              </w:rPr>
              <w:t>2007</w:t>
            </w:r>
            <w:r>
              <w:rPr>
                <w:spacing w:val="-35"/>
                <w:sz w:val="20"/>
              </w:rPr>
              <w:t xml:space="preserve"> </w:t>
            </w:r>
            <w:r>
              <w:rPr>
                <w:rFonts w:hint="eastAsia"/>
                <w:spacing w:val="-35"/>
                <w:sz w:val="20"/>
              </w:rPr>
              <w:t>年</w:t>
            </w:r>
            <w:r>
              <w:rPr>
                <w:spacing w:val="-35"/>
                <w:sz w:val="20"/>
              </w:rPr>
              <w:t xml:space="preserve"> </w:t>
            </w:r>
            <w:r>
              <w:rPr>
                <w:sz w:val="20"/>
              </w:rPr>
              <w:t>4</w:t>
            </w:r>
            <w:r>
              <w:rPr>
                <w:spacing w:val="-15"/>
                <w:sz w:val="20"/>
              </w:rPr>
              <w:t xml:space="preserve"> </w:t>
            </w:r>
            <w:r>
              <w:rPr>
                <w:rFonts w:hint="eastAsia"/>
                <w:spacing w:val="-15"/>
                <w:sz w:val="20"/>
              </w:rPr>
              <w:t>月国务院令第</w:t>
            </w:r>
            <w:r>
              <w:rPr>
                <w:spacing w:val="-15"/>
                <w:sz w:val="20"/>
              </w:rPr>
              <w:t xml:space="preserve"> </w:t>
            </w:r>
            <w:r>
              <w:rPr>
                <w:sz w:val="20"/>
              </w:rPr>
              <w:t>492</w:t>
            </w:r>
            <w:r>
              <w:rPr>
                <w:spacing w:val="-18"/>
                <w:sz w:val="20"/>
              </w:rPr>
              <w:t xml:space="preserve"> </w:t>
            </w:r>
            <w:r>
              <w:rPr>
                <w:rFonts w:hint="eastAsia"/>
                <w:spacing w:val="-18"/>
                <w:sz w:val="20"/>
              </w:rPr>
              <w:t>号，</w:t>
            </w:r>
          </w:p>
          <w:p>
            <w:pPr>
              <w:pStyle w:val="9"/>
              <w:spacing w:before="50" w:line="285" w:lineRule="auto"/>
              <w:ind w:left="10" w:right="10"/>
              <w:jc w:val="center"/>
              <w:rPr>
                <w:sz w:val="20"/>
              </w:rPr>
            </w:pPr>
            <w:r>
              <w:rPr>
                <w:sz w:val="20"/>
              </w:rPr>
              <w:t>2019</w:t>
            </w:r>
            <w:r>
              <w:rPr>
                <w:spacing w:val="-35"/>
                <w:sz w:val="20"/>
              </w:rPr>
              <w:t xml:space="preserve"> </w:t>
            </w:r>
            <w:r>
              <w:rPr>
                <w:rFonts w:hint="eastAsia"/>
                <w:spacing w:val="-35"/>
                <w:sz w:val="20"/>
              </w:rPr>
              <w:t>年</w:t>
            </w:r>
            <w:r>
              <w:rPr>
                <w:spacing w:val="-35"/>
                <w:sz w:val="20"/>
              </w:rPr>
              <w:t xml:space="preserve"> </w:t>
            </w:r>
            <w:r>
              <w:rPr>
                <w:sz w:val="20"/>
              </w:rPr>
              <w:t>4</w:t>
            </w:r>
            <w:r>
              <w:rPr>
                <w:spacing w:val="-14"/>
                <w:sz w:val="20"/>
              </w:rPr>
              <w:t xml:space="preserve"> </w:t>
            </w:r>
            <w:r>
              <w:rPr>
                <w:rFonts w:hint="eastAsia"/>
                <w:spacing w:val="-14"/>
                <w:sz w:val="20"/>
              </w:rPr>
              <w:t>月修订</w:t>
            </w:r>
            <w:r>
              <w:rPr>
                <w:rFonts w:hint="eastAsia"/>
                <w:spacing w:val="-36"/>
                <w:sz w:val="20"/>
              </w:rPr>
              <w:t>）</w:t>
            </w:r>
            <w:r>
              <w:rPr>
                <w:rFonts w:hint="eastAsia"/>
                <w:spacing w:val="-6"/>
                <w:sz w:val="20"/>
              </w:rPr>
              <w:t>第二十七条：除行政机关主动公开的政府信息外，公</w:t>
            </w:r>
            <w:r>
              <w:rPr>
                <w:rFonts w:hint="eastAsia"/>
                <w:spacing w:val="-6"/>
                <w:w w:val="95"/>
                <w:sz w:val="20"/>
              </w:rPr>
              <w:t>民、法人或者其他组织可以向地方各</w:t>
            </w:r>
            <w:r>
              <w:rPr>
                <w:rFonts w:hint="eastAsia"/>
                <w:spacing w:val="-7"/>
                <w:w w:val="95"/>
                <w:sz w:val="20"/>
              </w:rPr>
              <w:t>级人民政府、对外以自己名义履行行</w:t>
            </w:r>
            <w:r>
              <w:rPr>
                <w:rFonts w:hint="eastAsia"/>
                <w:spacing w:val="-7"/>
                <w:sz w:val="20"/>
              </w:rPr>
              <w:t>政管理职能的县级以上人民政府部</w:t>
            </w:r>
            <w:r>
              <w:rPr>
                <w:spacing w:val="-7"/>
                <w:sz w:val="20"/>
              </w:rPr>
              <w:t xml:space="preserve"> </w:t>
            </w:r>
            <w:r>
              <w:rPr>
                <w:rFonts w:hint="eastAsia"/>
                <w:spacing w:val="-22"/>
                <w:w w:val="95"/>
                <w:sz w:val="20"/>
              </w:rPr>
              <w:t>门</w:t>
            </w:r>
            <w:r>
              <w:rPr>
                <w:rFonts w:hint="eastAsia"/>
                <w:w w:val="95"/>
                <w:sz w:val="20"/>
              </w:rPr>
              <w:t>（含本条例第十条第二款规定的派</w:t>
            </w:r>
            <w:r>
              <w:rPr>
                <w:rFonts w:hint="eastAsia"/>
                <w:spacing w:val="-3"/>
                <w:w w:val="95"/>
                <w:sz w:val="20"/>
              </w:rPr>
              <w:t>出机构、内设机构</w:t>
            </w:r>
            <w:r>
              <w:rPr>
                <w:rFonts w:hint="eastAsia"/>
                <w:spacing w:val="-12"/>
                <w:w w:val="95"/>
                <w:sz w:val="20"/>
              </w:rPr>
              <w:t>）</w:t>
            </w:r>
            <w:r>
              <w:rPr>
                <w:rFonts w:hint="eastAsia"/>
                <w:w w:val="95"/>
                <w:sz w:val="20"/>
              </w:rPr>
              <w:t>申请获取相关政府信息。</w:t>
            </w:r>
          </w:p>
        </w:tc>
        <w:tc>
          <w:tcPr>
            <w:tcW w:w="543"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69"/>
              <w:ind w:left="165"/>
              <w:rPr>
                <w:sz w:val="20"/>
              </w:rPr>
            </w:pPr>
            <w:r>
              <w:rPr>
                <w:rFonts w:hint="eastAsia"/>
                <w:w w:val="99"/>
                <w:sz w:val="20"/>
              </w:rPr>
              <w:t>县</w:t>
            </w:r>
          </w:p>
        </w:tc>
        <w:tc>
          <w:tcPr>
            <w:tcW w:w="623"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2"/>
              <w:rPr>
                <w:rFonts w:ascii="方正小标宋简体"/>
                <w:sz w:val="20"/>
              </w:rPr>
            </w:pPr>
          </w:p>
          <w:p>
            <w:pPr>
              <w:pStyle w:val="9"/>
              <w:spacing w:line="285" w:lineRule="auto"/>
              <w:ind w:left="105" w:right="108"/>
              <w:jc w:val="both"/>
              <w:rPr>
                <w:sz w:val="20"/>
              </w:rPr>
            </w:pPr>
            <w:r>
              <w:rPr>
                <w:rFonts w:hint="eastAsia"/>
                <w:w w:val="95"/>
                <w:sz w:val="20"/>
              </w:rPr>
              <w:t>按职责范围确</w:t>
            </w:r>
            <w:r>
              <w:rPr>
                <w:rFonts w:hint="eastAsia"/>
                <w:sz w:val="20"/>
              </w:rPr>
              <w:t>定</w:t>
            </w:r>
          </w:p>
        </w:tc>
        <w:tc>
          <w:tcPr>
            <w:tcW w:w="2111" w:type="dxa"/>
          </w:tcPr>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rPr>
                <w:rFonts w:ascii="方正小标宋简体"/>
                <w:sz w:val="20"/>
              </w:rPr>
            </w:pPr>
          </w:p>
          <w:p>
            <w:pPr>
              <w:pStyle w:val="9"/>
              <w:spacing w:before="11"/>
              <w:rPr>
                <w:rFonts w:ascii="方正小标宋简体"/>
                <w:sz w:val="20"/>
              </w:rPr>
            </w:pPr>
          </w:p>
          <w:p>
            <w:pPr>
              <w:pStyle w:val="9"/>
              <w:ind w:left="78" w:right="79"/>
              <w:jc w:val="center"/>
              <w:rPr>
                <w:sz w:val="20"/>
              </w:rPr>
            </w:pPr>
            <w:r>
              <w:rPr>
                <w:rFonts w:hint="eastAsia"/>
                <w:w w:val="95"/>
                <w:sz w:val="20"/>
              </w:rPr>
              <w:t>直接实施责任</w:t>
            </w:r>
            <w:r>
              <w:rPr>
                <w:w w:val="95"/>
                <w:sz w:val="20"/>
              </w:rPr>
              <w:t>:</w:t>
            </w:r>
          </w:p>
          <w:p>
            <w:pPr>
              <w:pStyle w:val="9"/>
              <w:spacing w:before="49" w:line="285" w:lineRule="auto"/>
              <w:ind w:left="81" w:right="79"/>
              <w:jc w:val="center"/>
              <w:rPr>
                <w:sz w:val="20"/>
              </w:rPr>
            </w:pPr>
            <w:r>
              <w:rPr>
                <w:w w:val="95"/>
                <w:sz w:val="20"/>
              </w:rPr>
              <w:t>1.</w:t>
            </w:r>
            <w:r>
              <w:rPr>
                <w:rFonts w:hint="eastAsia"/>
                <w:w w:val="95"/>
                <w:sz w:val="20"/>
              </w:rPr>
              <w:t>完善服务标准，规范服务程序，主动公示办理依据、办理条件、办理程序、办理期限等内容。</w:t>
            </w:r>
          </w:p>
          <w:p>
            <w:pPr>
              <w:pStyle w:val="9"/>
              <w:spacing w:before="11" w:line="285" w:lineRule="auto"/>
              <w:ind w:left="81" w:right="79"/>
              <w:jc w:val="center"/>
              <w:rPr>
                <w:sz w:val="20"/>
              </w:rPr>
            </w:pPr>
            <w:r>
              <w:rPr>
                <w:w w:val="95"/>
                <w:sz w:val="20"/>
              </w:rPr>
              <w:t>2.</w:t>
            </w:r>
            <w:r>
              <w:rPr>
                <w:rFonts w:hint="eastAsia"/>
                <w:w w:val="95"/>
                <w:sz w:val="20"/>
              </w:rPr>
              <w:t>依法依规提供公共服务，及时准确公开服务信息、服务结果。</w:t>
            </w:r>
          </w:p>
          <w:p>
            <w:pPr>
              <w:pStyle w:val="9"/>
              <w:spacing w:before="11" w:line="285" w:lineRule="auto"/>
              <w:ind w:left="50" w:right="49"/>
              <w:jc w:val="both"/>
              <w:rPr>
                <w:sz w:val="20"/>
              </w:rPr>
            </w:pPr>
            <w:r>
              <w:rPr>
                <w:w w:val="95"/>
                <w:sz w:val="20"/>
              </w:rPr>
              <w:t>3.</w:t>
            </w:r>
            <w:r>
              <w:rPr>
                <w:rFonts w:hint="eastAsia"/>
                <w:w w:val="95"/>
                <w:sz w:val="20"/>
              </w:rPr>
              <w:t>建立健全监督制度，</w:t>
            </w:r>
            <w:r>
              <w:rPr>
                <w:w w:val="95"/>
                <w:sz w:val="20"/>
              </w:rPr>
              <w:t xml:space="preserve"> </w:t>
            </w:r>
            <w:r>
              <w:rPr>
                <w:rFonts w:hint="eastAsia"/>
                <w:sz w:val="20"/>
              </w:rPr>
              <w:t>对服务对象提供信息的真实性、准确性进行监督检查，对服务对象的</w:t>
            </w:r>
            <w:r>
              <w:rPr>
                <w:rFonts w:hint="eastAsia"/>
                <w:w w:val="95"/>
                <w:sz w:val="20"/>
              </w:rPr>
              <w:t>不当行为进行纠正。</w:t>
            </w:r>
          </w:p>
        </w:tc>
        <w:tc>
          <w:tcPr>
            <w:tcW w:w="3612" w:type="dxa"/>
          </w:tcPr>
          <w:p>
            <w:pPr>
              <w:pStyle w:val="9"/>
              <w:spacing w:before="11" w:line="285" w:lineRule="auto"/>
              <w:ind w:left="11" w:right="-7" w:hanging="18"/>
              <w:jc w:val="center"/>
              <w:rPr>
                <w:sz w:val="20"/>
              </w:rPr>
            </w:pPr>
            <w:r>
              <w:rPr>
                <w:spacing w:val="1"/>
                <w:w w:val="99"/>
                <w:sz w:val="20"/>
              </w:rPr>
              <w:t>1</w:t>
            </w:r>
            <w:r>
              <w:rPr>
                <w:spacing w:val="-15"/>
                <w:w w:val="99"/>
                <w:sz w:val="20"/>
              </w:rPr>
              <w:t>.</w:t>
            </w:r>
            <w:r>
              <w:rPr>
                <w:rFonts w:hint="eastAsia"/>
                <w:spacing w:val="-15"/>
                <w:w w:val="99"/>
                <w:sz w:val="20"/>
              </w:rPr>
              <w:t>【行政法规</w:t>
            </w:r>
            <w:r>
              <w:rPr>
                <w:rFonts w:hint="eastAsia"/>
                <w:spacing w:val="-18"/>
                <w:w w:val="99"/>
                <w:sz w:val="20"/>
              </w:rPr>
              <w:t>】《政府信息公开条例</w:t>
            </w:r>
            <w:r>
              <w:rPr>
                <w:rFonts w:hint="eastAsia"/>
                <w:spacing w:val="-163"/>
                <w:w w:val="99"/>
                <w:sz w:val="20"/>
              </w:rPr>
              <w:t>》</w:t>
            </w:r>
            <w:r>
              <w:rPr>
                <w:rFonts w:hint="eastAsia"/>
                <w:spacing w:val="-3"/>
                <w:w w:val="99"/>
                <w:sz w:val="20"/>
              </w:rPr>
              <w:t>（</w:t>
            </w:r>
            <w:r>
              <w:rPr>
                <w:spacing w:val="1"/>
                <w:w w:val="99"/>
                <w:sz w:val="20"/>
              </w:rPr>
              <w:t>20</w:t>
            </w:r>
            <w:r>
              <w:rPr>
                <w:spacing w:val="-2"/>
                <w:w w:val="99"/>
                <w:sz w:val="20"/>
              </w:rPr>
              <w:t>0</w:t>
            </w:r>
            <w:r>
              <w:rPr>
                <w:w w:val="99"/>
                <w:sz w:val="20"/>
              </w:rPr>
              <w:t>7</w:t>
            </w:r>
            <w:r>
              <w:rPr>
                <w:rFonts w:hint="eastAsia"/>
                <w:spacing w:val="-26"/>
                <w:sz w:val="20"/>
              </w:rPr>
              <w:t>年</w:t>
            </w:r>
            <w:r>
              <w:rPr>
                <w:spacing w:val="-26"/>
                <w:sz w:val="20"/>
              </w:rPr>
              <w:t xml:space="preserve"> </w:t>
            </w:r>
            <w:r>
              <w:rPr>
                <w:sz w:val="20"/>
              </w:rPr>
              <w:t>4</w:t>
            </w:r>
            <w:r>
              <w:rPr>
                <w:spacing w:val="-15"/>
                <w:sz w:val="20"/>
              </w:rPr>
              <w:t xml:space="preserve"> </w:t>
            </w:r>
            <w:r>
              <w:rPr>
                <w:rFonts w:hint="eastAsia"/>
                <w:spacing w:val="-15"/>
                <w:sz w:val="20"/>
              </w:rPr>
              <w:t>月国务院令第</w:t>
            </w:r>
            <w:r>
              <w:rPr>
                <w:spacing w:val="-15"/>
                <w:sz w:val="20"/>
              </w:rPr>
              <w:t xml:space="preserve"> </w:t>
            </w:r>
            <w:r>
              <w:rPr>
                <w:sz w:val="20"/>
              </w:rPr>
              <w:t>492</w:t>
            </w:r>
            <w:r>
              <w:rPr>
                <w:spacing w:val="-23"/>
                <w:sz w:val="20"/>
              </w:rPr>
              <w:t xml:space="preserve"> </w:t>
            </w:r>
            <w:r>
              <w:rPr>
                <w:rFonts w:hint="eastAsia"/>
                <w:spacing w:val="-23"/>
                <w:sz w:val="20"/>
              </w:rPr>
              <w:t>号，</w:t>
            </w:r>
            <w:r>
              <w:rPr>
                <w:spacing w:val="-14"/>
                <w:sz w:val="20"/>
              </w:rPr>
              <w:t>2019</w:t>
            </w:r>
            <w:r>
              <w:rPr>
                <w:spacing w:val="-35"/>
                <w:sz w:val="20"/>
              </w:rPr>
              <w:t xml:space="preserve"> </w:t>
            </w:r>
            <w:r>
              <w:rPr>
                <w:rFonts w:hint="eastAsia"/>
                <w:spacing w:val="-35"/>
                <w:sz w:val="20"/>
              </w:rPr>
              <w:t>年</w:t>
            </w:r>
            <w:r>
              <w:rPr>
                <w:spacing w:val="-35"/>
                <w:sz w:val="20"/>
              </w:rPr>
              <w:t xml:space="preserve"> </w:t>
            </w:r>
            <w:r>
              <w:rPr>
                <w:sz w:val="20"/>
              </w:rPr>
              <w:t>4</w:t>
            </w:r>
            <w:r>
              <w:rPr>
                <w:spacing w:val="-18"/>
                <w:sz w:val="20"/>
              </w:rPr>
              <w:t xml:space="preserve"> </w:t>
            </w:r>
            <w:r>
              <w:rPr>
                <w:rFonts w:hint="eastAsia"/>
                <w:spacing w:val="-18"/>
                <w:sz w:val="20"/>
              </w:rPr>
              <w:t>月修</w:t>
            </w:r>
            <w:r>
              <w:rPr>
                <w:rFonts w:hint="eastAsia"/>
                <w:spacing w:val="-18"/>
                <w:w w:val="95"/>
                <w:sz w:val="20"/>
              </w:rPr>
              <w:t>订</w:t>
            </w:r>
            <w:r>
              <w:rPr>
                <w:rFonts w:hint="eastAsia"/>
                <w:spacing w:val="-5"/>
                <w:w w:val="95"/>
                <w:sz w:val="20"/>
              </w:rPr>
              <w:t>）</w:t>
            </w:r>
            <w:r>
              <w:rPr>
                <w:rFonts w:hint="eastAsia"/>
                <w:spacing w:val="-2"/>
                <w:w w:val="95"/>
                <w:sz w:val="20"/>
              </w:rPr>
              <w:t>第五十一条：公民、法人或者其他组</w:t>
            </w:r>
            <w:r>
              <w:rPr>
                <w:spacing w:val="-2"/>
                <w:w w:val="95"/>
                <w:sz w:val="20"/>
              </w:rPr>
              <w:t xml:space="preserve"> </w:t>
            </w:r>
            <w:r>
              <w:rPr>
                <w:rFonts w:hint="eastAsia"/>
                <w:spacing w:val="-2"/>
                <w:sz w:val="20"/>
              </w:rPr>
              <w:t>织认为行政机关在政府信息公开工作中</w:t>
            </w:r>
            <w:r>
              <w:rPr>
                <w:spacing w:val="-2"/>
                <w:sz w:val="20"/>
              </w:rPr>
              <w:t xml:space="preserve"> </w:t>
            </w:r>
            <w:r>
              <w:rPr>
                <w:rFonts w:hint="eastAsia"/>
                <w:spacing w:val="-4"/>
                <w:w w:val="95"/>
                <w:sz w:val="20"/>
              </w:rPr>
              <w:t>侵犯其合法权益的，可以向上一级行政机</w:t>
            </w:r>
            <w:r>
              <w:rPr>
                <w:spacing w:val="-4"/>
                <w:w w:val="95"/>
                <w:sz w:val="20"/>
              </w:rPr>
              <w:t xml:space="preserve"> </w:t>
            </w:r>
            <w:r>
              <w:rPr>
                <w:rFonts w:hint="eastAsia"/>
                <w:spacing w:val="-4"/>
                <w:w w:val="95"/>
                <w:sz w:val="20"/>
              </w:rPr>
              <w:t>关或者政府信息公开工作主管部门投诉、</w:t>
            </w:r>
            <w:r>
              <w:rPr>
                <w:spacing w:val="-4"/>
                <w:w w:val="95"/>
                <w:sz w:val="20"/>
              </w:rPr>
              <w:t xml:space="preserve"> </w:t>
            </w:r>
            <w:r>
              <w:rPr>
                <w:rFonts w:hint="eastAsia"/>
                <w:spacing w:val="-5"/>
                <w:w w:val="95"/>
                <w:sz w:val="20"/>
              </w:rPr>
              <w:t>举报，也可以依法申请行政复议或者提起</w:t>
            </w:r>
            <w:r>
              <w:rPr>
                <w:spacing w:val="-5"/>
                <w:w w:val="95"/>
                <w:sz w:val="20"/>
              </w:rPr>
              <w:t xml:space="preserve"> </w:t>
            </w:r>
            <w:r>
              <w:rPr>
                <w:rFonts w:hint="eastAsia"/>
                <w:spacing w:val="-5"/>
                <w:w w:val="95"/>
                <w:sz w:val="20"/>
              </w:rPr>
              <w:t>行政诉讼。；第五十二条：行政机关违反</w:t>
            </w:r>
            <w:r>
              <w:rPr>
                <w:spacing w:val="-5"/>
                <w:w w:val="95"/>
                <w:sz w:val="20"/>
              </w:rPr>
              <w:t xml:space="preserve"> </w:t>
            </w:r>
            <w:r>
              <w:rPr>
                <w:rFonts w:hint="eastAsia"/>
                <w:spacing w:val="-7"/>
                <w:sz w:val="20"/>
              </w:rPr>
              <w:t>本条例的规定，未建立健全政府信息公开</w:t>
            </w:r>
            <w:r>
              <w:rPr>
                <w:rFonts w:hint="eastAsia"/>
                <w:spacing w:val="-7"/>
                <w:w w:val="95"/>
                <w:sz w:val="20"/>
              </w:rPr>
              <w:t>有关制度、机制的，由上一级行政机关责</w:t>
            </w:r>
            <w:r>
              <w:rPr>
                <w:spacing w:val="-7"/>
                <w:w w:val="95"/>
                <w:sz w:val="20"/>
              </w:rPr>
              <w:t xml:space="preserve"> </w:t>
            </w:r>
            <w:r>
              <w:rPr>
                <w:rFonts w:hint="eastAsia"/>
                <w:spacing w:val="-7"/>
                <w:sz w:val="20"/>
              </w:rPr>
              <w:t>令改正；情节严重的，对负有责任的领导</w:t>
            </w:r>
            <w:r>
              <w:rPr>
                <w:rFonts w:hint="eastAsia"/>
                <w:spacing w:val="-8"/>
                <w:w w:val="95"/>
                <w:sz w:val="20"/>
              </w:rPr>
              <w:t>人员和直接责任人员依法给予处分。；第</w:t>
            </w:r>
            <w:r>
              <w:rPr>
                <w:spacing w:val="-8"/>
                <w:w w:val="95"/>
                <w:sz w:val="20"/>
              </w:rPr>
              <w:t xml:space="preserve"> </w:t>
            </w:r>
            <w:r>
              <w:rPr>
                <w:rFonts w:hint="eastAsia"/>
                <w:spacing w:val="-8"/>
                <w:w w:val="95"/>
                <w:sz w:val="20"/>
              </w:rPr>
              <w:t>五十三条：行政机关违反本条例的规定，</w:t>
            </w:r>
            <w:r>
              <w:rPr>
                <w:spacing w:val="-8"/>
                <w:w w:val="95"/>
                <w:sz w:val="20"/>
              </w:rPr>
              <w:t xml:space="preserve"> </w:t>
            </w:r>
            <w:r>
              <w:rPr>
                <w:rFonts w:hint="eastAsia"/>
                <w:spacing w:val="-9"/>
                <w:w w:val="95"/>
                <w:sz w:val="20"/>
              </w:rPr>
              <w:t>有下列情形之一的，由上一级行政机关责</w:t>
            </w:r>
            <w:r>
              <w:rPr>
                <w:spacing w:val="-9"/>
                <w:w w:val="95"/>
                <w:sz w:val="20"/>
              </w:rPr>
              <w:t xml:space="preserve"> </w:t>
            </w:r>
            <w:r>
              <w:rPr>
                <w:rFonts w:hint="eastAsia"/>
                <w:spacing w:val="-7"/>
                <w:sz w:val="20"/>
              </w:rPr>
              <w:t>令改正；情节严重的，对负有责任的领导</w:t>
            </w:r>
            <w:r>
              <w:rPr>
                <w:rFonts w:hint="eastAsia"/>
                <w:spacing w:val="-8"/>
                <w:sz w:val="20"/>
              </w:rPr>
              <w:t>人员和直接责任人员依法给予处分；构成</w:t>
            </w:r>
            <w:r>
              <w:rPr>
                <w:rFonts w:hint="eastAsia"/>
                <w:spacing w:val="-6"/>
                <w:w w:val="95"/>
                <w:sz w:val="20"/>
              </w:rPr>
              <w:t>犯罪的，依法追究刑事责任：</w:t>
            </w:r>
            <w:r>
              <w:rPr>
                <w:rFonts w:hint="eastAsia"/>
                <w:spacing w:val="-4"/>
                <w:w w:val="95"/>
                <w:sz w:val="20"/>
              </w:rPr>
              <w:t>（</w:t>
            </w:r>
            <w:r>
              <w:rPr>
                <w:rFonts w:hint="eastAsia"/>
                <w:w w:val="95"/>
                <w:sz w:val="20"/>
              </w:rPr>
              <w:t>一</w:t>
            </w:r>
            <w:r>
              <w:rPr>
                <w:rFonts w:hint="eastAsia"/>
                <w:spacing w:val="-3"/>
                <w:w w:val="95"/>
                <w:sz w:val="20"/>
              </w:rPr>
              <w:t>）</w:t>
            </w:r>
            <w:r>
              <w:rPr>
                <w:rFonts w:hint="eastAsia"/>
                <w:w w:val="95"/>
                <w:sz w:val="20"/>
              </w:rPr>
              <w:t>不依</w:t>
            </w:r>
            <w:r>
              <w:rPr>
                <w:w w:val="95"/>
                <w:sz w:val="20"/>
              </w:rPr>
              <w:t xml:space="preserve"> </w:t>
            </w:r>
            <w:r>
              <w:rPr>
                <w:rFonts w:hint="eastAsia"/>
                <w:spacing w:val="-1"/>
                <w:w w:val="95"/>
                <w:sz w:val="20"/>
              </w:rPr>
              <w:t>法履行政府信息公开职能；</w:t>
            </w:r>
            <w:r>
              <w:rPr>
                <w:rFonts w:hint="eastAsia"/>
                <w:spacing w:val="-5"/>
                <w:w w:val="95"/>
                <w:sz w:val="20"/>
              </w:rPr>
              <w:t>（</w:t>
            </w:r>
            <w:r>
              <w:rPr>
                <w:rFonts w:hint="eastAsia"/>
                <w:w w:val="95"/>
                <w:sz w:val="20"/>
              </w:rPr>
              <w:t>二</w:t>
            </w:r>
            <w:r>
              <w:rPr>
                <w:rFonts w:hint="eastAsia"/>
                <w:spacing w:val="-5"/>
                <w:w w:val="95"/>
                <w:sz w:val="20"/>
              </w:rPr>
              <w:t>）</w:t>
            </w:r>
            <w:r>
              <w:rPr>
                <w:rFonts w:hint="eastAsia"/>
                <w:w w:val="95"/>
                <w:sz w:val="20"/>
              </w:rPr>
              <w:t>不及时</w:t>
            </w:r>
            <w:r>
              <w:rPr>
                <w:w w:val="95"/>
                <w:sz w:val="20"/>
              </w:rPr>
              <w:t xml:space="preserve"> </w:t>
            </w:r>
            <w:r>
              <w:rPr>
                <w:rFonts w:hint="eastAsia"/>
                <w:spacing w:val="-2"/>
                <w:w w:val="95"/>
                <w:sz w:val="20"/>
              </w:rPr>
              <w:t>更新公开的政府信息内容、政府信息公开</w:t>
            </w:r>
            <w:r>
              <w:rPr>
                <w:spacing w:val="-2"/>
                <w:w w:val="95"/>
                <w:sz w:val="20"/>
              </w:rPr>
              <w:t xml:space="preserve"> </w:t>
            </w:r>
            <w:r>
              <w:rPr>
                <w:rFonts w:hint="eastAsia"/>
                <w:spacing w:val="-3"/>
                <w:w w:val="95"/>
                <w:sz w:val="20"/>
              </w:rPr>
              <w:t>指南和政府信息公开目录；</w:t>
            </w:r>
            <w:r>
              <w:rPr>
                <w:rFonts w:hint="eastAsia"/>
                <w:spacing w:val="-5"/>
                <w:w w:val="95"/>
                <w:sz w:val="20"/>
              </w:rPr>
              <w:t>（</w:t>
            </w:r>
            <w:r>
              <w:rPr>
                <w:rFonts w:hint="eastAsia"/>
                <w:w w:val="95"/>
                <w:sz w:val="20"/>
              </w:rPr>
              <w:t>三</w:t>
            </w:r>
            <w:r>
              <w:rPr>
                <w:rFonts w:hint="eastAsia"/>
                <w:spacing w:val="-5"/>
                <w:w w:val="95"/>
                <w:sz w:val="20"/>
              </w:rPr>
              <w:t>）</w:t>
            </w:r>
            <w:r>
              <w:rPr>
                <w:rFonts w:hint="eastAsia"/>
                <w:w w:val="95"/>
                <w:sz w:val="20"/>
              </w:rPr>
              <w:t>违反本</w:t>
            </w:r>
            <w:r>
              <w:rPr>
                <w:w w:val="95"/>
                <w:sz w:val="20"/>
              </w:rPr>
              <w:t xml:space="preserve"> </w:t>
            </w:r>
            <w:r>
              <w:rPr>
                <w:rFonts w:hint="eastAsia"/>
                <w:w w:val="95"/>
                <w:sz w:val="20"/>
              </w:rPr>
              <w:t>条例规定的其他情形。</w:t>
            </w:r>
          </w:p>
          <w:p>
            <w:pPr>
              <w:pStyle w:val="9"/>
              <w:spacing w:before="12" w:line="285" w:lineRule="auto"/>
              <w:ind w:left="11" w:right="8" w:hanging="3"/>
              <w:jc w:val="center"/>
              <w:rPr>
                <w:sz w:val="20"/>
              </w:rPr>
            </w:pPr>
            <w:r>
              <w:rPr>
                <w:w w:val="95"/>
                <w:sz w:val="20"/>
              </w:rPr>
              <w:t>2</w:t>
            </w:r>
            <w:r>
              <w:rPr>
                <w:spacing w:val="-3"/>
                <w:w w:val="95"/>
                <w:sz w:val="20"/>
              </w:rPr>
              <w:t>.</w:t>
            </w:r>
            <w:r>
              <w:rPr>
                <w:rFonts w:hint="eastAsia"/>
                <w:spacing w:val="-3"/>
                <w:w w:val="95"/>
                <w:sz w:val="20"/>
              </w:rPr>
              <w:t>【法律】《《公务员法》《行政机关公</w:t>
            </w:r>
            <w:r>
              <w:rPr>
                <w:rFonts w:hint="eastAsia"/>
                <w:spacing w:val="-6"/>
                <w:w w:val="95"/>
                <w:sz w:val="20"/>
              </w:rPr>
              <w:t>务员处分条例》《事业单位工作人员处分暂行规定》等规定的追责情形。》</w:t>
            </w:r>
          </w:p>
        </w:tc>
        <w:tc>
          <w:tcPr>
            <w:tcW w:w="445" w:type="dxa"/>
          </w:tcPr>
          <w:p/>
        </w:tc>
      </w:tr>
    </w:tbl>
    <w:p/>
    <w:sectPr>
      <w:pgSz w:w="16840" w:h="11910" w:orient="landscape"/>
      <w:pgMar w:top="1100" w:right="1100" w:bottom="1120" w:left="1580" w:header="0" w:footer="937"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pPr>
    <w:r>
      <w:rPr>
        <w:lang w:eastAsia="zh-CN"/>
      </w:rPr>
      <w:pict>
        <v:shape id="_x0000_s2049" o:spid="_x0000_s2049" o:spt="202" type="#_x0000_t202" style="position:absolute;left:0pt;margin-left:408.3pt;margin-top:534.45pt;height:17.6pt;width:25.3pt;mso-position-horizontal-relative:page;mso-position-vertical-relative:page;z-index:-251656192;mso-width-relative:page;mso-height-relative:page;" filled="f" stroked="f" coordsize="21600,21600">
          <v:path/>
          <v:fill on="f" focussize="0,0"/>
          <v:stroke on="f" joinstyle="miter"/>
          <v:imagedata o:title=""/>
          <o:lock v:ext="edit"/>
          <v:textbox inset="0mm,0mm,0mm,0mm">
            <w:txbxContent>
              <w:p>
                <w:pPr>
                  <w:spacing w:before="9"/>
                  <w:ind w:left="20"/>
                  <w:rPr>
                    <w:rFonts w:ascii="Times New Roman"/>
                    <w:sz w:val="28"/>
                  </w:rPr>
                </w:pPr>
                <w:r>
                  <w:rPr>
                    <w:rFonts w:ascii="Times New Roman"/>
                    <w:sz w:val="28"/>
                  </w:rPr>
                  <w:t xml:space="preserve">- </w:t>
                </w:r>
                <w:r>
                  <w:rPr>
                    <w:rFonts w:ascii="Times New Roman"/>
                    <w:sz w:val="28"/>
                  </w:rPr>
                  <w:fldChar w:fldCharType="begin"/>
                </w:r>
                <w:r>
                  <w:rPr>
                    <w:rFonts w:ascii="Times New Roman"/>
                    <w:sz w:val="28"/>
                  </w:rPr>
                  <w:instrText xml:space="preserve"> PAGE </w:instrText>
                </w:r>
                <w:r>
                  <w:rPr>
                    <w:rFonts w:ascii="Times New Roman"/>
                    <w:sz w:val="28"/>
                  </w:rPr>
                  <w:fldChar w:fldCharType="separate"/>
                </w:r>
                <w:r>
                  <w:rPr>
                    <w:rFonts w:ascii="Times New Roman"/>
                    <w:sz w:val="28"/>
                  </w:rPr>
                  <w:t>1</w:t>
                </w:r>
                <w:r>
                  <w:rPr>
                    <w:rFonts w:ascii="Times New Roman"/>
                    <w:sz w:val="28"/>
                  </w:rPr>
                  <w:fldChar w:fldCharType="end"/>
                </w:r>
                <w:r>
                  <w:rPr>
                    <w:rFonts w:ascii="Times New Roman"/>
                    <w:sz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pPr>
    <w:r>
      <w:rPr>
        <w:lang w:eastAsia="zh-CN"/>
      </w:rPr>
      <w:pict>
        <v:shape id="_x0000_s2050" o:spid="_x0000_s2050" o:spt="202" type="#_x0000_t202" style="position:absolute;left:0pt;margin-left:404.85pt;margin-top:534.45pt;height:17.6pt;width:32.25pt;mso-position-horizontal-relative:page;mso-position-vertical-relative:page;z-index:-251654144;mso-width-relative:page;mso-height-relative:page;" filled="f" stroked="f" coordsize="21600,21600">
          <v:path/>
          <v:fill on="f" focussize="0,0"/>
          <v:stroke on="f" joinstyle="miter"/>
          <v:imagedata o:title=""/>
          <o:lock v:ext="edit"/>
          <v:textbox inset="0mm,0mm,0mm,0mm">
            <w:txbxContent>
              <w:p>
                <w:pPr>
                  <w:spacing w:before="9"/>
                  <w:ind w:left="20"/>
                  <w:rPr>
                    <w:rFonts w:ascii="Times New Roman"/>
                    <w:sz w:val="28"/>
                  </w:rPr>
                </w:pPr>
                <w:r>
                  <w:rPr>
                    <w:rFonts w:ascii="Times New Roman"/>
                    <w:sz w:val="28"/>
                  </w:rPr>
                  <w:t xml:space="preserve">- </w:t>
                </w:r>
                <w:r>
                  <w:rPr>
                    <w:rFonts w:ascii="Times New Roman"/>
                    <w:sz w:val="28"/>
                  </w:rPr>
                  <w:fldChar w:fldCharType="begin"/>
                </w:r>
                <w:r>
                  <w:rPr>
                    <w:rFonts w:ascii="Times New Roman"/>
                    <w:sz w:val="28"/>
                  </w:rPr>
                  <w:instrText xml:space="preserve"> PAGE </w:instrText>
                </w:r>
                <w:r>
                  <w:rPr>
                    <w:rFonts w:ascii="Times New Roman"/>
                    <w:sz w:val="28"/>
                  </w:rPr>
                  <w:fldChar w:fldCharType="separate"/>
                </w:r>
                <w:r>
                  <w:rPr>
                    <w:rFonts w:ascii="Times New Roman"/>
                    <w:sz w:val="28"/>
                  </w:rPr>
                  <w:t>10</w:t>
                </w:r>
                <w:r>
                  <w:rPr>
                    <w:rFonts w:ascii="Times New Roman"/>
                    <w:sz w:val="28"/>
                  </w:rPr>
                  <w:fldChar w:fldCharType="end"/>
                </w:r>
                <w:r>
                  <w:rPr>
                    <w:rFonts w:ascii="Times New Roman"/>
                    <w:sz w:val="28"/>
                  </w:rPr>
                  <w:t xml:space="preserve"> -</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720"/>
  <w:drawingGridHorizontalSpacing w:val="110"/>
  <w:displayHorizontalDrawingGridEvery w:val="2"/>
  <w:characterSpacingControl w:val="doNotCompress"/>
  <w:noLineBreaksAfter w:lang="zh-CN" w:val="$([{£¥·‘“〈《「『【〔〖〝﹙﹛﹝＄（．［｛￡￥"/>
  <w:noLineBreaksBefore w:lang="zh-CN" w:val="!%),.:;&gt;?]}¢¨°·ˇˉ―‖’”…‰′″›℃∶、。〃〉》」』】〕〗〞︶︺︾﹀﹄﹚﹜﹞！＂％＇），．：；？］｀｜｝～￠"/>
  <w:hdrShapeDefaults>
    <o:shapelayout v:ext="edit">
      <o:idmap v:ext="edit" data="2"/>
    </o:shapelayout>
  </w:hdrShapeDefaults>
  <w:compat>
    <w:ulTrailSpac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C78BC"/>
    <w:rsid w:val="002D31AA"/>
    <w:rsid w:val="007C78BC"/>
    <w:rsid w:val="009B7E3E"/>
    <w:rsid w:val="00CB6125"/>
    <w:rsid w:val="00D60348"/>
    <w:rsid w:val="00E92BCE"/>
    <w:rsid w:val="54347C35"/>
    <w:rsid w:val="63053AB7"/>
    <w:rsid w:val="66D60FB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宋体" w:hAnsi="宋体" w:eastAsia="宋体" w:cs="宋体"/>
      <w:kern w:val="0"/>
      <w:sz w:val="22"/>
      <w:szCs w:val="22"/>
      <w:lang w:val="en-US" w:eastAsia="en-US" w:bidi="ar-SA"/>
    </w:rPr>
  </w:style>
  <w:style w:type="paragraph" w:styleId="2">
    <w:name w:val="heading 1"/>
    <w:basedOn w:val="1"/>
    <w:next w:val="1"/>
    <w:link w:val="6"/>
    <w:qFormat/>
    <w:uiPriority w:val="99"/>
    <w:pPr>
      <w:spacing w:line="624" w:lineRule="exact"/>
      <w:ind w:left="2521"/>
      <w:outlineLvl w:val="0"/>
    </w:pPr>
    <w:rPr>
      <w:rFonts w:ascii="方正小标宋简体" w:hAnsi="方正小标宋简体" w:eastAsia="方正小标宋简体" w:cs="方正小标宋简体"/>
      <w:sz w:val="44"/>
      <w:szCs w:val="44"/>
    </w:rPr>
  </w:style>
  <w:style w:type="character" w:default="1" w:styleId="5">
    <w:name w:val="Default Paragraph Font"/>
    <w:semiHidden/>
    <w:uiPriority w:val="99"/>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link w:val="7"/>
    <w:uiPriority w:val="99"/>
    <w:rPr>
      <w:sz w:val="20"/>
      <w:szCs w:val="20"/>
    </w:rPr>
  </w:style>
  <w:style w:type="character" w:customStyle="1" w:styleId="6">
    <w:name w:val="Heading 1 Char"/>
    <w:basedOn w:val="5"/>
    <w:link w:val="2"/>
    <w:uiPriority w:val="9"/>
    <w:rPr>
      <w:rFonts w:ascii="宋体" w:hAnsi="宋体" w:cs="宋体"/>
      <w:b/>
      <w:bCs/>
      <w:kern w:val="44"/>
      <w:sz w:val="44"/>
      <w:szCs w:val="44"/>
      <w:lang w:eastAsia="en-US"/>
    </w:rPr>
  </w:style>
  <w:style w:type="character" w:customStyle="1" w:styleId="7">
    <w:name w:val="Body Text Char"/>
    <w:basedOn w:val="5"/>
    <w:link w:val="3"/>
    <w:semiHidden/>
    <w:uiPriority w:val="99"/>
    <w:rPr>
      <w:rFonts w:ascii="宋体" w:hAnsi="宋体" w:cs="宋体"/>
      <w:kern w:val="0"/>
      <w:sz w:val="22"/>
      <w:lang w:eastAsia="en-US"/>
    </w:rPr>
  </w:style>
  <w:style w:type="paragraph" w:styleId="8">
    <w:name w:val="List Paragraph"/>
    <w:basedOn w:val="1"/>
    <w:qFormat/>
    <w:uiPriority w:val="99"/>
  </w:style>
  <w:style w:type="paragraph" w:customStyle="1" w:styleId="9">
    <w:name w:val="Table Paragraph"/>
    <w:basedOn w:val="1"/>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6"/>
    <customShpInfo spid="_x0000_s1057"/>
    <customShpInfo spid="_x0000_s1055"/>
    <customShpInfo spid="_x0000_s1059"/>
    <customShpInfo spid="_x0000_s1060"/>
    <customShpInfo spid="_x0000_s1061"/>
    <customShpInfo spid="_x0000_s106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12</Pages>
  <Words>2020</Words>
  <Characters>11515</Characters>
  <Lines>0</Lines>
  <Paragraphs>0</Paragraphs>
  <TotalTime>0</TotalTime>
  <ScaleCrop>false</ScaleCrop>
  <LinksUpToDate>false</LinksUpToDate>
  <CharactersWithSpaces>0</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2019-09-25T09:27:00Z</dcterms:created>
  <dc:creator>admin</dc:creator>
  <cp:lastModifiedBy>Administrator</cp:lastModifiedBy>
  <dcterms:modified xsi:type="dcterms:W3CDTF">2019-09-25T06:57:47Z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WPS 文字</vt:lpwstr>
  </property>
  <property fmtid="{D5CDD505-2E9C-101B-9397-08002B2CF9AE}" pid="3" name="KSOProductBuildVer">
    <vt:lpwstr>2052-11.1.0.8976</vt:lpwstr>
  </property>
</Properties>
</file>