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73C161">
      <w:pPr>
        <w:widowControl/>
        <w:spacing w:line="560" w:lineRule="exact"/>
        <w:jc w:val="center"/>
        <w:outlineLvl w:val="0"/>
        <w:rPr>
          <w:rFonts w:ascii="方正小标宋简体" w:hAnsi="微软雅黑" w:eastAsia="方正小标宋简体" w:cs="宋体"/>
          <w:bCs/>
          <w:color w:val="41464B"/>
          <w:kern w:val="36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微软雅黑" w:eastAsia="方正小标宋简体" w:cs="宋体"/>
          <w:bCs/>
          <w:color w:val="41464B"/>
          <w:kern w:val="36"/>
          <w:sz w:val="44"/>
          <w:szCs w:val="44"/>
        </w:rPr>
        <w:t>2024年度行政执法检查计划</w:t>
      </w:r>
    </w:p>
    <w:p w14:paraId="0BD9246D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 w14:paraId="42ADD524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为规范文化和旅游市场经营秩序，督促文化和旅游经营单位严格落实文化和旅游市场法律法规的规定,确保全区文化和旅游市场健康有序发展，现制定2024年执法工作计划。</w:t>
      </w:r>
    </w:p>
    <w:p w14:paraId="5635D11A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一、检查任务</w:t>
      </w:r>
    </w:p>
    <w:p w14:paraId="4589C422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星级饭店、旅行社、A级景区等文旅场所安全生产、旅行社服务质量检查。</w:t>
      </w:r>
    </w:p>
    <w:p w14:paraId="632FF333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二、检查依据</w:t>
      </w:r>
    </w:p>
    <w:p w14:paraId="77B96A44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局机关工作安排及三定方案、《旅游法》第八十五条、《旅行社条例》第四十四条、《山东省旅游条例》第六十七条等。</w:t>
      </w:r>
    </w:p>
    <w:p w14:paraId="095D3B49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三、检查对象</w:t>
      </w:r>
    </w:p>
    <w:p w14:paraId="303495F4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星级饭店、旅行社、A级景区等文旅场所。</w:t>
      </w:r>
    </w:p>
    <w:p w14:paraId="1371D4A7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检查内容</w:t>
      </w:r>
    </w:p>
    <w:p w14:paraId="5D604B07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1.经营景区、旅行社等是否取得经营资质、许可；</w:t>
      </w:r>
    </w:p>
    <w:p w14:paraId="593E0EC4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2.旅行社的经营行为；</w:t>
      </w:r>
    </w:p>
    <w:p w14:paraId="3ADA8CF2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3.导游和领队等旅游从业人员的服务行为；</w:t>
      </w:r>
    </w:p>
    <w:p w14:paraId="226BAF8B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4.法律、法规规定的其他事项。</w:t>
      </w:r>
    </w:p>
    <w:p w14:paraId="574B5462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五、检查时间</w:t>
      </w:r>
    </w:p>
    <w:p w14:paraId="29B7DF7B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每月中下旬、国家法定节假期之前及之间。</w:t>
      </w:r>
    </w:p>
    <w:p w14:paraId="57A997DE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六、检查频次</w:t>
      </w:r>
    </w:p>
    <w:p w14:paraId="4ABD319B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每月至少一次。</w:t>
      </w:r>
    </w:p>
    <w:p w14:paraId="7AC5D752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七、检查方式</w:t>
      </w:r>
    </w:p>
    <w:p w14:paraId="4AFD8BDE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采取随机抽查方式，实地走访检查。</w:t>
      </w:r>
    </w:p>
    <w:p w14:paraId="05E58EA1"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44061A73">
      <w:pPr>
        <w:wordWrap w:val="0"/>
        <w:adjustRightInd w:val="0"/>
        <w:snapToGrid w:val="0"/>
        <w:spacing w:line="560" w:lineRule="exact"/>
        <w:ind w:firstLine="640" w:firstLineChars="200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威海市文登区文化和旅游局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4B506BE0">
      <w:pPr>
        <w:wordWrap w:val="0"/>
        <w:adjustRightInd w:val="0"/>
        <w:snapToGrid w:val="0"/>
        <w:spacing w:line="560" w:lineRule="exact"/>
        <w:ind w:firstLine="640" w:firstLineChars="200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2024年1月16日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ZWIwYTFkMDZiZDM2YTUwN2EyN2Y0NmFkMWU3ZmU2Y2IifQ=="/>
  </w:docVars>
  <w:rsids>
    <w:rsidRoot w:val="00264EBC"/>
    <w:rsid w:val="000327B4"/>
    <w:rsid w:val="000538C7"/>
    <w:rsid w:val="00060090"/>
    <w:rsid w:val="00117A34"/>
    <w:rsid w:val="00190334"/>
    <w:rsid w:val="001E2F79"/>
    <w:rsid w:val="00243C6A"/>
    <w:rsid w:val="00264EBC"/>
    <w:rsid w:val="002839C9"/>
    <w:rsid w:val="002F510A"/>
    <w:rsid w:val="003B2211"/>
    <w:rsid w:val="003D4B05"/>
    <w:rsid w:val="0047028D"/>
    <w:rsid w:val="004B6029"/>
    <w:rsid w:val="004E2CF3"/>
    <w:rsid w:val="00500D80"/>
    <w:rsid w:val="0057483D"/>
    <w:rsid w:val="00595FCB"/>
    <w:rsid w:val="007F1474"/>
    <w:rsid w:val="0082100C"/>
    <w:rsid w:val="00901399"/>
    <w:rsid w:val="009325DE"/>
    <w:rsid w:val="009C73DF"/>
    <w:rsid w:val="00A35996"/>
    <w:rsid w:val="00AF41E0"/>
    <w:rsid w:val="00B60121"/>
    <w:rsid w:val="00BA0BB2"/>
    <w:rsid w:val="00BF4E59"/>
    <w:rsid w:val="00C14B15"/>
    <w:rsid w:val="00ED7307"/>
    <w:rsid w:val="06546E7F"/>
    <w:rsid w:val="076917AD"/>
    <w:rsid w:val="09B82CDF"/>
    <w:rsid w:val="09BD6F9B"/>
    <w:rsid w:val="28A12766"/>
    <w:rsid w:val="2B987C44"/>
    <w:rsid w:val="2FD06503"/>
    <w:rsid w:val="30745553"/>
    <w:rsid w:val="463C5560"/>
    <w:rsid w:val="4B09129D"/>
    <w:rsid w:val="4C1D0C32"/>
    <w:rsid w:val="58F90CE9"/>
    <w:rsid w:val="66346FB1"/>
    <w:rsid w:val="6A5E5D72"/>
    <w:rsid w:val="7D31505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spacing w:beforeAutospacing="1" w:afterAutospacing="1"/>
      <w:jc w:val="left"/>
    </w:pPr>
    <w:rPr>
      <w:kern w:val="0"/>
      <w:sz w:val="24"/>
    </w:rPr>
  </w:style>
  <w:style w:type="character" w:styleId="7">
    <w:name w:val="FollowedHyperlink"/>
    <w:basedOn w:val="6"/>
    <w:semiHidden/>
    <w:unhideWhenUsed/>
    <w:qFormat/>
    <w:uiPriority w:val="99"/>
    <w:rPr>
      <w:rFonts w:hint="eastAsia" w:ascii="微软雅黑" w:hAnsi="微软雅黑" w:eastAsia="微软雅黑" w:cs="微软雅黑"/>
      <w:color w:val="3D3D3D"/>
      <w:sz w:val="24"/>
      <w:szCs w:val="24"/>
      <w:u w:val="none"/>
    </w:rPr>
  </w:style>
  <w:style w:type="character" w:styleId="8">
    <w:name w:val="Hyperlink"/>
    <w:basedOn w:val="6"/>
    <w:semiHidden/>
    <w:unhideWhenUsed/>
    <w:qFormat/>
    <w:uiPriority w:val="99"/>
    <w:rPr>
      <w:rFonts w:hint="eastAsia" w:ascii="微软雅黑" w:hAnsi="微软雅黑" w:eastAsia="微软雅黑" w:cs="微软雅黑"/>
      <w:color w:val="3D3D3D"/>
      <w:sz w:val="24"/>
      <w:szCs w:val="24"/>
      <w:u w:val="none"/>
    </w:rPr>
  </w:style>
  <w:style w:type="character" w:customStyle="1" w:styleId="9">
    <w:name w:val="bsharetext"/>
    <w:basedOn w:val="6"/>
    <w:qFormat/>
    <w:uiPriority w:val="0"/>
  </w:style>
  <w:style w:type="character" w:customStyle="1" w:styleId="10">
    <w:name w:val="页眉 Char"/>
    <w:basedOn w:val="6"/>
    <w:link w:val="3"/>
    <w:qFormat/>
    <w:uiPriority w:val="99"/>
    <w:rPr>
      <w:rFonts w:ascii="Calibri" w:hAnsi="Calibri"/>
      <w:kern w:val="2"/>
      <w:sz w:val="18"/>
      <w:szCs w:val="18"/>
    </w:rPr>
  </w:style>
  <w:style w:type="character" w:customStyle="1" w:styleId="11">
    <w:name w:val="页脚 Char"/>
    <w:basedOn w:val="6"/>
    <w:link w:val="2"/>
    <w:qFormat/>
    <w:uiPriority w:val="99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356</Words>
  <Characters>370</Characters>
  <Lines>2</Lines>
  <Paragraphs>1</Paragraphs>
  <TotalTime>7</TotalTime>
  <ScaleCrop>false</ScaleCrop>
  <LinksUpToDate>false</LinksUpToDate>
  <CharactersWithSpaces>370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2022-01-27T01:29:00Z</dcterms:created>
  <dc:creator>AutoBVT</dc:creator>
  <cp:lastModifiedBy>Administrator</cp:lastModifiedBy>
  <cp:lastPrinted>2024-02-28T02:30:00Z</cp:lastPrinted>
  <dcterms:modified xsi:type="dcterms:W3CDTF">2024-07-30T06:25:40Z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79AD8CFCB59A48BCB2769809FE5DAE3F</vt:lpwstr>
  </property>
</Properties>
</file>