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480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widowControl/>
        <w:shd w:val="clear" w:color="auto" w:fill="FFFFFF"/>
        <w:ind w:firstLine="480"/>
        <w:jc w:val="center"/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关于山东省电子健康通行码申领使用、</w:t>
      </w:r>
    </w:p>
    <w:p>
      <w:pPr>
        <w:widowControl/>
        <w:shd w:val="clear" w:color="auto" w:fill="FFFFFF"/>
        <w:ind w:firstLine="480"/>
        <w:jc w:val="center"/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查询疫情风险等级等有关问题的说明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一、如何申请办理和使用山东省电子健康通行码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山东省电子健康通行码可通过三种途径办理。一是微信关注“健康山东服务号”微信公众号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作出承诺后，即可领取健康通行码。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2.外省来鲁（返鲁）人员，到达我省后须通过“来鲁申报”模块转码为山东省健康通行码，持绿码一律通行。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3.自境外入鲁（返鲁）人员隔离期满后经检测合格的，通过“来鲁申报”模块申领健康通行码，经大数据比对自动赋码。省外考生山东省电子健康通行码（绿码）转换有问题的，可拨打咨询电话0531-67605180或0531-12345。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二、中、高风险等疫情重点地区流入人员管理有关规定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按照规定，自中、高风险等疫情重点地区来文人员至少于抵达前3天</w: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</w:rPr>
        <w:t>向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威海市文登区教育和体育局报告流入人员姓名、联系方式、时间、交通方式、健康状况等信息。中、高风险等疫情重点地区来文的人员纳入文登区疫情防控体系，按照有关要求进行集中（居家）隔离观察、健康管理和核酸检测，具体要求请联系疾控部门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（0631—8451927）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ind w:firstLine="48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三、如何查询所在地区的疫情风险等级</w:t>
      </w:r>
    </w:p>
    <w:p>
      <w:pPr>
        <w:widowControl/>
        <w:shd w:val="clear" w:color="auto" w:fill="FFFFFF"/>
        <w:ind w:firstLine="48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可使用“国务院客户端”微信小程序点击“疫情风险查询”，或在微信小程序中搜索“疫情风险等级查询”，或登陆http://bmfw.www.gov.cn/yqfxdjcx/index.html，选择查询地区即可了解该地的疫情风险等级。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44"/>
    <w:rsid w:val="001D2844"/>
    <w:rsid w:val="0022470C"/>
    <w:rsid w:val="00A019D7"/>
    <w:rsid w:val="00B25F4D"/>
    <w:rsid w:val="00D84D9A"/>
    <w:rsid w:val="00E9519C"/>
    <w:rsid w:val="18A71007"/>
    <w:rsid w:val="23CE1707"/>
    <w:rsid w:val="24FA168A"/>
    <w:rsid w:val="480B0F06"/>
    <w:rsid w:val="51783A79"/>
    <w:rsid w:val="56D2766C"/>
    <w:rsid w:val="5E272F6F"/>
    <w:rsid w:val="62941F14"/>
    <w:rsid w:val="6A4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669</Characters>
  <Lines>5</Lines>
  <Paragraphs>1</Paragraphs>
  <TotalTime>14</TotalTime>
  <ScaleCrop>false</ScaleCrop>
  <LinksUpToDate>false</LinksUpToDate>
  <CharactersWithSpaces>785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2020-06-28T06:30:00Z</dcterms:created>
  <dc:creator>user</dc:creator>
  <cp:lastModifiedBy>天使被我吃掉了</cp:lastModifiedBy>
  <cp:lastPrinted>2020-10-13T01:42:00Z</cp:lastPrinted>
  <dcterms:modified xsi:type="dcterms:W3CDTF">2021-09-09T02:46:19Z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7B37650049F445A4973D7A03075C59E5</vt:lpwstr>
  </property>
</Properties>
</file>