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C2231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威海市文登区人民政府</w:t>
      </w:r>
    </w:p>
    <w:p w14:paraId="5AE5A2C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关于印发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关于进一步培育新增长点繁荣文旅</w:t>
      </w:r>
    </w:p>
    <w:p w14:paraId="6D80111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消费的实施意见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的通知</w:t>
      </w:r>
    </w:p>
    <w:p w14:paraId="109E039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威文政发〔2025〕6号</w:t>
      </w:r>
    </w:p>
    <w:p w14:paraId="0C406B4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2614725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各镇人民政府，各街道办事处，金山综合服务中心，区直有关部门，驻文有关单位：</w:t>
      </w:r>
    </w:p>
    <w:p w14:paraId="2D57163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现将《关于进一步培育新增长点繁荣文旅消费的实施意见》印发给你们，请认真遵照执行。</w:t>
      </w:r>
    </w:p>
    <w:p w14:paraId="3782BBCA"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righ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6047CDF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righ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29B0CBCE"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righ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威海市文登区人民政府    </w:t>
      </w:r>
    </w:p>
    <w:p w14:paraId="349B5C59"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righ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2025年4月16日      </w:t>
      </w:r>
    </w:p>
    <w:p w14:paraId="741B1FE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  <w:sectPr>
          <w:headerReference r:id="rId3" w:type="default"/>
          <w:footerReference r:id="rId4" w:type="default"/>
          <w:pgSz w:w="11906" w:h="16838"/>
          <w:pgMar w:top="2098" w:right="1684" w:bottom="1984" w:left="1587" w:header="851" w:footer="992" w:gutter="0"/>
          <w:pgNumType w:fmt="decimal"/>
          <w:cols w:space="0" w:num="1"/>
          <w:docGrid w:type="lines" w:linePitch="312" w:charSpace="0"/>
        </w:sectPr>
      </w:pPr>
    </w:p>
    <w:p w14:paraId="34595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0"/>
          <w:kern w:val="0"/>
          <w:sz w:val="44"/>
          <w:szCs w:val="44"/>
          <w:highlight w:val="none"/>
          <w:lang w:val="en-US" w:eastAsia="zh-CN"/>
        </w:rPr>
      </w:pPr>
    </w:p>
    <w:p w14:paraId="54E56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0"/>
          <w:kern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0"/>
          <w:kern w:val="0"/>
          <w:sz w:val="44"/>
          <w:szCs w:val="44"/>
          <w:highlight w:val="none"/>
          <w:lang w:val="en-US" w:eastAsia="zh-CN"/>
        </w:rPr>
        <w:t>关于进一步培育新增长点繁荣文旅消费的</w:t>
      </w:r>
    </w:p>
    <w:p w14:paraId="1DB0C2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0"/>
          <w:kern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0"/>
          <w:kern w:val="0"/>
          <w:sz w:val="44"/>
          <w:szCs w:val="44"/>
          <w:highlight w:val="none"/>
          <w:lang w:val="en-US" w:eastAsia="zh-CN"/>
        </w:rPr>
        <w:t>实施意见</w:t>
      </w:r>
    </w:p>
    <w:p w14:paraId="04D57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0"/>
          <w:kern w:val="0"/>
          <w:sz w:val="44"/>
          <w:szCs w:val="44"/>
          <w:highlight w:val="none"/>
          <w:lang w:val="en-US" w:eastAsia="zh-CN"/>
        </w:rPr>
      </w:pPr>
    </w:p>
    <w:p w14:paraId="47888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为深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化“文旅+百业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“百业+文旅”，深入开展“吃住文登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嗨游威海”系列活动，不断聚人流、促消费流，打响“诗意山海、天福文登”旅游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品牌。现制定实施意见如下。</w:t>
      </w:r>
    </w:p>
    <w:p w14:paraId="50BFE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一、深入实施“引客入文”</w:t>
      </w:r>
    </w:p>
    <w:p w14:paraId="2CB47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．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全面开展客源合作引流。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构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建“旅行社+酒店”协同发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展模式，联合壹海集团联盟、齐新聚力文旅集团等大型旅行商为全区新增游客10万人（次）以上，实现淡季客房资源的高效利用。依托天沐温泉省级定点职工疗休养基地，面向省内外央企名企推介引流，打造疗休养特色品牌。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（牵头单位：区文化和旅游局；责任单位：区商务局、卫生健康局、工会）</w:t>
      </w:r>
    </w:p>
    <w:p w14:paraId="440297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．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实施旅游招徕奖励。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设立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u w:val="none"/>
          <w:lang w:val="en-US" w:eastAsia="zh-CN"/>
        </w:rPr>
        <w:t>120万元专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项资金，在淡季期间，对在组织来文旅游、发掘培育文登网红打卡地方面有突出贡献的企业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、“文登旅游推荐官”发放资金奖励，鼓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励行业企业、社会机构及文旅能人积极引流客源，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带动住宿、餐饮市场消费潜力。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全年接待游客人数、旅游收入同比增长20%以上。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（牵头单位：区文化和旅游局；责任单位：区财政局、昆嵛文旅集团）</w:t>
      </w:r>
    </w:p>
    <w:p w14:paraId="1FEA9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．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评选一批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旅游推荐单位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启动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“十大特色餐馆”“十大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特色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小吃”“旅游推荐住宿单位”评选，发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布专题推介视频，进一步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提升“吃住文登·嗨游威海”品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牌影响力。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（牵头单位：区委宣传部、文化和旅游局；责任单位：公安分局、商务局、卫生健康局、市场监督管理局、综合行政执法局、融媒体中心、社会信用中心）</w:t>
      </w:r>
    </w:p>
    <w:p w14:paraId="114C59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pacing w:val="3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．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创新入境游客营销。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开展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3"/>
          <w:kern w:val="0"/>
          <w:sz w:val="32"/>
          <w:szCs w:val="32"/>
          <w:highlight w:val="none"/>
          <w:lang w:val="en-US" w:eastAsia="zh-CN"/>
        </w:rPr>
        <w:t>日、韩、俄等主要涉外客源地营销，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spacing w:val="3"/>
          <w:kern w:val="0"/>
          <w:sz w:val="32"/>
          <w:szCs w:val="32"/>
          <w:highlight w:val="none"/>
          <w:lang w:val="en-US" w:eastAsia="zh-CN"/>
        </w:rPr>
        <w:t>参加“好客山东”推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3"/>
          <w:kern w:val="0"/>
          <w:sz w:val="32"/>
          <w:szCs w:val="32"/>
          <w:highlight w:val="none"/>
          <w:lang w:val="en-US" w:eastAsia="zh-CN"/>
        </w:rPr>
        <w:t>介活动、旅游博览会等主题展会8次以上，在刘公岛、火炬八街等热门景区布设多语种文登宣传展位，吸引更多境外游客观光游览。引导笙美高尔夫度假村、天沐温泉推出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spacing w:val="3"/>
          <w:kern w:val="0"/>
          <w:sz w:val="32"/>
          <w:szCs w:val="32"/>
          <w:highlight w:val="none"/>
          <w:lang w:val="en-US" w:eastAsia="zh-CN"/>
        </w:rPr>
        <w:t>“山海+高尔夫+温泉”等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3"/>
          <w:kern w:val="0"/>
          <w:sz w:val="32"/>
          <w:szCs w:val="32"/>
          <w:highlight w:val="none"/>
          <w:lang w:val="en-US" w:eastAsia="zh-CN"/>
        </w:rPr>
        <w:t>对外籍游客吸引力高的特色产品，进一步提速文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spacing w:val="3"/>
          <w:kern w:val="0"/>
          <w:sz w:val="32"/>
          <w:szCs w:val="32"/>
          <w:highlight w:val="none"/>
          <w:lang w:val="en-US" w:eastAsia="zh-CN"/>
        </w:rPr>
        <w:t>登“出圈”步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3"/>
          <w:kern w:val="0"/>
          <w:sz w:val="32"/>
          <w:szCs w:val="32"/>
          <w:highlight w:val="none"/>
          <w:lang w:val="en-US" w:eastAsia="zh-CN"/>
        </w:rPr>
        <w:t>伐。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3"/>
          <w:kern w:val="0"/>
          <w:sz w:val="32"/>
          <w:szCs w:val="32"/>
          <w:highlight w:val="none"/>
          <w:lang w:val="en-US" w:eastAsia="zh-CN" w:bidi="ar-SA"/>
        </w:rPr>
        <w:t>（牵头单位：区文化和旅游局；责任单位：区委宣传部、融媒体中心，天福街道、张家产镇）</w:t>
      </w:r>
    </w:p>
    <w:p w14:paraId="005149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5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．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策划国内宣传推广。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开展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“诗意山海、天福文登”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主题推广活动，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将文登元素与AI、国潮文创、网红打卡等热点融合，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用活用好《昆嵛》宣传片，与东方卫视《1+1旅行记》节目合作展示西洋参、海马、海参等文旅资源，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探索与文登籍明星、各地商会、在外能人展开联动，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新华网、《光明日报》等省级以上媒体报道20篇以上，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入选抖音热榜10次以上，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进一步提高文登旅游知名度。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（牵头单位：区委宣传部、文化和旅游局；责任单位：区融媒体中心）</w:t>
      </w:r>
    </w:p>
    <w:p w14:paraId="2E7DC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二、扩大优质产品供给</w:t>
      </w:r>
    </w:p>
    <w:p w14:paraId="0504F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．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打造山海网红打卡点。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以千里山海自驾公路为轴线，推动昆嵛山（圣经山）综合性保护开发，建设春风塔、金沙滩观日出、红海滩等观山赏海地标。按3A级景区标准打造千米金滩、金花河湿地公园，沿海景路建设网红图书馆、帐篷营地、海风集市，打造海鳐平台打卡地。发挥摄影家协会、美术家协会以及自媒体力量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，开展“发现神仙打卡点”系列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评比活动。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（牵头单位：区委宣传部、区文化和旅游局，南海新区；责任单位：区文联，各镇街、金山）</w:t>
      </w:r>
    </w:p>
    <w:p w14:paraId="5085C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．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释放住宿餐饮潜能。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整合全区200多家烧烤店铺，结合用户评价、口味偏好生成动态榜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单，打造“文登烧烤”电子地图，通过新媒体矩阵多渠道推介，擦亮“文登烧烤”美食名片。推动碧海逸林酒店、蓝湖宾馆、春分小镇游客接待中心评星升级，建设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白玉兰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电竞酒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店，支持餐饮企业评选“黑珍珠”“金梧桐”餐饮企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业荣誉，形成星级酒店、商务酒店、精品民宿、青年驿站等多层级的住宿集群，满足游客多元化住宿需求。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（牵头单位：区文化和旅游局；责任单位：区商务局、市场监督管理局）</w:t>
      </w:r>
    </w:p>
    <w:p w14:paraId="45B55A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．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提档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文登礼物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品牌。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举办2025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“文登礼物”旅游商品及文创大赛，设置大众类、花饽饽类、西洋参类、文创类四大赛道，筛选推出一批“文登礼物”系列产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品。支持九龙城、步行街等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打造“文登礼物”创意集市，搭建特色商品展示平台，不断健全文登旅游“后备箱”商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品体系。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（牵头单位：区文化和旅游局；责任单位：区农业农村局、商务局，各镇街、金山）</w:t>
      </w:r>
    </w:p>
    <w:p w14:paraId="66351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．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繁荣城市商业活力。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重点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开发南海奥莱、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九龙城、步行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街等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夜市业态，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九龙城片区争创省级夜间文旅消费集聚区，提升南海新区海鲜大排档档次，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促进旅游商贸资源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有机联动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塑造一批集购物、餐饮、社交、娱乐于一体的城市消费地标，满足消费者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“一站式”消费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需求。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（牵头单位：区文化和旅游局，南海新区；责任单位：区商务局）</w:t>
      </w:r>
    </w:p>
    <w:p w14:paraId="7DEF0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000000"/>
          <w:spacing w:val="1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．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办好系列节会活动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。组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1"/>
          <w:kern w:val="0"/>
          <w:sz w:val="32"/>
          <w:szCs w:val="32"/>
          <w:highlight w:val="none"/>
          <w:lang w:val="en-US" w:eastAsia="zh-CN"/>
        </w:rPr>
        <w:t>织开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spacing w:val="1"/>
          <w:kern w:val="0"/>
          <w:sz w:val="32"/>
          <w:szCs w:val="32"/>
          <w:highlight w:val="none"/>
          <w:lang w:val="en-US" w:eastAsia="zh-CN"/>
        </w:rPr>
        <w:t>展“好客山东·乡村好时节”品牌主题活动，立足镇域不同文化特色，按照“区级重点打造，镇级有序组织”的原则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1"/>
          <w:kern w:val="0"/>
          <w:sz w:val="32"/>
          <w:szCs w:val="32"/>
          <w:highlight w:val="none"/>
          <w:lang w:val="en-US" w:eastAsia="zh-CN"/>
        </w:rPr>
        <w:t>，举办贯穿全年的昆嵛山樱桃节、李龙山会、赶海节、康养生活季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spacing w:val="1"/>
          <w:kern w:val="0"/>
          <w:sz w:val="32"/>
          <w:szCs w:val="32"/>
          <w:highlight w:val="none"/>
          <w:lang w:val="en-US" w:eastAsia="zh-CN"/>
        </w:rPr>
        <w:t>、“山海联动”万人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1"/>
          <w:sz w:val="32"/>
          <w:szCs w:val="32"/>
          <w:highlight w:val="none"/>
          <w:shd w:val="clear" w:color="auto" w:fill="FFFFFF"/>
          <w:lang w:eastAsia="zh-CN"/>
        </w:rPr>
        <w:t>游文登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1"/>
          <w:kern w:val="0"/>
          <w:sz w:val="32"/>
          <w:szCs w:val="32"/>
          <w:highlight w:val="none"/>
          <w:lang w:val="en-US" w:eastAsia="zh-CN"/>
        </w:rPr>
        <w:t>等节庆活动，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spacing w:val="1"/>
          <w:kern w:val="0"/>
          <w:sz w:val="32"/>
          <w:szCs w:val="32"/>
          <w:highlight w:val="none"/>
          <w:lang w:val="en-US" w:eastAsia="zh-CN"/>
        </w:rPr>
        <w:t>做到“月月有活动、镇镇有特色、区域有品牌”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1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1"/>
          <w:kern w:val="0"/>
          <w:sz w:val="32"/>
          <w:szCs w:val="32"/>
          <w:highlight w:val="none"/>
          <w:lang w:val="en-US" w:eastAsia="zh-CN"/>
        </w:rPr>
        <w:t>（牵头单位：区委宣传部、文化和旅游局；责任单位：各街道、金山）</w:t>
      </w:r>
    </w:p>
    <w:p w14:paraId="302CD6F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三、培育文旅消费新业态</w:t>
      </w:r>
    </w:p>
    <w:p w14:paraId="1C1F2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11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．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做热赛事经济。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4"/>
          <w:sz w:val="32"/>
          <w:szCs w:val="32"/>
          <w:highlight w:val="none"/>
          <w:shd w:val="clear" w:color="auto" w:fill="FFFFFF"/>
          <w:lang w:eastAsia="zh-CN"/>
        </w:rPr>
        <w:t>将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赛事“流量”变为经济“增量”，打造好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昆嵛50轻越野挑战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4"/>
          <w:sz w:val="32"/>
          <w:szCs w:val="32"/>
          <w:highlight w:val="none"/>
          <w:shd w:val="clear" w:color="auto" w:fill="FFFFFF"/>
          <w:lang w:eastAsia="zh-CN"/>
        </w:rPr>
        <w:t>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4"/>
          <w:sz w:val="32"/>
          <w:szCs w:val="32"/>
          <w:highlight w:val="none"/>
          <w:shd w:val="clear" w:color="auto" w:fill="FFFFFF"/>
          <w:lang w:val="en-US" w:eastAsia="zh-CN"/>
        </w:rPr>
        <w:t>消费粘性强的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4"/>
          <w:sz w:val="32"/>
          <w:szCs w:val="32"/>
          <w:highlight w:val="none"/>
          <w:shd w:val="clear" w:color="auto" w:fill="FFFFFF"/>
          <w:lang w:eastAsia="zh-CN"/>
        </w:rPr>
        <w:t>品牌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4"/>
          <w:sz w:val="32"/>
          <w:szCs w:val="32"/>
          <w:highlight w:val="none"/>
          <w:shd w:val="clear" w:color="auto" w:fill="FFFFFF"/>
          <w:lang w:val="en-US" w:eastAsia="zh-CN"/>
        </w:rPr>
        <w:t>赛事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4"/>
          <w:sz w:val="32"/>
          <w:szCs w:val="32"/>
          <w:highlight w:val="none"/>
          <w:shd w:val="clear" w:color="auto" w:fill="FFFFFF"/>
          <w:lang w:eastAsia="zh-CN"/>
        </w:rPr>
        <w:t>，利用威海南海乒乓球训练基地，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4"/>
          <w:sz w:val="32"/>
          <w:szCs w:val="32"/>
          <w:highlight w:val="none"/>
          <w:shd w:val="clear" w:color="auto" w:fill="FFFFFF"/>
          <w:lang w:val="en-US" w:eastAsia="zh-CN"/>
        </w:rPr>
        <w:t>持续办好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4"/>
          <w:sz w:val="32"/>
          <w:szCs w:val="32"/>
          <w:highlight w:val="none"/>
          <w:shd w:val="clear" w:color="auto" w:fill="FFFFFF"/>
          <w:lang w:eastAsia="zh-CN"/>
        </w:rPr>
        <w:t>乒乓球省级以上体育赛事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4"/>
          <w:sz w:val="32"/>
          <w:szCs w:val="32"/>
          <w:highlight w:val="none"/>
          <w:shd w:val="clear" w:color="auto" w:fill="FFFFFF"/>
          <w:lang w:val="en-US" w:eastAsia="zh-CN"/>
        </w:rPr>
        <w:t>活动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4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4"/>
          <w:sz w:val="32"/>
          <w:szCs w:val="32"/>
          <w:highlight w:val="none"/>
          <w:shd w:val="clear" w:color="auto" w:fill="FFFFFF"/>
          <w:lang w:val="en-US" w:eastAsia="zh-CN"/>
        </w:rPr>
        <w:t>提升南海新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区“体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4"/>
          <w:sz w:val="32"/>
          <w:szCs w:val="32"/>
          <w:highlight w:val="none"/>
          <w:shd w:val="clear" w:color="auto" w:fill="FFFFFF"/>
          <w:lang w:eastAsia="zh-CN"/>
        </w:rPr>
        <w:t>育旅游目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的地”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I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4"/>
          <w:sz w:val="32"/>
          <w:szCs w:val="32"/>
          <w:highlight w:val="none"/>
          <w:shd w:val="clear" w:color="auto" w:fill="FFFFFF"/>
          <w:lang w:val="en-US" w:eastAsia="zh-CN"/>
        </w:rPr>
        <w:t>P影响力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4"/>
          <w:sz w:val="32"/>
          <w:szCs w:val="32"/>
          <w:highlight w:val="none"/>
          <w:shd w:val="clear" w:color="auto" w:fill="FFFFFF"/>
          <w:lang w:eastAsia="zh-CN"/>
        </w:rPr>
        <w:t>。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（牵头单位：区教育和体育局；责任单位：区文化和旅游局，南海新区，界石镇）</w:t>
      </w:r>
    </w:p>
    <w:p w14:paraId="4BB8A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．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发展城市旅居。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4"/>
          <w:sz w:val="32"/>
          <w:szCs w:val="32"/>
          <w:highlight w:val="none"/>
          <w:shd w:val="clear" w:color="auto" w:fill="FFFFFF"/>
          <w:lang w:val="en-US" w:eastAsia="zh-CN"/>
        </w:rPr>
        <w:t>积极开展各类房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地产促销团购活动，引导有能力、有活力的企业打造旅居综合体，激发房地产市场内在活力，构建康养型、抱团型、度假型等城市旅居模式，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4"/>
          <w:sz w:val="32"/>
          <w:szCs w:val="32"/>
          <w:highlight w:val="none"/>
          <w:shd w:val="clear" w:color="auto" w:fill="FFFFFF"/>
          <w:lang w:val="en-US" w:eastAsia="zh-CN"/>
        </w:rPr>
        <w:t>叫响“冬住海南·夏居南海”特色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4"/>
          <w:sz w:val="32"/>
          <w:szCs w:val="32"/>
          <w:highlight w:val="none"/>
          <w:shd w:val="clear" w:color="auto" w:fill="FFFFFF"/>
          <w:lang w:val="en-US" w:eastAsia="zh-CN"/>
        </w:rPr>
        <w:t>品牌。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（牵头单位：区住房和城乡建设局、南海新区）</w:t>
      </w:r>
    </w:p>
    <w:p w14:paraId="51DDC89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13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．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培育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银发经济。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借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4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势“齐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鲁1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4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号”旅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游专列，投放文登宣传片、四季美图、旅游商品等循环展示，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结合旅游集散中心设立文化展区，鼓励特色文化演出、非遗传承人入站上车。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培育壮大中医药、温泉、西洋参等特色产业集群，开发文创产品、药膳工坊等业态，推出寻山问道、赏花撷樱、乡旅采摘等中老年喜爱的康养旅游产品，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4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擦亮“长寿之乡”品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牌。（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牵头单位：区文化和旅游局；责任单位：区交通运输局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、农业农村局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，文登火车站，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各街道、金山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）</w:t>
      </w:r>
    </w:p>
    <w:p w14:paraId="35604F6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14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．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创新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4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“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非遗+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4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”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旅游。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开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4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展“非物质文化遗产月”系列展示活动，举办“非遗进万家”“非遗主题游”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等10场以上主题活动，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4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参与“山东百种非遗美食”评选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，展示文登非遗文化独特魅力和文化内涵。依托非遗工坊加强鲁绣、花饽饽品牌建设，推动金长林建设千米文化长廊，争取新增3名以上市级非遗传承人，积极申报花饽饽入选国家级非物质文化遗产名录。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（牵头单位：区文化和旅游局；责任单位：区市场监管局，各镇街、金山）</w:t>
      </w:r>
    </w:p>
    <w:p w14:paraId="59E1B6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15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．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充分激活冰雪经济。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加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4"/>
          <w:sz w:val="32"/>
          <w:szCs w:val="32"/>
          <w:highlight w:val="none"/>
          <w:shd w:val="clear" w:color="auto" w:fill="FFFFFF"/>
          <w:lang w:val="en-US" w:eastAsia="zh-CN"/>
        </w:rPr>
        <w:t>大“冬游文登”宣传力度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，利用现有资源打造滑雪等新业态新项目，引导笙美度假村升级硬件设施，天沐温泉实施鼋山温泉小院改造工程并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4"/>
          <w:sz w:val="32"/>
          <w:szCs w:val="32"/>
          <w:highlight w:val="none"/>
          <w:shd w:val="clear" w:color="auto" w:fill="FFFFFF"/>
          <w:lang w:val="en-US" w:eastAsia="zh-CN"/>
        </w:rPr>
        <w:t>推出“冰雪+温泉”特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色套餐，精准吸引高端客群。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（牵头单位：区文化和旅游局；责任单位：各镇街、金山）</w:t>
      </w:r>
    </w:p>
    <w:p w14:paraId="1AD12DF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四、丰富消费惠民举措</w:t>
      </w:r>
    </w:p>
    <w:p w14:paraId="74AA0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16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．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实施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4"/>
          <w:sz w:val="32"/>
          <w:szCs w:val="32"/>
          <w:highlight w:val="none"/>
          <w:shd w:val="clear" w:color="auto" w:fill="FFFFFF"/>
          <w:lang w:val="en-US" w:eastAsia="zh-CN"/>
        </w:rPr>
        <w:t>“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唱响南海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4"/>
          <w:sz w:val="32"/>
          <w:szCs w:val="32"/>
          <w:highlight w:val="none"/>
          <w:shd w:val="clear" w:color="auto" w:fill="FFFFFF"/>
          <w:lang w:val="en-US" w:eastAsia="zh-CN"/>
        </w:rPr>
        <w:t>”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行动。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精心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策划南海滨海音乐会、星空露营地、海鲜啤酒节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4"/>
          <w:sz w:val="32"/>
          <w:szCs w:val="32"/>
          <w:highlight w:val="none"/>
          <w:shd w:val="clear" w:color="auto" w:fill="FFFFFF"/>
          <w:lang w:val="en-US" w:eastAsia="zh-CN"/>
        </w:rPr>
        <w:t>、“儿童艺术周”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等20场以上营业性演出，举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4"/>
          <w:sz w:val="32"/>
          <w:szCs w:val="32"/>
          <w:highlight w:val="none"/>
          <w:shd w:val="clear" w:color="auto" w:fill="FFFFFF"/>
          <w:lang w:val="en-US" w:eastAsia="zh-CN"/>
        </w:rPr>
        <w:t>办“沙海寻踪”南海定向挑战赛、“百姓放歌·唱响南海”公益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送戏活动，分批发动中国曲艺名家、网红达人、草根明星等到南海公园、金沙滩等地汇演，创新海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神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娘娘、渔民文化等特色小戏小剧，不断扩大南海声量，带动城市人气提升。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（牵头单位：区文化和旅游局，南海新区；责任单位：区融媒体中心）</w:t>
      </w:r>
    </w:p>
    <w:p w14:paraId="18AB8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17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．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参与系列促消费活动。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围绕零售、餐饮、住宿、文旅等领域，以市场化方式分批推出减免、折扣、补贴等多种促销优惠措施，鼓励企业让利促销引客入文。联动威海大水泊机场、火车站，针对入文游客推出凭车票、登机牌享部分A级景区、星级酒店、星级民宿专项优惠，涵盖温泉、住宿、餐饮、研学等多方面，以真金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4"/>
          <w:sz w:val="32"/>
          <w:szCs w:val="32"/>
          <w:highlight w:val="none"/>
          <w:shd w:val="clear" w:color="auto" w:fill="FFFFFF"/>
          <w:lang w:val="en-US" w:eastAsia="zh-CN"/>
        </w:rPr>
        <w:t>白银“点燃”消费市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场。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（牵头单位：区商务局、文化和旅游局；责任单位：区财政局）</w:t>
      </w:r>
    </w:p>
    <w:p w14:paraId="3B234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18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．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吸引年轻群体流量。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4"/>
          <w:sz w:val="32"/>
          <w:szCs w:val="32"/>
          <w:highlight w:val="none"/>
          <w:shd w:val="clear" w:color="auto" w:fill="FFFFFF"/>
          <w:lang w:eastAsia="zh-CN"/>
        </w:rPr>
        <w:t>举办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4"/>
          <w:sz w:val="32"/>
          <w:szCs w:val="32"/>
          <w:highlight w:val="none"/>
          <w:shd w:val="clear" w:color="auto" w:fill="FFFFFF"/>
          <w:lang w:val="en-US" w:eastAsia="zh-CN"/>
        </w:rPr>
        <w:t>“花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Young青春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·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文登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4"/>
          <w:sz w:val="32"/>
          <w:szCs w:val="32"/>
          <w:highlight w:val="none"/>
          <w:shd w:val="clear" w:color="auto" w:fill="FFFFFF"/>
          <w:lang w:val="en-US" w:eastAsia="zh-CN"/>
        </w:rPr>
        <w:t>行”活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动，推动哈工大威海分校、山大威海分校、哈理工荣成校区、威海职业学院等院校与北京交通大学威海校区、山铝职业学院等区内院校互动，邀请学校社团、毕业实习生打卡体验，开展研学游活动，抓住年轻群体喜欢拍照分享、自带流量密码的特点，不断创造话题、制造热度。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（牵头单位：团区委，南海新区；责任单位：区人力资源和社会保障局）</w:t>
      </w:r>
    </w:p>
    <w:p w14:paraId="15B7051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19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．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策划话题营销。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实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4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施“文化深耕”工程，定期组织“经山”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文化、红色文化、士学文化交流会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4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，讲好“文登故事”提升研学游水平，实现文旅有机融合。在威海机场设置“吃住文登·嗨游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威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4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海”文登文旅主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题长廊，充分发动自媒体达人、文化名人，将文登旅游有关的宣传通过各级平台进行传播，组织策划制作昆嵛山、万亩松林、红海滩各类话题短视频，针对不同的人群，通过在小红书、抖音、微博广泛发布，全面打造文登旅游的网络宣传矩阵。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（牵头单位：区委宣传部、文化和旅游局；责任单位：区教育和体育局、融媒体中心，各镇街、金山）</w:t>
      </w:r>
    </w:p>
    <w:p w14:paraId="60D54AD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五、优化消费环境</w:t>
      </w:r>
    </w:p>
    <w:p w14:paraId="40E704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．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维护市场秩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序。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积极增强市场企业主体责任意识，培育优质旅游服务品牌。加强市场监管，及时梳理解决消费领域的堵点问题，深入细化文娱场所、酒店住宿、旅游景区等监督检查，持续治理不合理低价游等问题，切实维护市场秩序，推动形成供需良性互动、消费潜力持续释放的促消费格局。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（牵头单位：区文化和旅游局、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文化执法大队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；责任单位：公安分局、商务局、卫生健康局、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市场监督管理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局，各镇街、金山）</w:t>
      </w:r>
    </w:p>
    <w:p w14:paraId="25D4109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．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优化消费环境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做好消费维权热线公开，充分发挥投诉1小时快速反应工作机制，提升政务热线办理水平，加大网络环境监控力度，对群众关切的事件做到及时公开、公布，做好重大群体性事故应急预案，同时加强舆情研判监测，做好舆情处置，确保全区市场平稳有序。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（牵头单位：区文化和旅游局、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文化执法大队、社会治理服务中心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；责任单位：区委宣传部、公安分局、商务局、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市场监督管理局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kern w:val="0"/>
          <w:sz w:val="32"/>
          <w:szCs w:val="32"/>
          <w:highlight w:val="none"/>
          <w:lang w:val="en-US" w:eastAsia="zh-CN" w:bidi="ar-SA"/>
        </w:rPr>
        <w:t>，各镇街，金山）</w:t>
      </w:r>
    </w:p>
    <w:p w14:paraId="399FE5E0">
      <w:pPr>
        <w:rPr>
          <w:rFonts w:hint="default" w:ascii="Times New Roman" w:hAnsi="Times New Roman" w:eastAsia="仿宋_GB2312" w:cs="Times New Roman"/>
          <w:sz w:val="32"/>
          <w:lang w:val="en-US"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2098" w:right="1684" w:bottom="1984" w:left="1587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A898D1C-5B89-4DD5-A158-A62171CEE0B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30A30A1-014C-433F-8462-07FB6C30B38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094B277-8B49-4EB6-9CFD-877EC342AE8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6238F8A-8D81-4A29-A944-4E9F6C775D5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00209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2E2B9D"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2E2B9D">
                    <w:pPr>
                      <w:pStyle w:val="5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711D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84EF93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84EF93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87CEAA">
                          <w:pPr>
                            <w:pStyle w:val="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87CEAA"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B4F4FA"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VkMGNiMWEyMzBiOTIxYzE4ZGU2MjFiNTI4NTE0MGMifQ=="/>
  </w:docVars>
  <w:rsids>
    <w:rsidRoot w:val="03F25788"/>
    <w:rsid w:val="00002180"/>
    <w:rsid w:val="0002291C"/>
    <w:rsid w:val="000254E5"/>
    <w:rsid w:val="00055E0A"/>
    <w:rsid w:val="00082CA4"/>
    <w:rsid w:val="000A4EBD"/>
    <w:rsid w:val="000B0DD6"/>
    <w:rsid w:val="000C70FF"/>
    <w:rsid w:val="000F2AEB"/>
    <w:rsid w:val="00107885"/>
    <w:rsid w:val="0012798E"/>
    <w:rsid w:val="001302C9"/>
    <w:rsid w:val="001313F1"/>
    <w:rsid w:val="00132336"/>
    <w:rsid w:val="0014268E"/>
    <w:rsid w:val="0015257D"/>
    <w:rsid w:val="0019374A"/>
    <w:rsid w:val="001A304A"/>
    <w:rsid w:val="001C0808"/>
    <w:rsid w:val="001C688C"/>
    <w:rsid w:val="001D260E"/>
    <w:rsid w:val="001D34DD"/>
    <w:rsid w:val="001F53CC"/>
    <w:rsid w:val="001F5B67"/>
    <w:rsid w:val="00200127"/>
    <w:rsid w:val="00262A57"/>
    <w:rsid w:val="002C6970"/>
    <w:rsid w:val="002E7911"/>
    <w:rsid w:val="002F74DF"/>
    <w:rsid w:val="00317168"/>
    <w:rsid w:val="003322DD"/>
    <w:rsid w:val="00351C03"/>
    <w:rsid w:val="003615BB"/>
    <w:rsid w:val="00362480"/>
    <w:rsid w:val="00392C76"/>
    <w:rsid w:val="003D3AB9"/>
    <w:rsid w:val="003E4FBF"/>
    <w:rsid w:val="003E65D1"/>
    <w:rsid w:val="0040074C"/>
    <w:rsid w:val="00413174"/>
    <w:rsid w:val="00430135"/>
    <w:rsid w:val="00447817"/>
    <w:rsid w:val="004503FE"/>
    <w:rsid w:val="00453DB1"/>
    <w:rsid w:val="004565EF"/>
    <w:rsid w:val="0046778D"/>
    <w:rsid w:val="004758DB"/>
    <w:rsid w:val="00477E7D"/>
    <w:rsid w:val="00497EC3"/>
    <w:rsid w:val="004C2D97"/>
    <w:rsid w:val="004C61AB"/>
    <w:rsid w:val="005136AF"/>
    <w:rsid w:val="00513F96"/>
    <w:rsid w:val="0054151C"/>
    <w:rsid w:val="005802DE"/>
    <w:rsid w:val="00585F2E"/>
    <w:rsid w:val="005B153D"/>
    <w:rsid w:val="005B7833"/>
    <w:rsid w:val="005C6EDE"/>
    <w:rsid w:val="005E67A8"/>
    <w:rsid w:val="006056B5"/>
    <w:rsid w:val="00626AB0"/>
    <w:rsid w:val="0066026E"/>
    <w:rsid w:val="00681AFC"/>
    <w:rsid w:val="00685000"/>
    <w:rsid w:val="006B6ADA"/>
    <w:rsid w:val="006C217E"/>
    <w:rsid w:val="006C2DC1"/>
    <w:rsid w:val="006D6B35"/>
    <w:rsid w:val="00741E12"/>
    <w:rsid w:val="00744139"/>
    <w:rsid w:val="00751C1F"/>
    <w:rsid w:val="0075387F"/>
    <w:rsid w:val="00763EBC"/>
    <w:rsid w:val="00777326"/>
    <w:rsid w:val="00797282"/>
    <w:rsid w:val="007A5392"/>
    <w:rsid w:val="007B0AAA"/>
    <w:rsid w:val="007B1568"/>
    <w:rsid w:val="007B3C35"/>
    <w:rsid w:val="007C314D"/>
    <w:rsid w:val="007D0010"/>
    <w:rsid w:val="007E3D25"/>
    <w:rsid w:val="007F2180"/>
    <w:rsid w:val="0081260D"/>
    <w:rsid w:val="00813A73"/>
    <w:rsid w:val="008142E2"/>
    <w:rsid w:val="00815D9A"/>
    <w:rsid w:val="00817287"/>
    <w:rsid w:val="00821BCF"/>
    <w:rsid w:val="008225A5"/>
    <w:rsid w:val="00822D0B"/>
    <w:rsid w:val="00843761"/>
    <w:rsid w:val="008437BD"/>
    <w:rsid w:val="00866CA3"/>
    <w:rsid w:val="0089354A"/>
    <w:rsid w:val="008A7FCC"/>
    <w:rsid w:val="008B7BB5"/>
    <w:rsid w:val="008E5F7B"/>
    <w:rsid w:val="00900167"/>
    <w:rsid w:val="009461B5"/>
    <w:rsid w:val="00947845"/>
    <w:rsid w:val="00960662"/>
    <w:rsid w:val="00962913"/>
    <w:rsid w:val="009722D9"/>
    <w:rsid w:val="00984A9C"/>
    <w:rsid w:val="009A0BE6"/>
    <w:rsid w:val="009A5331"/>
    <w:rsid w:val="009B2922"/>
    <w:rsid w:val="009C5654"/>
    <w:rsid w:val="00A47976"/>
    <w:rsid w:val="00A82DC6"/>
    <w:rsid w:val="00AB4D4B"/>
    <w:rsid w:val="00AC0297"/>
    <w:rsid w:val="00AD2ADC"/>
    <w:rsid w:val="00AD6168"/>
    <w:rsid w:val="00AE4886"/>
    <w:rsid w:val="00B37B5F"/>
    <w:rsid w:val="00B42563"/>
    <w:rsid w:val="00B447AA"/>
    <w:rsid w:val="00B46253"/>
    <w:rsid w:val="00B544B0"/>
    <w:rsid w:val="00B63539"/>
    <w:rsid w:val="00B65967"/>
    <w:rsid w:val="00B75461"/>
    <w:rsid w:val="00B76D42"/>
    <w:rsid w:val="00B84650"/>
    <w:rsid w:val="00BA01C4"/>
    <w:rsid w:val="00BB2A26"/>
    <w:rsid w:val="00BB4148"/>
    <w:rsid w:val="00BB6DCD"/>
    <w:rsid w:val="00BC15CD"/>
    <w:rsid w:val="00BE51D3"/>
    <w:rsid w:val="00C2406C"/>
    <w:rsid w:val="00C26525"/>
    <w:rsid w:val="00C82F85"/>
    <w:rsid w:val="00C95018"/>
    <w:rsid w:val="00C963EA"/>
    <w:rsid w:val="00C970AA"/>
    <w:rsid w:val="00CA4BFE"/>
    <w:rsid w:val="00CB0562"/>
    <w:rsid w:val="00CD25FE"/>
    <w:rsid w:val="00D00F66"/>
    <w:rsid w:val="00D074A8"/>
    <w:rsid w:val="00D25BF4"/>
    <w:rsid w:val="00D2661D"/>
    <w:rsid w:val="00D34690"/>
    <w:rsid w:val="00D37C2E"/>
    <w:rsid w:val="00D45B50"/>
    <w:rsid w:val="00D52016"/>
    <w:rsid w:val="00D6450D"/>
    <w:rsid w:val="00D74994"/>
    <w:rsid w:val="00D75EFE"/>
    <w:rsid w:val="00D80DBE"/>
    <w:rsid w:val="00D83697"/>
    <w:rsid w:val="00D93B8E"/>
    <w:rsid w:val="00DC20CF"/>
    <w:rsid w:val="00DD6CD7"/>
    <w:rsid w:val="00DE1388"/>
    <w:rsid w:val="00E056DE"/>
    <w:rsid w:val="00E06AA6"/>
    <w:rsid w:val="00E1270C"/>
    <w:rsid w:val="00E20DF0"/>
    <w:rsid w:val="00E640DD"/>
    <w:rsid w:val="00E66B37"/>
    <w:rsid w:val="00E903D0"/>
    <w:rsid w:val="00E92269"/>
    <w:rsid w:val="00E92D87"/>
    <w:rsid w:val="00E96A36"/>
    <w:rsid w:val="00EA0152"/>
    <w:rsid w:val="00EA1BF4"/>
    <w:rsid w:val="00EA303C"/>
    <w:rsid w:val="00EA3EA7"/>
    <w:rsid w:val="00EB132F"/>
    <w:rsid w:val="00EB65BC"/>
    <w:rsid w:val="00EC1249"/>
    <w:rsid w:val="00EC5D35"/>
    <w:rsid w:val="00EE0A7C"/>
    <w:rsid w:val="00EE6637"/>
    <w:rsid w:val="00EF2EB1"/>
    <w:rsid w:val="00F51914"/>
    <w:rsid w:val="00F51A39"/>
    <w:rsid w:val="00F51F89"/>
    <w:rsid w:val="00F90318"/>
    <w:rsid w:val="00F97045"/>
    <w:rsid w:val="00FB057E"/>
    <w:rsid w:val="00FB31F5"/>
    <w:rsid w:val="00FC5BF9"/>
    <w:rsid w:val="00FF0C4E"/>
    <w:rsid w:val="00FF0F77"/>
    <w:rsid w:val="00FF32AE"/>
    <w:rsid w:val="00FF455B"/>
    <w:rsid w:val="015974C0"/>
    <w:rsid w:val="01A31ABB"/>
    <w:rsid w:val="01C506B1"/>
    <w:rsid w:val="02631E0C"/>
    <w:rsid w:val="027F05A8"/>
    <w:rsid w:val="032F672A"/>
    <w:rsid w:val="033E095F"/>
    <w:rsid w:val="03D96C94"/>
    <w:rsid w:val="03F25788"/>
    <w:rsid w:val="04E17B25"/>
    <w:rsid w:val="04FA7FA2"/>
    <w:rsid w:val="0570657B"/>
    <w:rsid w:val="05F652DD"/>
    <w:rsid w:val="07155C37"/>
    <w:rsid w:val="072B14AA"/>
    <w:rsid w:val="080B2500"/>
    <w:rsid w:val="08B65A87"/>
    <w:rsid w:val="093C74AB"/>
    <w:rsid w:val="0B923CFA"/>
    <w:rsid w:val="0C2314F7"/>
    <w:rsid w:val="0CAF270E"/>
    <w:rsid w:val="0D2B64A6"/>
    <w:rsid w:val="0E0032ED"/>
    <w:rsid w:val="0E2447F1"/>
    <w:rsid w:val="0E707BF7"/>
    <w:rsid w:val="0F5F5CA1"/>
    <w:rsid w:val="0F655282"/>
    <w:rsid w:val="106C629B"/>
    <w:rsid w:val="107D7013"/>
    <w:rsid w:val="10C0195E"/>
    <w:rsid w:val="111E4AFF"/>
    <w:rsid w:val="11534D95"/>
    <w:rsid w:val="11BF5650"/>
    <w:rsid w:val="12AD31C8"/>
    <w:rsid w:val="1300433C"/>
    <w:rsid w:val="13493401"/>
    <w:rsid w:val="134C478E"/>
    <w:rsid w:val="13675A6C"/>
    <w:rsid w:val="13960100"/>
    <w:rsid w:val="13CB5FFB"/>
    <w:rsid w:val="14027543"/>
    <w:rsid w:val="14DD044C"/>
    <w:rsid w:val="154C4A4E"/>
    <w:rsid w:val="161F409A"/>
    <w:rsid w:val="16837780"/>
    <w:rsid w:val="16CE2938"/>
    <w:rsid w:val="1771514A"/>
    <w:rsid w:val="177C13BA"/>
    <w:rsid w:val="17945308"/>
    <w:rsid w:val="17DA4A5F"/>
    <w:rsid w:val="18194842"/>
    <w:rsid w:val="186B56B7"/>
    <w:rsid w:val="18C5039B"/>
    <w:rsid w:val="18F21796"/>
    <w:rsid w:val="19FA6126"/>
    <w:rsid w:val="1A0E0D9F"/>
    <w:rsid w:val="1A50725A"/>
    <w:rsid w:val="1A6975F8"/>
    <w:rsid w:val="1B087B35"/>
    <w:rsid w:val="1B124510"/>
    <w:rsid w:val="1BB11F7A"/>
    <w:rsid w:val="1BE55050"/>
    <w:rsid w:val="1BEC4D61"/>
    <w:rsid w:val="1C485D0F"/>
    <w:rsid w:val="1C5F3784"/>
    <w:rsid w:val="1CDC4DD5"/>
    <w:rsid w:val="1E0A315C"/>
    <w:rsid w:val="1E5117DA"/>
    <w:rsid w:val="1E8A3391"/>
    <w:rsid w:val="1E95293A"/>
    <w:rsid w:val="20340A84"/>
    <w:rsid w:val="20686980"/>
    <w:rsid w:val="20C52024"/>
    <w:rsid w:val="21042D30"/>
    <w:rsid w:val="218B501C"/>
    <w:rsid w:val="22191B5D"/>
    <w:rsid w:val="22C342D3"/>
    <w:rsid w:val="22D60519"/>
    <w:rsid w:val="233F4C01"/>
    <w:rsid w:val="238910E7"/>
    <w:rsid w:val="24A563F4"/>
    <w:rsid w:val="2522267F"/>
    <w:rsid w:val="260B7495"/>
    <w:rsid w:val="261C4494"/>
    <w:rsid w:val="26E52DAB"/>
    <w:rsid w:val="28197029"/>
    <w:rsid w:val="284E48C9"/>
    <w:rsid w:val="29CB5EC1"/>
    <w:rsid w:val="29D67050"/>
    <w:rsid w:val="29E452C9"/>
    <w:rsid w:val="2A0B6CFA"/>
    <w:rsid w:val="2A8B1BE9"/>
    <w:rsid w:val="2ADE440E"/>
    <w:rsid w:val="2B2D2CA0"/>
    <w:rsid w:val="2B3A71F4"/>
    <w:rsid w:val="2B3D5DB9"/>
    <w:rsid w:val="2B8647FC"/>
    <w:rsid w:val="2C7F265E"/>
    <w:rsid w:val="2C981262"/>
    <w:rsid w:val="2CF717B7"/>
    <w:rsid w:val="2D030A47"/>
    <w:rsid w:val="2D0B3269"/>
    <w:rsid w:val="2DFC0E5C"/>
    <w:rsid w:val="2F125142"/>
    <w:rsid w:val="2F7E1215"/>
    <w:rsid w:val="2FDE6C5E"/>
    <w:rsid w:val="2FF26266"/>
    <w:rsid w:val="30E25CA0"/>
    <w:rsid w:val="3195334D"/>
    <w:rsid w:val="31F63288"/>
    <w:rsid w:val="34C93A39"/>
    <w:rsid w:val="37180CA8"/>
    <w:rsid w:val="37537F32"/>
    <w:rsid w:val="37755D63"/>
    <w:rsid w:val="380E539D"/>
    <w:rsid w:val="38174ABC"/>
    <w:rsid w:val="3843483E"/>
    <w:rsid w:val="38526424"/>
    <w:rsid w:val="38BB3D60"/>
    <w:rsid w:val="390F1C37"/>
    <w:rsid w:val="39836757"/>
    <w:rsid w:val="3A1A6AE5"/>
    <w:rsid w:val="3A4B6C9E"/>
    <w:rsid w:val="3AD46C94"/>
    <w:rsid w:val="3B225C51"/>
    <w:rsid w:val="3C6767F6"/>
    <w:rsid w:val="3D2959BD"/>
    <w:rsid w:val="3E832EAB"/>
    <w:rsid w:val="3EC72686"/>
    <w:rsid w:val="3ED701A7"/>
    <w:rsid w:val="3ED96F6F"/>
    <w:rsid w:val="3EE17366"/>
    <w:rsid w:val="3F887E18"/>
    <w:rsid w:val="3FF35E0E"/>
    <w:rsid w:val="404F785D"/>
    <w:rsid w:val="40AD420F"/>
    <w:rsid w:val="415723CD"/>
    <w:rsid w:val="41E47A18"/>
    <w:rsid w:val="41E9396D"/>
    <w:rsid w:val="4286740D"/>
    <w:rsid w:val="42D53D36"/>
    <w:rsid w:val="436B1258"/>
    <w:rsid w:val="43852A50"/>
    <w:rsid w:val="443937C1"/>
    <w:rsid w:val="44BD69EB"/>
    <w:rsid w:val="44C027BC"/>
    <w:rsid w:val="45482758"/>
    <w:rsid w:val="45A02594"/>
    <w:rsid w:val="45B00407"/>
    <w:rsid w:val="467167CF"/>
    <w:rsid w:val="46A83CD3"/>
    <w:rsid w:val="46C23170"/>
    <w:rsid w:val="471A45C8"/>
    <w:rsid w:val="47F77287"/>
    <w:rsid w:val="486A6E89"/>
    <w:rsid w:val="4927345E"/>
    <w:rsid w:val="4964352B"/>
    <w:rsid w:val="49973CAE"/>
    <w:rsid w:val="49C36C73"/>
    <w:rsid w:val="49EA0BB5"/>
    <w:rsid w:val="4A5D1A30"/>
    <w:rsid w:val="4A8A736F"/>
    <w:rsid w:val="4A900A37"/>
    <w:rsid w:val="4BAC14AD"/>
    <w:rsid w:val="4C5456DA"/>
    <w:rsid w:val="4C746AFC"/>
    <w:rsid w:val="4C8D3147"/>
    <w:rsid w:val="4D137AF0"/>
    <w:rsid w:val="4D897DB2"/>
    <w:rsid w:val="4E153572"/>
    <w:rsid w:val="4E854A1D"/>
    <w:rsid w:val="4EA32699"/>
    <w:rsid w:val="4F45642A"/>
    <w:rsid w:val="50153B7F"/>
    <w:rsid w:val="503501B5"/>
    <w:rsid w:val="50804CF0"/>
    <w:rsid w:val="5086682B"/>
    <w:rsid w:val="508F0E90"/>
    <w:rsid w:val="52304CA0"/>
    <w:rsid w:val="52D03D8D"/>
    <w:rsid w:val="53BB67EB"/>
    <w:rsid w:val="53E051BF"/>
    <w:rsid w:val="53FF3F99"/>
    <w:rsid w:val="544E58B1"/>
    <w:rsid w:val="55216B22"/>
    <w:rsid w:val="557D6207"/>
    <w:rsid w:val="558E4194"/>
    <w:rsid w:val="55AC288F"/>
    <w:rsid w:val="56270E68"/>
    <w:rsid w:val="567A0BDF"/>
    <w:rsid w:val="56B77344"/>
    <w:rsid w:val="579A6460"/>
    <w:rsid w:val="57FD3876"/>
    <w:rsid w:val="583D3C73"/>
    <w:rsid w:val="58883859"/>
    <w:rsid w:val="58922210"/>
    <w:rsid w:val="59995821"/>
    <w:rsid w:val="59CE4F28"/>
    <w:rsid w:val="5A0F3CCD"/>
    <w:rsid w:val="5A2F1CE1"/>
    <w:rsid w:val="5A490FF5"/>
    <w:rsid w:val="5AF737BD"/>
    <w:rsid w:val="5BB406F0"/>
    <w:rsid w:val="5C722A7B"/>
    <w:rsid w:val="5CDA23D8"/>
    <w:rsid w:val="5CEC2F75"/>
    <w:rsid w:val="5F2E3272"/>
    <w:rsid w:val="5F5573BD"/>
    <w:rsid w:val="5FE746A0"/>
    <w:rsid w:val="6074044E"/>
    <w:rsid w:val="61CC4CAC"/>
    <w:rsid w:val="61EF785F"/>
    <w:rsid w:val="63223BEA"/>
    <w:rsid w:val="637349EC"/>
    <w:rsid w:val="63C47F39"/>
    <w:rsid w:val="63EE37FF"/>
    <w:rsid w:val="65252E80"/>
    <w:rsid w:val="652D6C7F"/>
    <w:rsid w:val="653D2314"/>
    <w:rsid w:val="65F35702"/>
    <w:rsid w:val="66E300DB"/>
    <w:rsid w:val="66EF7356"/>
    <w:rsid w:val="6817003C"/>
    <w:rsid w:val="68540BEE"/>
    <w:rsid w:val="68692862"/>
    <w:rsid w:val="695415FF"/>
    <w:rsid w:val="69951B60"/>
    <w:rsid w:val="69EB1780"/>
    <w:rsid w:val="6C1C0317"/>
    <w:rsid w:val="6CF22E26"/>
    <w:rsid w:val="6D776DD5"/>
    <w:rsid w:val="6DAD31F1"/>
    <w:rsid w:val="6DCA3DA3"/>
    <w:rsid w:val="6E6901BF"/>
    <w:rsid w:val="6EB34837"/>
    <w:rsid w:val="6F5006C8"/>
    <w:rsid w:val="6FC14D32"/>
    <w:rsid w:val="707239AC"/>
    <w:rsid w:val="70C8281B"/>
    <w:rsid w:val="70F3716D"/>
    <w:rsid w:val="71791CB7"/>
    <w:rsid w:val="71E847F7"/>
    <w:rsid w:val="71F21CA2"/>
    <w:rsid w:val="72352843"/>
    <w:rsid w:val="730E4732"/>
    <w:rsid w:val="73CE6F8A"/>
    <w:rsid w:val="74416441"/>
    <w:rsid w:val="744B1683"/>
    <w:rsid w:val="74DF1EE2"/>
    <w:rsid w:val="756E770A"/>
    <w:rsid w:val="75AD3D8E"/>
    <w:rsid w:val="76283229"/>
    <w:rsid w:val="76EE28B0"/>
    <w:rsid w:val="771E7C7A"/>
    <w:rsid w:val="7721487B"/>
    <w:rsid w:val="775407D3"/>
    <w:rsid w:val="78000306"/>
    <w:rsid w:val="78A53442"/>
    <w:rsid w:val="78C22575"/>
    <w:rsid w:val="793547C6"/>
    <w:rsid w:val="79FA156C"/>
    <w:rsid w:val="7B5F1FCE"/>
    <w:rsid w:val="7B7610C6"/>
    <w:rsid w:val="7B785915"/>
    <w:rsid w:val="7C2154D6"/>
    <w:rsid w:val="7CAD0B17"/>
    <w:rsid w:val="7CB33CB1"/>
    <w:rsid w:val="7D5853D1"/>
    <w:rsid w:val="7D5C187B"/>
    <w:rsid w:val="7DAE0FEB"/>
    <w:rsid w:val="7DE57C75"/>
    <w:rsid w:val="7DEC1920"/>
    <w:rsid w:val="7E447259"/>
    <w:rsid w:val="7E4F5233"/>
    <w:rsid w:val="7EC8160F"/>
    <w:rsid w:val="7F9A4EB2"/>
    <w:rsid w:val="7FD36AE7"/>
    <w:rsid w:val="9BFAC59F"/>
    <w:rsid w:val="FA0FC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line="0" w:lineRule="atLeast"/>
      <w:ind w:firstLine="0" w:firstLineChars="0"/>
      <w:jc w:val="center"/>
      <w:outlineLvl w:val="1"/>
    </w:pPr>
    <w:rPr>
      <w:rFonts w:ascii="Times New Roman" w:hAnsi="Times New Roman"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Date"/>
    <w:basedOn w:val="1"/>
    <w:next w:val="1"/>
    <w:link w:val="14"/>
    <w:qFormat/>
    <w:uiPriority w:val="0"/>
    <w:pPr>
      <w:ind w:left="100" w:leftChars="2500"/>
    </w:p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Emphasis"/>
    <w:basedOn w:val="9"/>
    <w:qFormat/>
    <w:uiPriority w:val="0"/>
    <w:rPr>
      <w:i/>
    </w:rPr>
  </w:style>
  <w:style w:type="character" w:customStyle="1" w:styleId="11">
    <w:name w:val="页眉 字符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3">
    <w:name w:val="列表段落1"/>
    <w:basedOn w:val="1"/>
    <w:qFormat/>
    <w:uiPriority w:val="99"/>
    <w:pPr>
      <w:ind w:firstLine="420" w:firstLineChars="200"/>
    </w:pPr>
    <w:rPr>
      <w:rFonts w:ascii="Calibri" w:hAnsi="Calibri" w:eastAsia="宋体" w:cs="宋体"/>
      <w:szCs w:val="22"/>
    </w:rPr>
  </w:style>
  <w:style w:type="character" w:customStyle="1" w:styleId="14">
    <w:name w:val="日期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paragraph" w:customStyle="1" w:styleId="16">
    <w:name w:val="首行缩进"/>
    <w:basedOn w:val="1"/>
    <w:qFormat/>
    <w:uiPriority w:val="0"/>
    <w:pPr>
      <w:spacing w:line="360" w:lineRule="auto"/>
      <w:ind w:firstLine="480"/>
    </w:pPr>
    <w:rPr>
      <w:rFonts w:ascii="宋体" w:hAnsi="宋体" w:cs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cdy</Company>
  <Pages>9</Pages>
  <Words>412</Words>
  <Characters>420</Characters>
  <Lines>48</Lines>
  <Paragraphs>13</Paragraphs>
  <TotalTime>7</TotalTime>
  <ScaleCrop>false</ScaleCrop>
  <LinksUpToDate>false</LinksUpToDate>
  <CharactersWithSpaces>432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2023-07-10T08:17:00Z</dcterms:created>
  <dc:creator>Administrator</dc:creator>
  <cp:lastModifiedBy>sunny</cp:lastModifiedBy>
  <cp:lastPrinted>2025-05-13T07:00:00Z</cp:lastPrinted>
  <dcterms:modified xsi:type="dcterms:W3CDTF">2025-06-24T02:45:17Z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A6659F395D0D4EA9AC3903ED6A118CBB_13</vt:lpwstr>
  </property>
  <property fmtid="{D5CDD505-2E9C-101B-9397-08002B2CF9AE}" pid="4" name="KSOTemplateDocerSaveRecord">
    <vt:lpwstr>eyJoZGlkIjoiZWNlM2EyMTZlNjM2NzhmMWMyNTE2ODkzMWE3NjA0MDMiLCJ1c2VySWQiOiIyNzI4MDc3MjUifQ==</vt:lpwstr>
  </property>
</Properties>
</file>