
<file path=[Content_Types].xml><?xml version="1.0" encoding="utf-8"?>
<Types xmlns="http://schemas.openxmlformats.org/package/2006/content-types">
  <Default Extension="png" ContentType="image/png"/>
  <Default Extension="jpeg" ContentType="image/jpeg"/>
  <Default Extension="JPG" ContentType="image/.jp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1AEE2AE">
      <w:pPr>
        <w:pStyle w:val="7"/>
        <w:widowControl/>
        <w:shd w:val="clear" w:color="auto" w:fill="FFFFFF"/>
        <w:spacing w:beforeAutospacing="0" w:afterAutospacing="0" w:line="560" w:lineRule="exact"/>
        <w:jc w:val="center"/>
        <w:rPr>
          <w:rFonts w:ascii="Times New Roman" w:hAnsi="Times New Roman" w:eastAsia="方正小标宋简体"/>
          <w:color w:val="3D3D3D"/>
          <w:sz w:val="44"/>
          <w:szCs w:val="44"/>
          <w:shd w:val="clear" w:color="auto" w:fill="FFFFFF"/>
        </w:rPr>
      </w:pPr>
    </w:p>
    <w:p w14:paraId="37E60004">
      <w:pPr>
        <w:pStyle w:val="7"/>
        <w:widowControl/>
        <w:shd w:val="clear" w:color="auto" w:fill="FFFFFF"/>
        <w:spacing w:beforeAutospacing="0" w:afterAutospacing="0" w:line="560" w:lineRule="exact"/>
        <w:jc w:val="center"/>
        <w:rPr>
          <w:rFonts w:ascii="Times New Roman" w:hAnsi="Times New Roman" w:eastAsia="方正小标宋简体"/>
          <w:color w:val="3D3D3D"/>
          <w:sz w:val="44"/>
          <w:szCs w:val="44"/>
          <w:shd w:val="clear" w:color="auto" w:fill="FFFFFF"/>
        </w:rPr>
      </w:pPr>
      <w:r>
        <w:rPr>
          <w:rFonts w:ascii="Times New Roman" w:hAnsi="Times New Roman" w:eastAsia="方正小标宋简体"/>
          <w:color w:val="3D3D3D"/>
          <w:sz w:val="44"/>
          <w:szCs w:val="44"/>
          <w:shd w:val="clear" w:color="auto" w:fill="FFFFFF"/>
        </w:rPr>
        <w:t>威海市文登区大水泊镇人民政府</w:t>
      </w:r>
    </w:p>
    <w:p w14:paraId="5985E991">
      <w:pPr>
        <w:pStyle w:val="7"/>
        <w:widowControl/>
        <w:shd w:val="clear" w:color="auto" w:fill="FFFFFF"/>
        <w:spacing w:beforeAutospacing="0" w:afterAutospacing="0" w:line="560" w:lineRule="exact"/>
        <w:jc w:val="center"/>
        <w:rPr>
          <w:rFonts w:ascii="Times New Roman" w:hAnsi="Times New Roman" w:eastAsia="方正小标宋简体"/>
          <w:color w:val="3D3D3D"/>
          <w:sz w:val="44"/>
          <w:szCs w:val="44"/>
          <w:shd w:val="clear" w:color="auto" w:fill="FFFFFF"/>
        </w:rPr>
      </w:pPr>
      <w:r>
        <w:rPr>
          <w:rFonts w:ascii="Times New Roman" w:hAnsi="Times New Roman" w:eastAsia="方正小标宋简体"/>
          <w:color w:val="3D3D3D"/>
          <w:sz w:val="44"/>
          <w:szCs w:val="44"/>
          <w:shd w:val="clear" w:color="auto" w:fill="FFFFFF"/>
        </w:rPr>
        <w:t>2022年政府信息公开工作年度报告</w:t>
      </w:r>
    </w:p>
    <w:p w14:paraId="7E2BE945">
      <w:pPr>
        <w:pStyle w:val="7"/>
        <w:widowControl/>
        <w:shd w:val="clear" w:color="auto" w:fill="FFFFFF"/>
        <w:spacing w:beforeAutospacing="0" w:afterAutospacing="0" w:line="560" w:lineRule="exact"/>
        <w:jc w:val="center"/>
        <w:rPr>
          <w:rFonts w:ascii="Times New Roman" w:hAnsi="Times New Roman" w:eastAsia="方正小标宋简体"/>
          <w:color w:val="3D3D3D"/>
          <w:sz w:val="44"/>
          <w:szCs w:val="44"/>
          <w:shd w:val="clear" w:color="auto" w:fill="FFFFFF"/>
        </w:rPr>
      </w:pPr>
    </w:p>
    <w:p w14:paraId="626ACC71">
      <w:pPr>
        <w:pStyle w:val="7"/>
        <w:widowControl/>
        <w:shd w:val="clear" w:color="auto" w:fill="FFFFFF"/>
        <w:spacing w:beforeAutospacing="0" w:afterAutospacing="0" w:line="560" w:lineRule="exact"/>
        <w:ind w:firstLine="615"/>
        <w:rPr>
          <w:rFonts w:ascii="Times New Roman" w:hAnsi="Times New Roman" w:eastAsia="微软雅黑"/>
          <w:color w:val="333333"/>
          <w:sz w:val="27"/>
          <w:szCs w:val="27"/>
        </w:rPr>
      </w:pPr>
      <w:r>
        <w:rPr>
          <w:rFonts w:ascii="Times New Roman" w:hAnsi="Times New Roman" w:eastAsia="仿宋_GB2312"/>
          <w:color w:val="3D3D3D"/>
          <w:sz w:val="31"/>
          <w:szCs w:val="31"/>
          <w:shd w:val="clear" w:color="auto" w:fill="FFFFFF"/>
        </w:rPr>
        <w:t>根据《中华人民共和国政府信息公开条例》（以下简称《条例》）的规定要求，现公布威海市文登区大水泊镇人民政府</w:t>
      </w:r>
      <w:r>
        <w:rPr>
          <w:rFonts w:ascii="Times New Roman" w:hAnsi="Times New Roman" w:eastAsia="微软雅黑"/>
          <w:color w:val="3D3D3D"/>
          <w:sz w:val="31"/>
          <w:szCs w:val="31"/>
          <w:shd w:val="clear" w:color="auto" w:fill="FFFFFF"/>
        </w:rPr>
        <w:t>2022</w:t>
      </w:r>
      <w:r>
        <w:rPr>
          <w:rFonts w:ascii="Times New Roman" w:hAnsi="Times New Roman" w:eastAsia="仿宋_GB2312"/>
          <w:color w:val="3D3D3D"/>
          <w:sz w:val="31"/>
          <w:szCs w:val="31"/>
          <w:shd w:val="clear" w:color="auto" w:fill="FFFFFF"/>
        </w:rPr>
        <w:t>年度政府信息公开工作年度报告。</w:t>
      </w:r>
    </w:p>
    <w:p w14:paraId="69FD64D7">
      <w:pPr>
        <w:pStyle w:val="7"/>
        <w:widowControl/>
        <w:shd w:val="clear" w:color="auto" w:fill="FFFFFF"/>
        <w:spacing w:beforeAutospacing="0" w:afterAutospacing="0" w:line="560" w:lineRule="exact"/>
        <w:ind w:firstLine="615"/>
        <w:rPr>
          <w:rFonts w:ascii="Times New Roman" w:hAnsi="Times New Roman" w:eastAsia="仿宋_GB2312"/>
          <w:color w:val="3D3D3D"/>
          <w:sz w:val="31"/>
          <w:szCs w:val="31"/>
          <w:shd w:val="clear" w:color="auto" w:fill="FFFFFF"/>
        </w:rPr>
      </w:pPr>
      <w:r>
        <w:rPr>
          <w:rFonts w:ascii="Times New Roman" w:hAnsi="Times New Roman" w:eastAsia="仿宋_GB2312"/>
          <w:color w:val="3D3D3D"/>
          <w:sz w:val="31"/>
          <w:szCs w:val="31"/>
          <w:shd w:val="clear" w:color="auto" w:fill="FFFFFF"/>
        </w:rPr>
        <w:t>本报告由总体情况，主动公开政府信息情况，收到和处理政府信息公开申请情况，政府信息公开工作被申请行政复议、提起行政诉讼的情况，政府信息公开工作存在的主要问题及改进措施，其他需要报告的事项共6部分组成。</w:t>
      </w:r>
    </w:p>
    <w:p w14:paraId="6BF28BDF">
      <w:pPr>
        <w:pStyle w:val="7"/>
        <w:keepNext w:val="0"/>
        <w:keepLines w:val="0"/>
        <w:pageBreakBefore w:val="0"/>
        <w:widowControl/>
        <w:shd w:val="clear" w:color="auto" w:fill="FFFFFF"/>
        <w:kinsoku/>
        <w:wordWrap w:val="0"/>
        <w:overflowPunct/>
        <w:topLinePunct w:val="0"/>
        <w:autoSpaceDE/>
        <w:autoSpaceDN/>
        <w:bidi w:val="0"/>
        <w:adjustRightInd/>
        <w:snapToGrid/>
        <w:spacing w:beforeAutospacing="0" w:afterAutospacing="0" w:line="560" w:lineRule="exact"/>
        <w:ind w:firstLine="612"/>
        <w:jc w:val="both"/>
        <w:textAlignment w:val="auto"/>
        <w:rPr>
          <w:rFonts w:ascii="Times New Roman" w:hAnsi="Times New Roman" w:eastAsia="仿宋_GB2312"/>
          <w:color w:val="3D3D3D"/>
          <w:sz w:val="31"/>
          <w:szCs w:val="31"/>
          <w:shd w:val="clear" w:color="auto" w:fill="FFFFFF"/>
        </w:rPr>
      </w:pPr>
      <w:r>
        <w:rPr>
          <w:rFonts w:ascii="Times New Roman" w:hAnsi="Times New Roman" w:eastAsia="仿宋_GB2312"/>
          <w:color w:val="3D3D3D"/>
          <w:sz w:val="31"/>
          <w:szCs w:val="31"/>
          <w:shd w:val="clear" w:color="auto" w:fill="FFFFFF"/>
        </w:rPr>
        <w:t>本报告中所列数据的统计时限自2022年1月1日起至2022年12月31日止。本报告的电子版可在威海市文登区人民政府门户网站（http://www.wendeng.gov.cn）政府信息公开专栏下载。如对本报告有疑问，请与威海市文登区大水泊镇办公室联系（地址：威海市文登区大水泊镇军民路1号；邮编：264400；电话</w:t>
      </w:r>
      <w:r>
        <w:rPr>
          <w:rFonts w:hint="default" w:ascii="Times New Roman" w:hAnsi="Times New Roman" w:eastAsia="仿宋_GB2312" w:cs="Times New Roman"/>
          <w:color w:val="3D3D3D"/>
          <w:sz w:val="31"/>
          <w:szCs w:val="31"/>
          <w:shd w:val="clear" w:color="auto" w:fill="FFFFFF"/>
          <w:lang w:eastAsia="zh-CN"/>
        </w:rPr>
        <w:t>：</w:t>
      </w:r>
      <w:r>
        <w:rPr>
          <w:rFonts w:ascii="Times New Roman" w:hAnsi="Times New Roman" w:eastAsia="仿宋_GB2312"/>
          <w:color w:val="3D3D3D"/>
          <w:sz w:val="31"/>
          <w:szCs w:val="31"/>
          <w:shd w:val="clear" w:color="auto" w:fill="FFFFFF"/>
        </w:rPr>
        <w:t>0631-8641088）。</w:t>
      </w:r>
    </w:p>
    <w:p w14:paraId="18CB5B91">
      <w:pPr>
        <w:pStyle w:val="7"/>
        <w:widowControl/>
        <w:shd w:val="clear" w:color="auto" w:fill="FFFFFF"/>
        <w:spacing w:beforeAutospacing="0" w:afterAutospacing="0" w:line="560" w:lineRule="exact"/>
        <w:ind w:left="645"/>
        <w:jc w:val="both"/>
        <w:rPr>
          <w:rFonts w:ascii="Times New Roman" w:hAnsi="Times New Roman" w:eastAsia="微软雅黑"/>
          <w:color w:val="333333"/>
          <w:sz w:val="27"/>
          <w:szCs w:val="27"/>
        </w:rPr>
      </w:pPr>
      <w:r>
        <w:rPr>
          <w:rFonts w:ascii="Times New Roman" w:hAnsi="Times New Roman" w:eastAsia="黑体"/>
          <w:color w:val="333333"/>
          <w:sz w:val="31"/>
          <w:szCs w:val="31"/>
          <w:shd w:val="clear" w:color="auto" w:fill="FFFFFF"/>
        </w:rPr>
        <w:t>一、总体情况</w:t>
      </w:r>
    </w:p>
    <w:p w14:paraId="1D791C12">
      <w:pPr>
        <w:pStyle w:val="7"/>
        <w:widowControl/>
        <w:shd w:val="clear" w:color="auto" w:fill="FFFFFF"/>
        <w:spacing w:beforeAutospacing="0" w:afterAutospacing="0" w:line="560" w:lineRule="exact"/>
        <w:ind w:firstLine="645"/>
        <w:jc w:val="both"/>
        <w:rPr>
          <w:rFonts w:ascii="Times New Roman" w:hAnsi="Times New Roman" w:eastAsia="微软雅黑"/>
          <w:color w:val="333333"/>
          <w:sz w:val="27"/>
          <w:szCs w:val="27"/>
        </w:rPr>
      </w:pPr>
      <w:r>
        <w:rPr>
          <w:rFonts w:ascii="Times New Roman" w:hAnsi="Times New Roman" w:eastAsia="微软雅黑"/>
          <w:color w:val="3D3D3D"/>
          <w:sz w:val="31"/>
          <w:szCs w:val="31"/>
          <w:shd w:val="clear" w:color="auto" w:fill="FFFFFF"/>
        </w:rPr>
        <w:t>2022</w:t>
      </w:r>
      <w:r>
        <w:rPr>
          <w:rFonts w:ascii="Times New Roman" w:hAnsi="Times New Roman" w:eastAsia="仿宋_GB2312"/>
          <w:color w:val="3D3D3D"/>
          <w:sz w:val="31"/>
          <w:szCs w:val="31"/>
          <w:shd w:val="clear" w:color="auto" w:fill="FFFFFF"/>
        </w:rPr>
        <w:t>年，我镇政务公开工作在区委、区政府的坚强领导下，坚持以习近平新时代中国特色社会主义思想为指导，紧密结合政务公开实施要求和镇党委、政府的工作部署，在完善政府信息公开制度、创新政务公开渠道、规范梳理政府信息公开目录和指南、搭建政府信息公开网上平台等方面取得进展。</w:t>
      </w:r>
    </w:p>
    <w:p w14:paraId="5326B63F">
      <w:pPr>
        <w:pStyle w:val="7"/>
        <w:widowControl/>
        <w:shd w:val="clear" w:color="auto" w:fill="FFFFFF"/>
        <w:spacing w:beforeAutospacing="0" w:afterAutospacing="0" w:line="560" w:lineRule="exact"/>
        <w:ind w:firstLine="615"/>
        <w:jc w:val="both"/>
        <w:rPr>
          <w:rFonts w:ascii="Times New Roman" w:hAnsi="Times New Roman" w:eastAsia="微软雅黑"/>
          <w:color w:val="333333"/>
          <w:sz w:val="27"/>
          <w:szCs w:val="27"/>
          <w:highlight w:val="green"/>
        </w:rPr>
      </w:pPr>
      <w:r>
        <w:rPr>
          <w:rFonts w:ascii="Times New Roman" w:hAnsi="Times New Roman" w:eastAsia="楷体_GB2312"/>
          <w:color w:val="333333"/>
          <w:sz w:val="31"/>
          <w:szCs w:val="31"/>
          <w:shd w:val="clear" w:color="auto" w:fill="FFFFFF"/>
        </w:rPr>
        <w:t>（</w:t>
      </w:r>
      <w:r>
        <w:rPr>
          <w:rFonts w:ascii="Times New Roman" w:hAnsi="Times New Roman" w:eastAsia="仿宋_GB2312"/>
          <w:color w:val="3D3D3D"/>
          <w:sz w:val="31"/>
          <w:szCs w:val="31"/>
          <w:shd w:val="clear" w:color="auto" w:fill="FFFFFF"/>
        </w:rPr>
        <w:t>一）主动公开工作情况</w:t>
      </w:r>
    </w:p>
    <w:p w14:paraId="6C83A705">
      <w:pPr>
        <w:pStyle w:val="7"/>
        <w:widowControl/>
        <w:shd w:val="clear" w:color="auto" w:fill="FFFFFF"/>
        <w:spacing w:beforeAutospacing="0" w:afterAutospacing="0" w:line="560" w:lineRule="exact"/>
        <w:ind w:firstLine="645"/>
        <w:jc w:val="both"/>
        <w:rPr>
          <w:rFonts w:ascii="Times New Roman" w:hAnsi="Times New Roman" w:eastAsia="仿宋_GB2312"/>
          <w:sz w:val="31"/>
          <w:szCs w:val="31"/>
          <w:shd w:val="clear" w:color="auto" w:fill="FFFFFF"/>
        </w:rPr>
      </w:pPr>
      <w:r>
        <w:rPr>
          <w:rFonts w:ascii="Times New Roman" w:hAnsi="Times New Roman" w:eastAsia="仿宋_GB2312"/>
          <w:color w:val="3D3D3D"/>
          <w:sz w:val="31"/>
          <w:szCs w:val="31"/>
          <w:shd w:val="clear" w:color="auto" w:fill="FFFFFF"/>
        </w:rPr>
        <w:t>2022年，我镇充分发挥政务网站、微信公众号等重要载体的作用，加强主动公开政府信息工作力度，通过政务网站主动公开信</w:t>
      </w:r>
      <w:r>
        <w:rPr>
          <w:rFonts w:ascii="Times New Roman" w:hAnsi="Times New Roman" w:eastAsia="仿宋_GB2312"/>
          <w:sz w:val="31"/>
          <w:szCs w:val="31"/>
          <w:shd w:val="clear" w:color="auto" w:fill="FFFFFF"/>
        </w:rPr>
        <w:t>息72条：从内容分类看，公告公示2条，机构职能3条，人事信息1条，工作动态44条，政策文件2条，政策解读5条，重点领域信息公开11条，政务公开组织推进5条；</w:t>
      </w:r>
      <w:r>
        <w:rPr>
          <w:rFonts w:ascii="Times New Roman" w:hAnsi="Times New Roman" w:eastAsia="仿宋_GB2312"/>
          <w:color w:val="3D3D3D"/>
          <w:sz w:val="31"/>
          <w:szCs w:val="31"/>
          <w:shd w:val="clear" w:color="auto" w:fill="FFFFFF"/>
        </w:rPr>
        <w:t>通过大水泊镇官方微信</w:t>
      </w:r>
      <w:r>
        <w:rPr>
          <w:rFonts w:ascii="Times New Roman" w:hAnsi="Times New Roman" w:eastAsia="仿宋_GB2312"/>
          <w:sz w:val="31"/>
          <w:szCs w:val="31"/>
          <w:shd w:val="clear" w:color="auto" w:fill="FFFFFF"/>
        </w:rPr>
        <w:t>“</w:t>
      </w:r>
      <w:r>
        <w:rPr>
          <w:rFonts w:hint="eastAsia" w:ascii="Times New Roman" w:hAnsi="Times New Roman" w:eastAsia="仿宋_GB2312"/>
          <w:sz w:val="31"/>
          <w:szCs w:val="31"/>
          <w:shd w:val="clear" w:color="auto" w:fill="FFFFFF"/>
          <w:lang w:val="en-US" w:eastAsia="zh-CN"/>
        </w:rPr>
        <w:t>耕读大水泊</w:t>
      </w:r>
      <w:r>
        <w:rPr>
          <w:rFonts w:ascii="Times New Roman" w:hAnsi="Times New Roman" w:eastAsia="仿宋_GB2312"/>
          <w:sz w:val="31"/>
          <w:szCs w:val="31"/>
          <w:shd w:val="clear" w:color="auto" w:fill="FFFFFF"/>
        </w:rPr>
        <w:t>”发布消息312条。</w:t>
      </w:r>
    </w:p>
    <w:p w14:paraId="51777D0F">
      <w:pPr>
        <w:pStyle w:val="7"/>
        <w:widowControl/>
        <w:shd w:val="clear" w:color="auto" w:fill="FFFFFF"/>
        <w:spacing w:beforeAutospacing="0" w:afterAutospacing="0" w:line="560" w:lineRule="exact"/>
        <w:ind w:firstLine="645"/>
        <w:jc w:val="both"/>
        <w:rPr>
          <w:rFonts w:ascii="Times New Roman" w:hAnsi="Times New Roman" w:eastAsia="仿宋_GB2312"/>
          <w:sz w:val="31"/>
          <w:szCs w:val="31"/>
          <w:shd w:val="clear" w:color="auto" w:fill="FFFFFF"/>
        </w:rPr>
      </w:pPr>
    </w:p>
    <w:p w14:paraId="54E94A7E">
      <w:pPr>
        <w:pStyle w:val="7"/>
        <w:widowControl/>
        <w:shd w:val="clear" w:color="auto" w:fill="FFFFFF"/>
        <w:spacing w:beforeAutospacing="0" w:afterAutospacing="0"/>
        <w:jc w:val="center"/>
        <w:rPr>
          <w:rFonts w:ascii="Times New Roman" w:hAnsi="Times New Roman" w:eastAsia="楷体_GB2312"/>
          <w:color w:val="333333"/>
          <w:sz w:val="31"/>
          <w:szCs w:val="31"/>
          <w:shd w:val="clear" w:color="auto" w:fill="FFFFFF"/>
        </w:rPr>
      </w:pPr>
      <w:r>
        <w:rPr>
          <w:rFonts w:ascii="Times New Roman" w:hAnsi="Times New Roman" w:eastAsia="楷体_GB2312"/>
          <w:color w:val="333333"/>
          <w:sz w:val="31"/>
          <w:szCs w:val="31"/>
          <w:shd w:val="clear" w:color="auto" w:fill="FFFFFF"/>
        </w:rPr>
        <w:drawing>
          <wp:inline distT="0" distB="0" distL="0" distR="0">
            <wp:extent cx="4737100" cy="2968625"/>
            <wp:effectExtent l="0" t="0" r="6350" b="3175"/>
            <wp:docPr id="1" name="图片 1" descr="C:\Users\Administrator\AppData\Local\Temp\WeChat Files\56854bf9457f90a8fe46f8eaa277b6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C:\Users\Administrator\AppData\Local\Temp\WeChat Files\56854bf9457f90a8fe46f8eaa277b63.png"/>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a:xfrm>
                      <a:off x="0" y="0"/>
                      <a:ext cx="4751979" cy="2977827"/>
                    </a:xfrm>
                    <a:prstGeom prst="rect">
                      <a:avLst/>
                    </a:prstGeom>
                    <a:noFill/>
                    <a:ln>
                      <a:noFill/>
                    </a:ln>
                  </pic:spPr>
                </pic:pic>
              </a:graphicData>
            </a:graphic>
          </wp:inline>
        </w:drawing>
      </w:r>
    </w:p>
    <w:p w14:paraId="21AFE304">
      <w:pPr>
        <w:pStyle w:val="7"/>
        <w:widowControl/>
        <w:shd w:val="clear" w:color="auto" w:fill="FFFFFF"/>
        <w:spacing w:beforeAutospacing="0" w:afterAutospacing="0"/>
        <w:jc w:val="center"/>
        <w:rPr>
          <w:rFonts w:ascii="Times New Roman" w:hAnsi="Times New Roman" w:eastAsia="楷体_GB2312"/>
          <w:color w:val="333333"/>
          <w:sz w:val="31"/>
          <w:szCs w:val="31"/>
          <w:shd w:val="clear" w:color="auto" w:fill="FFFFFF"/>
        </w:rPr>
      </w:pPr>
      <w:r>
        <w:rPr>
          <w:rFonts w:ascii="Times New Roman" w:hAnsi="Times New Roman" w:eastAsia="微软雅黑"/>
          <w:color w:val="333333"/>
          <w:sz w:val="27"/>
          <w:szCs w:val="27"/>
          <w:shd w:val="clear" w:color="auto" w:fill="FFFFFF"/>
        </w:rPr>
        <w:t>大水泊镇2022年各类栏目信息发布数量统计图</w:t>
      </w:r>
    </w:p>
    <w:p w14:paraId="772D383E">
      <w:pPr>
        <w:pStyle w:val="7"/>
        <w:widowControl/>
        <w:shd w:val="clear" w:color="auto" w:fill="FFFFFF"/>
        <w:spacing w:beforeAutospacing="0" w:afterAutospacing="0" w:line="560" w:lineRule="exact"/>
        <w:ind w:firstLine="615"/>
        <w:jc w:val="both"/>
        <w:rPr>
          <w:rFonts w:ascii="Times New Roman" w:hAnsi="Times New Roman" w:eastAsia="微软雅黑"/>
          <w:color w:val="333333"/>
          <w:sz w:val="27"/>
          <w:szCs w:val="27"/>
        </w:rPr>
      </w:pPr>
      <w:r>
        <w:rPr>
          <w:rFonts w:ascii="Times New Roman" w:hAnsi="Times New Roman" w:eastAsia="楷体_GB2312"/>
          <w:color w:val="333333"/>
          <w:sz w:val="31"/>
          <w:szCs w:val="31"/>
          <w:shd w:val="clear" w:color="auto" w:fill="FFFFFF"/>
        </w:rPr>
        <w:t>（二）依申请公开工作情况</w:t>
      </w:r>
    </w:p>
    <w:p w14:paraId="22B1F74E">
      <w:pPr>
        <w:pStyle w:val="7"/>
        <w:widowControl/>
        <w:shd w:val="clear" w:color="auto" w:fill="FFFFFF"/>
        <w:spacing w:beforeAutospacing="0" w:afterAutospacing="0" w:line="560" w:lineRule="exact"/>
        <w:ind w:firstLine="645"/>
        <w:jc w:val="both"/>
        <w:rPr>
          <w:rFonts w:ascii="Times New Roman" w:hAnsi="Times New Roman" w:eastAsia="仿宋_GB2312"/>
          <w:sz w:val="31"/>
          <w:szCs w:val="31"/>
          <w:shd w:val="clear" w:color="auto" w:fill="FFFFFF"/>
        </w:rPr>
      </w:pPr>
      <w:r>
        <w:rPr>
          <w:rFonts w:ascii="Times New Roman" w:hAnsi="Times New Roman" w:eastAsia="仿宋_GB2312"/>
          <w:sz w:val="31"/>
          <w:szCs w:val="31"/>
          <w:shd w:val="clear" w:color="auto" w:fill="FFFFFF"/>
        </w:rPr>
        <w:t>2022年没有收到政府信息公开申请。</w:t>
      </w:r>
    </w:p>
    <w:p w14:paraId="41F532F3">
      <w:pPr>
        <w:pStyle w:val="7"/>
        <w:widowControl/>
        <w:shd w:val="clear" w:color="auto" w:fill="FFFFFF"/>
        <w:spacing w:beforeAutospacing="0" w:afterAutospacing="0" w:line="560" w:lineRule="exact"/>
        <w:ind w:firstLine="615"/>
        <w:jc w:val="both"/>
        <w:rPr>
          <w:rFonts w:ascii="Times New Roman" w:hAnsi="Times New Roman" w:eastAsia="微软雅黑"/>
          <w:color w:val="333333"/>
          <w:sz w:val="27"/>
          <w:szCs w:val="27"/>
        </w:rPr>
      </w:pPr>
      <w:r>
        <w:rPr>
          <w:rFonts w:ascii="Times New Roman" w:hAnsi="Times New Roman" w:eastAsia="楷体_GB2312"/>
          <w:color w:val="333333"/>
          <w:sz w:val="31"/>
          <w:szCs w:val="31"/>
          <w:shd w:val="clear" w:color="auto" w:fill="FFFFFF"/>
        </w:rPr>
        <w:t>（三）政府信息管理情况</w:t>
      </w:r>
    </w:p>
    <w:p w14:paraId="3B8E8942">
      <w:pPr>
        <w:pStyle w:val="7"/>
        <w:widowControl/>
        <w:shd w:val="clear" w:color="auto" w:fill="FFFFFF"/>
        <w:spacing w:beforeAutospacing="0" w:afterAutospacing="0" w:line="560" w:lineRule="exact"/>
        <w:ind w:firstLine="645"/>
        <w:rPr>
          <w:rFonts w:ascii="Times New Roman" w:hAnsi="Times New Roman" w:eastAsia="仿宋_GB2312"/>
          <w:color w:val="3D3D3D"/>
          <w:sz w:val="31"/>
          <w:szCs w:val="31"/>
          <w:shd w:val="clear" w:color="auto" w:fill="FFFFFF"/>
        </w:rPr>
      </w:pPr>
      <w:r>
        <w:rPr>
          <w:rFonts w:ascii="Times New Roman" w:hAnsi="Times New Roman" w:eastAsia="仿宋_GB2312"/>
          <w:color w:val="3D3D3D"/>
          <w:sz w:val="31"/>
          <w:szCs w:val="31"/>
          <w:shd w:val="clear" w:color="auto" w:fill="FFFFFF"/>
        </w:rPr>
        <w:t>强化组织领导，镇主要领导亲自调度部署政务信息公开工作，明确政务信息公开工作的分管领导，构建了主要领导亲自抓、分管领导具体管、办公室牵头干、各单位合力推的工作格局。建立了政府信息公开发布协调、审核、保密审查、责任追究等工作制度，规范了政府信息公开工作。根据有关要求，梳理应主动公开的政府信息，对政府信息公开内容不断进行修正和梳理。</w:t>
      </w:r>
    </w:p>
    <w:p w14:paraId="6386E91D">
      <w:pPr>
        <w:pStyle w:val="7"/>
        <w:widowControl/>
        <w:shd w:val="clear" w:color="auto" w:fill="FFFFFF"/>
        <w:spacing w:beforeAutospacing="0" w:afterAutospacing="0" w:line="560" w:lineRule="exact"/>
        <w:ind w:firstLine="645"/>
        <w:rPr>
          <w:rFonts w:ascii="Times New Roman" w:hAnsi="Times New Roman" w:eastAsia="楷体_GB2312"/>
          <w:color w:val="333333"/>
          <w:sz w:val="27"/>
          <w:szCs w:val="27"/>
        </w:rPr>
      </w:pPr>
      <w:r>
        <w:rPr>
          <w:rFonts w:ascii="Times New Roman" w:hAnsi="Times New Roman" w:eastAsia="楷体_GB2312"/>
          <w:color w:val="333333"/>
          <w:sz w:val="31"/>
          <w:szCs w:val="31"/>
          <w:shd w:val="clear" w:color="auto" w:fill="FFFFFF"/>
        </w:rPr>
        <w:t>（四）政府信息公开平台建设工作情况</w:t>
      </w:r>
    </w:p>
    <w:p w14:paraId="20840BFE">
      <w:pPr>
        <w:pStyle w:val="7"/>
        <w:widowControl/>
        <w:shd w:val="clear" w:color="auto" w:fill="FFFFFF"/>
        <w:spacing w:beforeAutospacing="0" w:afterAutospacing="0" w:line="560" w:lineRule="exact"/>
        <w:ind w:firstLine="645"/>
        <w:jc w:val="both"/>
        <w:rPr>
          <w:rFonts w:ascii="Times New Roman" w:hAnsi="Times New Roman" w:eastAsia="仿宋_GB2312"/>
          <w:color w:val="3D3D3D"/>
          <w:sz w:val="31"/>
          <w:szCs w:val="31"/>
          <w:shd w:val="clear" w:color="auto" w:fill="FFFFFF"/>
        </w:rPr>
      </w:pPr>
      <w:r>
        <w:rPr>
          <w:rFonts w:ascii="Times New Roman" w:hAnsi="Times New Roman" w:eastAsia="微软雅黑"/>
          <w:color w:val="3D3D3D"/>
          <w:sz w:val="31"/>
          <w:szCs w:val="31"/>
          <w:shd w:val="clear" w:color="auto" w:fill="FFFFFF"/>
        </w:rPr>
        <w:t>2022</w:t>
      </w:r>
      <w:r>
        <w:rPr>
          <w:rFonts w:ascii="Times New Roman" w:hAnsi="Times New Roman" w:eastAsia="仿宋_GB2312"/>
          <w:color w:val="3D3D3D"/>
          <w:sz w:val="31"/>
          <w:szCs w:val="31"/>
          <w:shd w:val="clear" w:color="auto" w:fill="FFFFFF"/>
        </w:rPr>
        <w:t>年，按照上级相关部门要求，对镇信息公开的目录进行重新编制，新目录清晰便捷，突出重点，明确主要职能，更加方便信息公开。依托威海市文登区人民政府官网，建立和完善了信息发布与政务公开平台，定期发布镇域工作动态。同时我镇根据要求，对政府网站进行彻底清查，清理了一批</w:t>
      </w:r>
      <w:r>
        <w:rPr>
          <w:rFonts w:ascii="Times New Roman" w:hAnsi="Times New Roman" w:eastAsia="微软雅黑"/>
          <w:color w:val="3D3D3D"/>
          <w:sz w:val="31"/>
          <w:szCs w:val="31"/>
          <w:shd w:val="clear" w:color="auto" w:fill="FFFFFF"/>
        </w:rPr>
        <w:t>“</w:t>
      </w:r>
      <w:r>
        <w:rPr>
          <w:rFonts w:ascii="Times New Roman" w:hAnsi="Times New Roman" w:eastAsia="仿宋_GB2312"/>
          <w:color w:val="3D3D3D"/>
          <w:sz w:val="31"/>
          <w:szCs w:val="31"/>
          <w:shd w:val="clear" w:color="auto" w:fill="FFFFFF"/>
        </w:rPr>
        <w:t>死链、盗链、僵尸栏目</w:t>
      </w:r>
      <w:r>
        <w:rPr>
          <w:rFonts w:ascii="Times New Roman" w:hAnsi="Times New Roman" w:eastAsia="微软雅黑"/>
          <w:color w:val="3D3D3D"/>
          <w:sz w:val="31"/>
          <w:szCs w:val="31"/>
          <w:shd w:val="clear" w:color="auto" w:fill="FFFFFF"/>
        </w:rPr>
        <w:t>”</w:t>
      </w:r>
      <w:r>
        <w:rPr>
          <w:rFonts w:ascii="Times New Roman" w:hAnsi="Times New Roman" w:eastAsia="仿宋_GB2312"/>
          <w:color w:val="3D3D3D"/>
          <w:sz w:val="31"/>
          <w:szCs w:val="31"/>
          <w:shd w:val="clear" w:color="auto" w:fill="FFFFFF"/>
        </w:rPr>
        <w:t>，提高了政府网站运转效率。</w:t>
      </w:r>
    </w:p>
    <w:p w14:paraId="68B51E49">
      <w:pPr>
        <w:pStyle w:val="7"/>
        <w:widowControl/>
        <w:shd w:val="clear" w:color="auto" w:fill="FFFFFF"/>
        <w:spacing w:beforeAutospacing="0" w:afterAutospacing="0" w:line="560" w:lineRule="exact"/>
        <w:ind w:firstLine="645"/>
        <w:jc w:val="both"/>
        <w:rPr>
          <w:rFonts w:ascii="Times New Roman" w:hAnsi="Times New Roman" w:eastAsia="仿宋_GB2312"/>
          <w:color w:val="3D3D3D"/>
          <w:sz w:val="31"/>
          <w:szCs w:val="31"/>
          <w:shd w:val="clear" w:color="auto" w:fill="FFFFFF"/>
        </w:rPr>
      </w:pPr>
      <w:r>
        <w:rPr>
          <w:rFonts w:ascii="Times New Roman" w:hAnsi="Times New Roman" w:eastAsia="仿宋_GB2312"/>
          <w:color w:val="3D3D3D"/>
          <w:sz w:val="31"/>
          <w:szCs w:val="31"/>
          <w:shd w:val="clear" w:color="auto" w:fill="FFFFFF"/>
        </w:rPr>
        <w:t>我镇按照区政府的要求，以用户需求为导向，以融合数据、创新服务为主线，2022年门户网站的公开栏目进行了优化升级，使栏目更加整洁、美观。同时，着力建设政务微信等新媒体政务信息发布渠道，积极与公众开展互动交流。利用“耕读大水泊”微信公众号，及时发布大水泊镇新闻和政务信息。</w:t>
      </w:r>
    </w:p>
    <w:p w14:paraId="5DA67015">
      <w:pPr>
        <w:pStyle w:val="7"/>
        <w:widowControl/>
        <w:shd w:val="clear" w:color="auto" w:fill="FFFFFF"/>
        <w:spacing w:beforeAutospacing="0" w:afterAutospacing="0" w:line="560" w:lineRule="exact"/>
        <w:ind w:firstLine="615"/>
        <w:jc w:val="both"/>
        <w:rPr>
          <w:rFonts w:ascii="Times New Roman" w:hAnsi="Times New Roman" w:eastAsia="微软雅黑"/>
          <w:color w:val="333333"/>
          <w:sz w:val="27"/>
          <w:szCs w:val="27"/>
        </w:rPr>
      </w:pPr>
      <w:r>
        <w:rPr>
          <w:rFonts w:ascii="Times New Roman" w:hAnsi="Times New Roman" w:eastAsia="楷体_GB2312"/>
          <w:color w:val="333333"/>
          <w:sz w:val="31"/>
          <w:szCs w:val="31"/>
          <w:shd w:val="clear" w:color="auto" w:fill="FFFFFF"/>
        </w:rPr>
        <w:t>（五）监督保障工作情况</w:t>
      </w:r>
    </w:p>
    <w:p w14:paraId="5CC010E9">
      <w:pPr>
        <w:pStyle w:val="7"/>
        <w:widowControl/>
        <w:shd w:val="clear" w:color="auto" w:fill="FFFFFF"/>
        <w:spacing w:beforeAutospacing="0" w:afterAutospacing="0" w:line="560" w:lineRule="exact"/>
        <w:ind w:firstLine="645"/>
        <w:jc w:val="both"/>
        <w:rPr>
          <w:rFonts w:ascii="Times New Roman" w:hAnsi="Times New Roman" w:eastAsia="黑体"/>
          <w:color w:val="333333"/>
          <w:sz w:val="31"/>
          <w:szCs w:val="31"/>
          <w:shd w:val="clear" w:color="auto" w:fill="FFFFFF"/>
        </w:rPr>
      </w:pPr>
      <w:r>
        <w:rPr>
          <w:rFonts w:ascii="Times New Roman" w:hAnsi="Times New Roman" w:eastAsia="仿宋_GB2312"/>
          <w:color w:val="3D3D3D"/>
          <w:sz w:val="31"/>
          <w:szCs w:val="31"/>
          <w:shd w:val="clear" w:color="auto" w:fill="FFFFFF"/>
        </w:rPr>
        <w:t>定期组织业务培训，及时报送工作动态信息，严格执行公开审查程序，确保信息公开的及时性、准确性。严格做好公开信息保密审查，认真落实《中华人民共和国保守国家秘密法》《中华人民共和国政府信息公开条例》等规定。大水泊镇按照“先审查、后公开”的原则，我镇设政务公开办公室，设专职工作人员1名，兼职工作人员3名，定期进行业务培训，严格做好政府信息公开保密审查，确保公开信息不涉密、涉密信息不公开。</w:t>
      </w:r>
    </w:p>
    <w:p w14:paraId="30CD58CE">
      <w:pPr>
        <w:pStyle w:val="7"/>
        <w:widowControl/>
        <w:shd w:val="clear" w:color="auto" w:fill="FFFFFF"/>
        <w:spacing w:beforeAutospacing="0" w:afterAutospacing="0" w:line="560" w:lineRule="exact"/>
        <w:ind w:firstLine="420"/>
        <w:jc w:val="both"/>
        <w:rPr>
          <w:rFonts w:hint="eastAsia" w:ascii="Times New Roman" w:hAnsi="Times New Roman" w:eastAsia="黑体"/>
          <w:color w:val="333333"/>
          <w:sz w:val="31"/>
          <w:szCs w:val="31"/>
          <w:shd w:val="clear" w:color="auto" w:fill="FFFFFF"/>
          <w:lang w:eastAsia="zh-CN"/>
        </w:rPr>
      </w:pPr>
      <w:r>
        <w:rPr>
          <w:rFonts w:ascii="Times New Roman" w:hAnsi="Times New Roman" w:eastAsia="黑体"/>
          <w:color w:val="333333"/>
          <w:sz w:val="31"/>
          <w:szCs w:val="31"/>
          <w:shd w:val="clear" w:color="auto" w:fill="FFFFFF"/>
        </w:rPr>
        <w:t>二、主动公开政府信息情况</w:t>
      </w:r>
      <w:r>
        <w:rPr>
          <w:rFonts w:hint="eastAsia" w:ascii="Times New Roman" w:hAnsi="Times New Roman" w:eastAsia="黑体"/>
          <w:color w:val="333333"/>
          <w:sz w:val="31"/>
          <w:szCs w:val="31"/>
          <w:shd w:val="clear" w:color="auto" w:fill="FFFFFF"/>
          <w:lang w:eastAsia="zh-CN"/>
        </w:rPr>
        <w:drawing>
          <wp:anchor distT="0" distB="0" distL="114300" distR="114300" simplePos="0" relativeHeight="251659264" behindDoc="0" locked="0" layoutInCell="1" allowOverlap="1">
            <wp:simplePos x="0" y="0"/>
            <wp:positionH relativeFrom="column">
              <wp:posOffset>-9525</wp:posOffset>
            </wp:positionH>
            <wp:positionV relativeFrom="page">
              <wp:posOffset>3248660</wp:posOffset>
            </wp:positionV>
            <wp:extent cx="5689600" cy="6059170"/>
            <wp:effectExtent l="0" t="0" r="6350" b="17780"/>
            <wp:wrapSquare wrapText="bothSides"/>
            <wp:docPr id="2" name="图片 2" descr="工作簿1_Sheet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descr="工作簿1_Sheet1(1)"/>
                    <pic:cNvPicPr>
                      <a:picLocks noChangeAspect="1"/>
                    </pic:cNvPicPr>
                  </pic:nvPicPr>
                  <pic:blipFill>
                    <a:blip r:embed="rId5"/>
                    <a:stretch>
                      <a:fillRect/>
                    </a:stretch>
                  </pic:blipFill>
                  <pic:spPr>
                    <a:xfrm>
                      <a:off x="0" y="0"/>
                      <a:ext cx="5689600" cy="6059170"/>
                    </a:xfrm>
                    <a:prstGeom prst="rect">
                      <a:avLst/>
                    </a:prstGeom>
                  </pic:spPr>
                </pic:pic>
              </a:graphicData>
            </a:graphic>
          </wp:anchor>
        </w:drawing>
      </w:r>
    </w:p>
    <w:p w14:paraId="3D1BDA82">
      <w:pPr>
        <w:pStyle w:val="7"/>
        <w:widowControl/>
        <w:shd w:val="clear" w:color="auto" w:fill="FFFFFF"/>
        <w:spacing w:beforeAutospacing="0" w:afterAutospacing="0" w:line="560" w:lineRule="exact"/>
        <w:jc w:val="both"/>
        <w:rPr>
          <w:rFonts w:hint="eastAsia" w:ascii="Times New Roman" w:hAnsi="Times New Roman" w:eastAsia="黑体"/>
          <w:color w:val="333333"/>
          <w:sz w:val="31"/>
          <w:szCs w:val="31"/>
          <w:shd w:val="clear" w:color="auto" w:fill="FFFFFF"/>
          <w:lang w:eastAsia="zh-CN"/>
        </w:rPr>
      </w:pPr>
      <w:r>
        <w:rPr>
          <w:rFonts w:hint="eastAsia" w:ascii="Times New Roman" w:hAnsi="Times New Roman" w:eastAsia="黑体"/>
          <w:color w:val="333333"/>
          <w:sz w:val="31"/>
          <w:szCs w:val="31"/>
          <w:shd w:val="clear" w:color="auto" w:fill="FFFFFF"/>
          <w:lang w:eastAsia="zh-CN"/>
        </w:rPr>
        <w:drawing>
          <wp:anchor distT="0" distB="0" distL="114300" distR="114300" simplePos="0" relativeHeight="251661312" behindDoc="0" locked="0" layoutInCell="1" allowOverlap="1">
            <wp:simplePos x="0" y="0"/>
            <wp:positionH relativeFrom="column">
              <wp:posOffset>-116205</wp:posOffset>
            </wp:positionH>
            <wp:positionV relativeFrom="page">
              <wp:posOffset>1798955</wp:posOffset>
            </wp:positionV>
            <wp:extent cx="5662930" cy="7856220"/>
            <wp:effectExtent l="0" t="0" r="13970" b="11430"/>
            <wp:wrapTopAndBottom/>
            <wp:docPr id="5" name="图片 5" descr="工作簿5_Sheet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5" descr="工作簿5_Sheet1(1)"/>
                    <pic:cNvPicPr>
                      <a:picLocks noChangeAspect="1"/>
                    </pic:cNvPicPr>
                  </pic:nvPicPr>
                  <pic:blipFill>
                    <a:blip r:embed="rId6"/>
                    <a:stretch>
                      <a:fillRect/>
                    </a:stretch>
                  </pic:blipFill>
                  <pic:spPr>
                    <a:xfrm>
                      <a:off x="0" y="0"/>
                      <a:ext cx="5662930" cy="7856220"/>
                    </a:xfrm>
                    <a:prstGeom prst="rect">
                      <a:avLst/>
                    </a:prstGeom>
                  </pic:spPr>
                </pic:pic>
              </a:graphicData>
            </a:graphic>
          </wp:anchor>
        </w:drawing>
      </w:r>
      <w:r>
        <w:rPr>
          <w:rFonts w:ascii="Times New Roman" w:hAnsi="Times New Roman" w:eastAsia="黑体"/>
          <w:color w:val="333333"/>
          <w:sz w:val="31"/>
          <w:szCs w:val="31"/>
          <w:shd w:val="clear" w:color="auto" w:fill="FFFFFF"/>
        </w:rPr>
        <w:t>三、收到和处理政府信息公开申请情况</w:t>
      </w:r>
    </w:p>
    <w:p w14:paraId="30305C66">
      <w:pPr>
        <w:pStyle w:val="7"/>
        <w:widowControl/>
        <w:shd w:val="clear" w:color="auto" w:fill="FFFFFF"/>
        <w:spacing w:beforeAutospacing="0" w:afterAutospacing="0" w:line="560" w:lineRule="exact"/>
        <w:ind w:firstLine="420"/>
        <w:jc w:val="both"/>
        <w:rPr>
          <w:rFonts w:hint="eastAsia" w:ascii="Times New Roman" w:hAnsi="Times New Roman" w:eastAsia="黑体"/>
          <w:color w:val="333333"/>
          <w:sz w:val="31"/>
          <w:szCs w:val="31"/>
          <w:shd w:val="clear" w:color="auto" w:fill="FFFFFF"/>
          <w:lang w:eastAsia="zh-CN"/>
        </w:rPr>
      </w:pPr>
      <w:r>
        <w:rPr>
          <w:rFonts w:ascii="Times New Roman" w:hAnsi="Times New Roman" w:eastAsia="黑体"/>
          <w:color w:val="333333"/>
          <w:sz w:val="31"/>
          <w:szCs w:val="31"/>
          <w:shd w:val="clear" w:color="auto" w:fill="FFFFFF"/>
        </w:rPr>
        <w:t>四、政府信息公开工作被申请行政复议、提起行政诉讼的情况</w:t>
      </w:r>
    </w:p>
    <w:p w14:paraId="65621FDE">
      <w:pPr>
        <w:pStyle w:val="7"/>
        <w:widowControl/>
        <w:shd w:val="clear" w:color="auto" w:fill="FFFFFF"/>
        <w:spacing w:beforeAutospacing="0" w:afterAutospacing="0" w:line="560" w:lineRule="exact"/>
        <w:ind w:firstLine="420"/>
        <w:jc w:val="both"/>
        <w:rPr>
          <w:rFonts w:ascii="Times New Roman" w:hAnsi="Times New Roman" w:eastAsia="微软雅黑"/>
          <w:color w:val="333333"/>
          <w:sz w:val="27"/>
          <w:szCs w:val="27"/>
        </w:rPr>
      </w:pPr>
      <w:r>
        <w:rPr>
          <w:rFonts w:hint="eastAsia" w:ascii="Times New Roman" w:hAnsi="Times New Roman" w:eastAsia="黑体"/>
          <w:color w:val="333333"/>
          <w:sz w:val="31"/>
          <w:szCs w:val="31"/>
          <w:shd w:val="clear" w:color="auto" w:fill="FFFFFF"/>
          <w:lang w:eastAsia="zh-CN"/>
        </w:rPr>
        <w:drawing>
          <wp:anchor distT="0" distB="0" distL="114300" distR="114300" simplePos="0" relativeHeight="251660288" behindDoc="0" locked="0" layoutInCell="1" allowOverlap="1">
            <wp:simplePos x="0" y="0"/>
            <wp:positionH relativeFrom="column">
              <wp:posOffset>-30480</wp:posOffset>
            </wp:positionH>
            <wp:positionV relativeFrom="paragraph">
              <wp:posOffset>150495</wp:posOffset>
            </wp:positionV>
            <wp:extent cx="5692140" cy="1262380"/>
            <wp:effectExtent l="0" t="0" r="3810" b="13970"/>
            <wp:wrapTopAndBottom/>
            <wp:docPr id="4" name="图片 4" descr="工作簿3_Sheet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工作簿3_Sheet1"/>
                    <pic:cNvPicPr>
                      <a:picLocks noChangeAspect="1"/>
                    </pic:cNvPicPr>
                  </pic:nvPicPr>
                  <pic:blipFill>
                    <a:blip r:embed="rId7"/>
                    <a:stretch>
                      <a:fillRect/>
                    </a:stretch>
                  </pic:blipFill>
                  <pic:spPr>
                    <a:xfrm>
                      <a:off x="0" y="0"/>
                      <a:ext cx="5692140" cy="1262380"/>
                    </a:xfrm>
                    <a:prstGeom prst="rect">
                      <a:avLst/>
                    </a:prstGeom>
                  </pic:spPr>
                </pic:pic>
              </a:graphicData>
            </a:graphic>
          </wp:anchor>
        </w:drawing>
      </w:r>
      <w:r>
        <w:rPr>
          <w:rFonts w:ascii="Times New Roman" w:hAnsi="Times New Roman" w:eastAsia="黑体"/>
          <w:color w:val="333333"/>
          <w:sz w:val="31"/>
          <w:szCs w:val="31"/>
          <w:shd w:val="clear" w:color="auto" w:fill="FFFFFF"/>
        </w:rPr>
        <w:t>五、政府信息公开工作存在的主要问题及改进情况</w:t>
      </w:r>
    </w:p>
    <w:p w14:paraId="74EA4139">
      <w:pPr>
        <w:pStyle w:val="7"/>
        <w:widowControl/>
        <w:shd w:val="clear" w:color="auto" w:fill="FFFFFF"/>
        <w:spacing w:beforeAutospacing="0" w:afterAutospacing="0" w:line="560" w:lineRule="exact"/>
        <w:ind w:firstLine="645"/>
        <w:jc w:val="both"/>
        <w:rPr>
          <w:rFonts w:hint="eastAsia" w:ascii="Times New Roman" w:hAnsi="Times New Roman" w:eastAsia="仿宋_GB2312"/>
          <w:sz w:val="32"/>
          <w:szCs w:val="32"/>
          <w:shd w:val="clear" w:color="auto" w:fill="FFFFFF"/>
          <w:lang w:val="en-US" w:eastAsia="zh-CN"/>
        </w:rPr>
      </w:pPr>
      <w:r>
        <w:rPr>
          <w:rFonts w:hint="eastAsia" w:ascii="楷体_GB2312" w:hAnsi="楷体_GB2312" w:eastAsia="楷体_GB2312" w:cs="楷体_GB2312"/>
          <w:sz w:val="32"/>
          <w:szCs w:val="32"/>
          <w:lang w:eastAsia="zh-CN"/>
        </w:rPr>
        <w:t>（</w:t>
      </w:r>
      <w:r>
        <w:rPr>
          <w:rFonts w:hint="eastAsia" w:ascii="楷体_GB2312" w:hAnsi="楷体_GB2312" w:eastAsia="楷体_GB2312" w:cs="楷体_GB2312"/>
          <w:sz w:val="32"/>
          <w:szCs w:val="32"/>
        </w:rPr>
        <w:t>一</w:t>
      </w:r>
      <w:r>
        <w:rPr>
          <w:rFonts w:hint="eastAsia" w:ascii="楷体_GB2312" w:hAnsi="楷体_GB2312" w:eastAsia="楷体_GB2312" w:cs="楷体_GB2312"/>
          <w:sz w:val="32"/>
          <w:szCs w:val="32"/>
          <w:lang w:eastAsia="zh-CN"/>
        </w:rPr>
        <w:t>）存在的主要问题。</w:t>
      </w:r>
      <w:r>
        <w:rPr>
          <w:rFonts w:hint="eastAsia" w:ascii="Times New Roman" w:hAnsi="Times New Roman" w:eastAsia="仿宋_GB2312"/>
          <w:sz w:val="32"/>
          <w:szCs w:val="32"/>
          <w:shd w:val="clear" w:color="auto" w:fill="FFFFFF"/>
          <w:lang w:val="en-US" w:eastAsia="zh-CN"/>
        </w:rPr>
        <w:t>一是信息公开内容广度和深度不够；二是政府信息公开工作的质量需提高；三是政府信息公开发布的渠道需进一步拓展。</w:t>
      </w:r>
    </w:p>
    <w:p w14:paraId="6DEBCB59">
      <w:pPr>
        <w:pStyle w:val="7"/>
        <w:widowControl/>
        <w:shd w:val="clear" w:color="auto" w:fill="FFFFFF"/>
        <w:spacing w:beforeAutospacing="0" w:afterAutospacing="0" w:line="560" w:lineRule="exact"/>
        <w:ind w:firstLine="645"/>
        <w:jc w:val="both"/>
        <w:rPr>
          <w:rFonts w:hint="eastAsia" w:ascii="Times New Roman" w:hAnsi="Times New Roman" w:eastAsia="仿宋_GB2312"/>
          <w:sz w:val="32"/>
          <w:szCs w:val="32"/>
          <w:shd w:val="clear" w:color="auto" w:fill="FFFFFF"/>
          <w:lang w:val="en-US" w:eastAsia="zh-CN"/>
        </w:rPr>
      </w:pPr>
      <w:r>
        <w:rPr>
          <w:rFonts w:hint="eastAsia" w:ascii="楷体_GB2312" w:hAnsi="楷体_GB2312" w:eastAsia="楷体_GB2312" w:cs="楷体_GB2312"/>
          <w:sz w:val="32"/>
          <w:szCs w:val="32"/>
          <w:lang w:eastAsia="zh-CN"/>
        </w:rPr>
        <w:t>（二）改进情况。</w:t>
      </w:r>
      <w:r>
        <w:rPr>
          <w:rFonts w:hint="eastAsia" w:ascii="Times New Roman" w:hAnsi="Times New Roman" w:eastAsia="仿宋_GB2312"/>
          <w:sz w:val="32"/>
          <w:szCs w:val="32"/>
          <w:shd w:val="clear" w:color="auto" w:fill="FFFFFF"/>
          <w:lang w:val="en-US" w:eastAsia="zh-CN"/>
        </w:rPr>
        <w:t>一是进一步充实信息公开内容。持续坚持“以公开为常态，不公开为例外”的原则，细化公开内容和范围，对于公开的信息，严格保密审核，及时向社会公开，不断提高信息公开的广度和深度。二是进一步强化信息公开质量。严格落实《中华人民共和国政府信息公开条例》《山东省政府信息公开办法》等相关法规文件要求，加强对信息公开专题研究，群策群力，不断提高信息公开的含金量。三是进一步拓展信息发布渠道。充分发挥网站、微信公众号等信息发布作用，及时发布相关信息，同时进一步拓展信息发布渠道，加强与新闻媒体密切合作，切实保障广大人民群众的知情权、参与权和监督权。</w:t>
      </w:r>
    </w:p>
    <w:p w14:paraId="79A8193E">
      <w:pPr>
        <w:pStyle w:val="7"/>
        <w:widowControl/>
        <w:shd w:val="clear" w:color="auto" w:fill="FFFFFF"/>
        <w:spacing w:beforeAutospacing="0" w:afterAutospacing="0" w:line="560" w:lineRule="exact"/>
        <w:ind w:firstLine="645"/>
        <w:jc w:val="both"/>
        <w:rPr>
          <w:rFonts w:ascii="Times New Roman" w:hAnsi="Times New Roman" w:eastAsia="微软雅黑"/>
          <w:color w:val="333333"/>
          <w:sz w:val="27"/>
          <w:szCs w:val="27"/>
        </w:rPr>
      </w:pPr>
      <w:r>
        <w:rPr>
          <w:rFonts w:ascii="Times New Roman" w:hAnsi="Times New Roman" w:eastAsia="黑体"/>
          <w:color w:val="333333"/>
          <w:sz w:val="31"/>
          <w:szCs w:val="31"/>
          <w:shd w:val="clear" w:color="auto" w:fill="FFFFFF"/>
        </w:rPr>
        <w:t>六、其他需要报告的事项</w:t>
      </w:r>
    </w:p>
    <w:p w14:paraId="0CF96659">
      <w:pPr>
        <w:spacing w:line="560" w:lineRule="exact"/>
        <w:ind w:firstLine="640" w:firstLineChars="200"/>
        <w:rPr>
          <w:rFonts w:ascii="Times New Roman" w:hAnsi="Times New Roman" w:eastAsia="楷体_GB2312" w:cs="Times New Roman"/>
          <w:sz w:val="32"/>
          <w:szCs w:val="21"/>
        </w:rPr>
      </w:pPr>
      <w:r>
        <w:rPr>
          <w:rFonts w:ascii="Times New Roman" w:hAnsi="Times New Roman" w:eastAsia="楷体_GB2312" w:cs="Times New Roman"/>
          <w:sz w:val="32"/>
          <w:szCs w:val="21"/>
        </w:rPr>
        <w:t>（一）政府信息公开收费情况</w:t>
      </w:r>
    </w:p>
    <w:p w14:paraId="6F1B8990">
      <w:pPr>
        <w:spacing w:line="560" w:lineRule="exact"/>
        <w:ind w:firstLine="640" w:firstLineChars="200"/>
        <w:rPr>
          <w:rFonts w:ascii="Times New Roman" w:hAnsi="Times New Roman" w:eastAsia="仿宋_GB2312" w:cs="Times New Roman"/>
          <w:sz w:val="32"/>
          <w:szCs w:val="21"/>
        </w:rPr>
      </w:pPr>
      <w:r>
        <w:rPr>
          <w:rFonts w:ascii="Times New Roman" w:hAnsi="Times New Roman" w:eastAsia="仿宋_GB2312" w:cs="Times New Roman"/>
          <w:sz w:val="32"/>
          <w:szCs w:val="21"/>
        </w:rPr>
        <w:t>2022年，依据《政府信息公开信息处理费管理办》，我镇无政府信息公开收费及减免费用发生。</w:t>
      </w:r>
    </w:p>
    <w:p w14:paraId="31E7AEC1">
      <w:pPr>
        <w:pStyle w:val="2"/>
        <w:spacing w:line="560" w:lineRule="exact"/>
        <w:ind w:firstLine="640" w:firstLineChars="200"/>
        <w:jc w:val="left"/>
        <w:rPr>
          <w:rFonts w:ascii="Times New Roman" w:hAnsi="Times New Roman" w:eastAsia="楷体_GB2312" w:cs="Times New Roman"/>
        </w:rPr>
      </w:pPr>
      <w:r>
        <w:rPr>
          <w:rFonts w:ascii="Times New Roman" w:hAnsi="Times New Roman" w:eastAsia="楷体_GB2312" w:cs="Times New Roman"/>
          <w:sz w:val="32"/>
          <w:szCs w:val="21"/>
        </w:rPr>
        <w:t>（二）落实2022年度政务公开工作要点情况</w:t>
      </w:r>
    </w:p>
    <w:p w14:paraId="6E73CE3B">
      <w:pPr>
        <w:spacing w:line="560" w:lineRule="exact"/>
        <w:ind w:firstLine="640" w:firstLineChars="200"/>
        <w:rPr>
          <w:rFonts w:hint="eastAsia" w:ascii="Times New Roman" w:hAnsi="Times New Roman" w:eastAsia="仿宋_GB2312" w:cs="Times New Roman"/>
          <w:kern w:val="2"/>
          <w:sz w:val="32"/>
          <w:szCs w:val="21"/>
          <w:lang w:val="en-US" w:eastAsia="zh-CN" w:bidi="ar-SA"/>
        </w:rPr>
      </w:pPr>
      <w:r>
        <w:rPr>
          <w:rFonts w:hint="eastAsia" w:ascii="Times New Roman" w:hAnsi="Times New Roman" w:eastAsia="仿宋_GB2312" w:cs="Times New Roman"/>
          <w:kern w:val="2"/>
          <w:sz w:val="32"/>
          <w:szCs w:val="21"/>
          <w:lang w:val="en-US" w:eastAsia="zh-CN" w:bidi="ar-SA"/>
        </w:rPr>
        <w:t>健全机制，落实信息公开工作。认真组织制定和印发了大水泊镇政府信息公开指南和公开目录，以本镇涉及的政府信息，特别是涉及人民群众切身利益的政府信息作为公开的重点。把政府信息是否公开、怎样公开、如何公开、公开时限等作为审查内容，严格控制信息公开的内容、范围、形式和时限，确保政府信息公开工作不走过场，实现稳定健康发展。</w:t>
      </w:r>
    </w:p>
    <w:p w14:paraId="696A6267">
      <w:pPr>
        <w:spacing w:line="560" w:lineRule="exact"/>
        <w:ind w:firstLine="640" w:firstLineChars="200"/>
        <w:rPr>
          <w:rFonts w:ascii="Times New Roman" w:hAnsi="Times New Roman" w:eastAsia="楷体_GB2312" w:cs="Times New Roman"/>
          <w:sz w:val="32"/>
          <w:szCs w:val="21"/>
        </w:rPr>
      </w:pPr>
      <w:r>
        <w:rPr>
          <w:rFonts w:ascii="Times New Roman" w:hAnsi="Times New Roman" w:eastAsia="楷体_GB2312" w:cs="Times New Roman"/>
          <w:sz w:val="32"/>
          <w:szCs w:val="21"/>
        </w:rPr>
        <w:t>（三）人大建议和政协提案办理情况</w:t>
      </w:r>
    </w:p>
    <w:p w14:paraId="7FDF83E6">
      <w:pPr>
        <w:spacing w:line="560" w:lineRule="exact"/>
        <w:ind w:firstLine="640" w:firstLineChars="200"/>
        <w:rPr>
          <w:rFonts w:ascii="Times New Roman" w:hAnsi="Times New Roman" w:eastAsia="仿宋_GB2312" w:cs="Times New Roman"/>
          <w:sz w:val="32"/>
          <w:szCs w:val="21"/>
        </w:rPr>
      </w:pPr>
      <w:r>
        <w:rPr>
          <w:rFonts w:ascii="Times New Roman" w:hAnsi="Times New Roman" w:eastAsia="仿宋_GB2312" w:cs="Times New Roman"/>
          <w:sz w:val="32"/>
          <w:szCs w:val="21"/>
        </w:rPr>
        <w:t>2022年，我单位未承办过人大建议和政协提案办理。</w:t>
      </w:r>
    </w:p>
    <w:p w14:paraId="5E812730">
      <w:pPr>
        <w:spacing w:line="560" w:lineRule="exact"/>
        <w:ind w:firstLine="640" w:firstLineChars="200"/>
        <w:rPr>
          <w:rFonts w:ascii="Times New Roman" w:hAnsi="Times New Roman" w:eastAsia="楷体_GB2312" w:cs="Times New Roman"/>
          <w:sz w:val="32"/>
          <w:szCs w:val="21"/>
        </w:rPr>
      </w:pPr>
      <w:r>
        <w:rPr>
          <w:rFonts w:ascii="Times New Roman" w:hAnsi="Times New Roman" w:eastAsia="楷体_GB2312" w:cs="Times New Roman"/>
          <w:sz w:val="32"/>
          <w:szCs w:val="21"/>
        </w:rPr>
        <w:t>（四）政务公开工作创新情况</w:t>
      </w:r>
    </w:p>
    <w:p w14:paraId="180A84AA">
      <w:pPr>
        <w:pStyle w:val="7"/>
        <w:keepNext w:val="0"/>
        <w:keepLines w:val="0"/>
        <w:pageBreakBefore w:val="0"/>
        <w:widowControl/>
        <w:shd w:val="clear" w:color="auto" w:fill="FFFFFF"/>
        <w:kinsoku/>
        <w:wordWrap/>
        <w:overflowPunct/>
        <w:topLinePunct w:val="0"/>
        <w:autoSpaceDE/>
        <w:autoSpaceDN/>
        <w:bidi w:val="0"/>
        <w:adjustRightInd/>
        <w:snapToGrid/>
        <w:spacing w:beforeAutospacing="0" w:afterAutospacing="0" w:line="560" w:lineRule="exact"/>
        <w:ind w:firstLine="612"/>
        <w:jc w:val="both"/>
        <w:textAlignment w:val="auto"/>
        <w:rPr>
          <w:rFonts w:hint="default" w:ascii="Times New Roman" w:hAnsi="Times New Roman" w:eastAsia="仿宋_GB2312" w:cs="Times New Roman"/>
          <w:kern w:val="2"/>
          <w:sz w:val="32"/>
          <w:szCs w:val="21"/>
          <w:lang w:val="en-US" w:eastAsia="zh-CN" w:bidi="ar-SA"/>
        </w:rPr>
      </w:pPr>
      <w:r>
        <w:rPr>
          <w:rFonts w:hint="default" w:ascii="Times New Roman" w:hAnsi="Times New Roman" w:eastAsia="仿宋_GB2312" w:cs="Times New Roman"/>
          <w:kern w:val="2"/>
          <w:sz w:val="32"/>
          <w:szCs w:val="21"/>
          <w:lang w:val="en-US" w:eastAsia="zh-CN"/>
        </w:rPr>
        <w:t>本</w:t>
      </w:r>
      <w:r>
        <w:rPr>
          <w:rFonts w:hint="default" w:ascii="Times New Roman" w:hAnsi="Times New Roman" w:eastAsia="仿宋_GB2312" w:cs="Times New Roman"/>
          <w:kern w:val="2"/>
          <w:sz w:val="32"/>
          <w:szCs w:val="21"/>
        </w:rPr>
        <w:t>年度</w:t>
      </w:r>
      <w:r>
        <w:rPr>
          <w:rFonts w:hint="default" w:ascii="Times New Roman" w:hAnsi="Times New Roman" w:eastAsia="仿宋_GB2312" w:cs="Times New Roman"/>
          <w:kern w:val="2"/>
          <w:sz w:val="32"/>
          <w:szCs w:val="21"/>
          <w:lang w:val="en-US" w:eastAsia="zh-CN"/>
        </w:rPr>
        <w:t>大水泊</w:t>
      </w:r>
      <w:r>
        <w:rPr>
          <w:rFonts w:hint="default" w:ascii="Times New Roman" w:hAnsi="Times New Roman" w:eastAsia="仿宋_GB2312" w:cs="Times New Roman"/>
          <w:kern w:val="2"/>
          <w:sz w:val="32"/>
          <w:szCs w:val="21"/>
        </w:rPr>
        <w:t>镇积极创新政务公开新形式，利用政府开放日的形式，加强群众与政府之间</w:t>
      </w:r>
      <w:r>
        <w:rPr>
          <w:rFonts w:hint="default" w:ascii="Times New Roman" w:hAnsi="Times New Roman" w:eastAsia="仿宋_GB2312" w:cs="Times New Roman"/>
          <w:kern w:val="2"/>
          <w:sz w:val="32"/>
          <w:szCs w:val="21"/>
          <w:lang w:val="en-US" w:eastAsia="zh-CN" w:bidi="ar-SA"/>
        </w:rPr>
        <w:t>的沟通，切实保障人民群众的知情权、参与权、表达权、监督权。本年度在我镇便民服务中心、小镇中心开展“政府开放日”活动，邀请我镇人大代表、党员代表、50余人次参加。座谈会上，各代表对政府信息公开工作充分肯定和高度评价。</w:t>
      </w:r>
    </w:p>
    <w:p w14:paraId="38942A55">
      <w:pPr>
        <w:pStyle w:val="7"/>
        <w:keepNext w:val="0"/>
        <w:keepLines w:val="0"/>
        <w:pageBreakBefore w:val="0"/>
        <w:widowControl/>
        <w:suppressLineNumbers w:val="0"/>
        <w:kinsoku/>
        <w:overflowPunct/>
        <w:topLinePunct w:val="0"/>
        <w:autoSpaceDE/>
        <w:autoSpaceDN/>
        <w:bidi w:val="0"/>
        <w:adjustRightInd/>
        <w:snapToGrid/>
        <w:spacing w:before="0" w:beforeAutospacing="0" w:after="0" w:afterAutospacing="0" w:line="560" w:lineRule="exact"/>
        <w:ind w:left="0" w:right="0" w:firstLine="640" w:firstLineChars="200"/>
        <w:jc w:val="left"/>
        <w:textAlignment w:val="auto"/>
        <w:rPr>
          <w:rFonts w:hint="default" w:ascii="Times New Roman" w:hAnsi="Times New Roman" w:eastAsia="楷体_GB2312" w:cs="Times New Roman"/>
          <w:sz w:val="32"/>
          <w:szCs w:val="32"/>
        </w:rPr>
      </w:pPr>
      <w:r>
        <w:rPr>
          <w:rFonts w:hint="default" w:ascii="Times New Roman" w:hAnsi="Times New Roman" w:eastAsia="楷体_GB2312" w:cs="Times New Roman"/>
          <w:sz w:val="32"/>
          <w:szCs w:val="32"/>
        </w:rPr>
        <w:t>（</w:t>
      </w:r>
      <w:r>
        <w:rPr>
          <w:rFonts w:hint="default" w:ascii="Times New Roman" w:hAnsi="Times New Roman" w:eastAsia="楷体_GB2312" w:cs="Times New Roman"/>
          <w:sz w:val="32"/>
          <w:szCs w:val="32"/>
          <w:lang w:eastAsia="zh-CN"/>
        </w:rPr>
        <w:t>五</w:t>
      </w:r>
      <w:r>
        <w:rPr>
          <w:rFonts w:hint="default" w:ascii="Times New Roman" w:hAnsi="Times New Roman" w:eastAsia="楷体_GB2312" w:cs="Times New Roman"/>
          <w:sz w:val="32"/>
          <w:szCs w:val="32"/>
        </w:rPr>
        <w:t>）</w:t>
      </w:r>
      <w:r>
        <w:rPr>
          <w:rFonts w:hint="eastAsia" w:ascii="Times New Roman" w:hAnsi="Times New Roman" w:eastAsia="楷体_GB2312" w:cs="Times New Roman"/>
          <w:sz w:val="32"/>
          <w:szCs w:val="32"/>
          <w:lang w:eastAsia="zh-CN"/>
        </w:rPr>
        <w:t>政府信息公开工作</w:t>
      </w:r>
      <w:r>
        <w:rPr>
          <w:rFonts w:hint="default" w:ascii="Times New Roman" w:hAnsi="Times New Roman" w:eastAsia="楷体_GB2312" w:cs="Times New Roman"/>
          <w:sz w:val="32"/>
          <w:szCs w:val="32"/>
        </w:rPr>
        <w:t>年度报告数据统计需要说明的事项</w:t>
      </w:r>
    </w:p>
    <w:p w14:paraId="1DBC394B">
      <w:pPr>
        <w:pStyle w:val="7"/>
        <w:keepNext w:val="0"/>
        <w:keepLines w:val="0"/>
        <w:pageBreakBefore w:val="0"/>
        <w:widowControl/>
        <w:shd w:val="clear" w:color="auto" w:fill="FFFFFF"/>
        <w:kinsoku/>
        <w:wordWrap/>
        <w:overflowPunct/>
        <w:topLinePunct w:val="0"/>
        <w:autoSpaceDE/>
        <w:autoSpaceDN/>
        <w:bidi w:val="0"/>
        <w:adjustRightInd/>
        <w:snapToGrid/>
        <w:spacing w:beforeAutospacing="0" w:afterAutospacing="0" w:line="560" w:lineRule="exact"/>
        <w:ind w:firstLine="612"/>
        <w:jc w:val="both"/>
        <w:textAlignment w:val="auto"/>
        <w:rPr>
          <w:rFonts w:hint="default" w:ascii="Times New Roman" w:hAnsi="Times New Roman" w:eastAsia="仿宋_GB2312"/>
          <w:kern w:val="2"/>
          <w:sz w:val="32"/>
          <w:szCs w:val="21"/>
          <w:lang w:eastAsia="zh-CN"/>
        </w:rPr>
      </w:pPr>
      <w:r>
        <w:rPr>
          <w:rFonts w:hint="default" w:ascii="Times New Roman" w:hAnsi="Times New Roman" w:eastAsia="仿宋_GB2312"/>
          <w:kern w:val="2"/>
          <w:sz w:val="32"/>
          <w:szCs w:val="21"/>
          <w:lang w:eastAsia="zh-CN"/>
        </w:rPr>
        <w:t>无</w:t>
      </w:r>
    </w:p>
    <w:p w14:paraId="630CBB35">
      <w:pPr>
        <w:pStyle w:val="7"/>
        <w:keepNext w:val="0"/>
        <w:keepLines w:val="0"/>
        <w:pageBreakBefore w:val="0"/>
        <w:widowControl/>
        <w:suppressLineNumbers w:val="0"/>
        <w:kinsoku/>
        <w:overflowPunct/>
        <w:topLinePunct w:val="0"/>
        <w:autoSpaceDE/>
        <w:autoSpaceDN/>
        <w:bidi w:val="0"/>
        <w:adjustRightInd/>
        <w:snapToGrid/>
        <w:spacing w:before="0" w:beforeAutospacing="0" w:after="0" w:afterAutospacing="0" w:line="560" w:lineRule="exact"/>
        <w:ind w:left="0" w:right="0" w:firstLine="640" w:firstLineChars="200"/>
        <w:jc w:val="left"/>
        <w:textAlignment w:val="auto"/>
        <w:rPr>
          <w:rFonts w:hint="default" w:ascii="Times New Roman" w:hAnsi="Times New Roman" w:eastAsia="楷体_GB2312" w:cs="Times New Roman"/>
          <w:sz w:val="32"/>
          <w:szCs w:val="32"/>
        </w:rPr>
      </w:pPr>
      <w:r>
        <w:rPr>
          <w:rFonts w:hint="default" w:ascii="Times New Roman" w:hAnsi="Times New Roman" w:eastAsia="楷体_GB2312" w:cs="Times New Roman"/>
          <w:sz w:val="32"/>
          <w:szCs w:val="32"/>
        </w:rPr>
        <w:t>（</w:t>
      </w:r>
      <w:r>
        <w:rPr>
          <w:rFonts w:hint="default" w:ascii="Times New Roman" w:hAnsi="Times New Roman" w:eastAsia="楷体_GB2312" w:cs="Times New Roman"/>
          <w:sz w:val="32"/>
          <w:szCs w:val="32"/>
          <w:lang w:eastAsia="zh-CN"/>
        </w:rPr>
        <w:t>六</w:t>
      </w:r>
      <w:r>
        <w:rPr>
          <w:rFonts w:hint="default" w:ascii="Times New Roman" w:hAnsi="Times New Roman" w:eastAsia="楷体_GB2312" w:cs="Times New Roman"/>
          <w:sz w:val="32"/>
          <w:szCs w:val="32"/>
        </w:rPr>
        <w:t>）</w:t>
      </w:r>
      <w:r>
        <w:rPr>
          <w:rFonts w:hint="eastAsia" w:ascii="Times New Roman" w:hAnsi="Times New Roman" w:eastAsia="楷体_GB2312" w:cs="Times New Roman"/>
          <w:sz w:val="32"/>
          <w:szCs w:val="32"/>
          <w:lang w:eastAsia="zh-CN"/>
        </w:rPr>
        <w:t>本行政机关认为需要报告的</w:t>
      </w:r>
      <w:r>
        <w:rPr>
          <w:rFonts w:hint="default" w:ascii="Times New Roman" w:hAnsi="Times New Roman" w:eastAsia="楷体_GB2312" w:cs="Times New Roman"/>
          <w:sz w:val="32"/>
          <w:szCs w:val="32"/>
        </w:rPr>
        <w:t>其他事项</w:t>
      </w:r>
    </w:p>
    <w:p w14:paraId="7A9FC0D0">
      <w:pPr>
        <w:pStyle w:val="7"/>
        <w:keepNext w:val="0"/>
        <w:keepLines w:val="0"/>
        <w:pageBreakBefore w:val="0"/>
        <w:widowControl/>
        <w:shd w:val="clear" w:color="auto" w:fill="FFFFFF"/>
        <w:kinsoku/>
        <w:wordWrap/>
        <w:overflowPunct/>
        <w:topLinePunct w:val="0"/>
        <w:autoSpaceDE/>
        <w:autoSpaceDN/>
        <w:bidi w:val="0"/>
        <w:adjustRightInd/>
        <w:snapToGrid/>
        <w:spacing w:beforeAutospacing="0" w:afterAutospacing="0" w:line="560" w:lineRule="exact"/>
        <w:ind w:firstLine="612"/>
        <w:jc w:val="both"/>
        <w:textAlignment w:val="auto"/>
        <w:rPr>
          <w:rFonts w:hint="default" w:ascii="Times New Roman" w:hAnsi="Times New Roman" w:eastAsia="仿宋_GB2312"/>
          <w:kern w:val="2"/>
          <w:sz w:val="32"/>
          <w:szCs w:val="21"/>
        </w:rPr>
      </w:pPr>
      <w:r>
        <w:rPr>
          <w:rFonts w:hint="default" w:ascii="Times New Roman" w:hAnsi="Times New Roman" w:eastAsia="仿宋_GB2312"/>
          <w:kern w:val="2"/>
          <w:sz w:val="32"/>
          <w:szCs w:val="21"/>
          <w:lang w:eastAsia="zh-CN"/>
        </w:rPr>
        <w:t>无</w:t>
      </w:r>
    </w:p>
    <w:p w14:paraId="5A16E1F9">
      <w:pPr>
        <w:pStyle w:val="7"/>
        <w:keepNext w:val="0"/>
        <w:keepLines w:val="0"/>
        <w:pageBreakBefore w:val="0"/>
        <w:widowControl/>
        <w:suppressLineNumbers w:val="0"/>
        <w:kinsoku/>
        <w:overflowPunct/>
        <w:topLinePunct w:val="0"/>
        <w:autoSpaceDE/>
        <w:autoSpaceDN/>
        <w:bidi w:val="0"/>
        <w:adjustRightInd/>
        <w:snapToGrid/>
        <w:spacing w:before="0" w:beforeAutospacing="0" w:after="0" w:afterAutospacing="0" w:line="560" w:lineRule="exact"/>
        <w:ind w:right="0" w:firstLine="640" w:firstLineChars="200"/>
        <w:textAlignment w:val="auto"/>
        <w:rPr>
          <w:rFonts w:hint="default" w:ascii="Times New Roman" w:hAnsi="Times New Roman" w:eastAsia="楷体_GB2312" w:cs="Times New Roman"/>
          <w:sz w:val="32"/>
          <w:szCs w:val="32"/>
        </w:rPr>
      </w:pPr>
      <w:r>
        <w:rPr>
          <w:rFonts w:hint="default" w:ascii="Times New Roman" w:hAnsi="Times New Roman" w:eastAsia="楷体_GB2312" w:cs="Times New Roman"/>
          <w:sz w:val="32"/>
          <w:szCs w:val="32"/>
        </w:rPr>
        <w:t>（</w:t>
      </w:r>
      <w:r>
        <w:rPr>
          <w:rFonts w:hint="default" w:ascii="Times New Roman" w:hAnsi="Times New Roman" w:eastAsia="楷体_GB2312" w:cs="Times New Roman"/>
          <w:sz w:val="32"/>
          <w:szCs w:val="32"/>
          <w:lang w:eastAsia="zh-CN"/>
        </w:rPr>
        <w:t>七</w:t>
      </w:r>
      <w:r>
        <w:rPr>
          <w:rFonts w:hint="default" w:ascii="Times New Roman" w:hAnsi="Times New Roman" w:eastAsia="楷体_GB2312" w:cs="Times New Roman"/>
          <w:sz w:val="32"/>
          <w:szCs w:val="32"/>
        </w:rPr>
        <w:t>）其他有关文件专门要求通过政府信息公开工作年度报告予以报告的事项</w:t>
      </w:r>
    </w:p>
    <w:p w14:paraId="1A71D03D">
      <w:pPr>
        <w:pStyle w:val="7"/>
        <w:keepNext w:val="0"/>
        <w:keepLines w:val="0"/>
        <w:pageBreakBefore w:val="0"/>
        <w:widowControl/>
        <w:shd w:val="clear" w:color="auto" w:fill="FFFFFF"/>
        <w:kinsoku/>
        <w:wordWrap/>
        <w:overflowPunct/>
        <w:topLinePunct w:val="0"/>
        <w:autoSpaceDE/>
        <w:autoSpaceDN/>
        <w:bidi w:val="0"/>
        <w:adjustRightInd/>
        <w:snapToGrid/>
        <w:spacing w:beforeAutospacing="0" w:afterAutospacing="0" w:line="560" w:lineRule="exact"/>
        <w:ind w:firstLine="612"/>
        <w:jc w:val="both"/>
        <w:textAlignment w:val="auto"/>
        <w:rPr>
          <w:rFonts w:hint="default" w:ascii="Times New Roman" w:hAnsi="Times New Roman" w:eastAsia="仿宋_GB2312"/>
          <w:kern w:val="2"/>
          <w:sz w:val="32"/>
          <w:szCs w:val="21"/>
          <w:lang w:eastAsia="zh-CN"/>
        </w:rPr>
      </w:pPr>
      <w:r>
        <w:rPr>
          <w:rFonts w:hint="default" w:ascii="Times New Roman" w:hAnsi="Times New Roman" w:eastAsia="仿宋_GB2312"/>
          <w:kern w:val="2"/>
          <w:sz w:val="32"/>
          <w:szCs w:val="21"/>
          <w:lang w:eastAsia="zh-CN"/>
        </w:rPr>
        <w:t>无</w:t>
      </w:r>
    </w:p>
    <w:p w14:paraId="1343D114">
      <w:pPr>
        <w:pStyle w:val="7"/>
        <w:keepNext w:val="0"/>
        <w:keepLines w:val="0"/>
        <w:pageBreakBefore w:val="0"/>
        <w:widowControl/>
        <w:shd w:val="clear" w:color="auto" w:fill="FFFFFF"/>
        <w:kinsoku/>
        <w:wordWrap/>
        <w:overflowPunct/>
        <w:topLinePunct w:val="0"/>
        <w:autoSpaceDE/>
        <w:autoSpaceDN/>
        <w:bidi w:val="0"/>
        <w:adjustRightInd/>
        <w:snapToGrid/>
        <w:spacing w:beforeAutospacing="0" w:afterAutospacing="0" w:line="560" w:lineRule="exact"/>
        <w:ind w:firstLine="612"/>
        <w:jc w:val="both"/>
        <w:textAlignment w:val="auto"/>
        <w:rPr>
          <w:rFonts w:hint="eastAsia" w:ascii="Times New Roman" w:hAnsi="Times New Roman" w:eastAsia="仿宋_GB2312"/>
          <w:kern w:val="2"/>
          <w:sz w:val="32"/>
          <w:szCs w:val="21"/>
        </w:rPr>
      </w:pPr>
    </w:p>
    <w:p w14:paraId="18917386">
      <w:pPr>
        <w:pStyle w:val="7"/>
        <w:widowControl/>
        <w:shd w:val="clear" w:color="auto" w:fill="FFFFFF"/>
        <w:spacing w:beforeAutospacing="0" w:afterAutospacing="0" w:line="560" w:lineRule="exact"/>
        <w:ind w:firstLine="615"/>
        <w:rPr>
          <w:rFonts w:hint="eastAsia" w:ascii="Times New Roman" w:hAnsi="Times New Roman" w:eastAsia="仿宋_GB2312"/>
          <w:kern w:val="2"/>
          <w:sz w:val="32"/>
          <w:szCs w:val="21"/>
        </w:rPr>
      </w:pPr>
    </w:p>
    <w:p w14:paraId="6ADA1A5B">
      <w:pPr>
        <w:pStyle w:val="7"/>
        <w:widowControl/>
        <w:shd w:val="clear" w:color="auto" w:fill="FFFFFF"/>
        <w:spacing w:beforeAutospacing="0" w:afterAutospacing="0" w:line="560" w:lineRule="exact"/>
        <w:ind w:firstLine="615"/>
        <w:jc w:val="right"/>
        <w:rPr>
          <w:rFonts w:ascii="Times New Roman" w:hAnsi="Times New Roman" w:eastAsia="仿宋_GB2312"/>
          <w:kern w:val="2"/>
          <w:sz w:val="32"/>
          <w:szCs w:val="21"/>
        </w:rPr>
      </w:pPr>
      <w:r>
        <w:rPr>
          <w:rFonts w:ascii="Times New Roman" w:hAnsi="Times New Roman" w:eastAsia="仿宋_GB2312"/>
          <w:kern w:val="2"/>
          <w:sz w:val="32"/>
          <w:szCs w:val="21"/>
        </w:rPr>
        <w:t>威海市文登区大水泊镇人民政府</w:t>
      </w:r>
    </w:p>
    <w:p w14:paraId="1AD69197">
      <w:pPr>
        <w:pStyle w:val="7"/>
        <w:widowControl/>
        <w:shd w:val="clear" w:color="auto" w:fill="FFFFFF"/>
        <w:spacing w:beforeAutospacing="0" w:afterAutospacing="0" w:line="560" w:lineRule="exact"/>
        <w:ind w:firstLine="615"/>
        <w:jc w:val="right"/>
        <w:rPr>
          <w:rFonts w:ascii="Times New Roman" w:hAnsi="Times New Roman"/>
        </w:rPr>
      </w:pPr>
      <w:r>
        <w:rPr>
          <w:rFonts w:ascii="Times New Roman" w:hAnsi="Times New Roman" w:eastAsia="楷体_GB2312" w:cs="Times New Roman"/>
          <w:kern w:val="2"/>
          <w:sz w:val="32"/>
          <w:szCs w:val="21"/>
          <w:lang w:val="en-US" w:eastAsia="zh-CN" w:bidi="ar-SA"/>
        </w:rPr>
        <w:t>202</w:t>
      </w:r>
      <w:r>
        <w:rPr>
          <w:rFonts w:hint="eastAsia" w:ascii="Times New Roman" w:hAnsi="Times New Roman" w:eastAsia="楷体_GB2312" w:cs="Times New Roman"/>
          <w:kern w:val="2"/>
          <w:sz w:val="32"/>
          <w:szCs w:val="21"/>
          <w:lang w:val="en-US" w:eastAsia="zh-CN" w:bidi="ar-SA"/>
        </w:rPr>
        <w:t>3</w:t>
      </w:r>
      <w:r>
        <w:rPr>
          <w:rFonts w:ascii="Times New Roman" w:hAnsi="Times New Roman" w:eastAsia="仿宋_GB2312"/>
          <w:kern w:val="2"/>
          <w:sz w:val="32"/>
          <w:szCs w:val="21"/>
        </w:rPr>
        <w:t>年1月</w:t>
      </w:r>
      <w:r>
        <w:rPr>
          <w:rFonts w:hint="eastAsia" w:ascii="Times New Roman" w:hAnsi="Times New Roman" w:eastAsia="仿宋_GB2312"/>
          <w:kern w:val="2"/>
          <w:sz w:val="32"/>
          <w:szCs w:val="21"/>
          <w:lang w:val="en-US" w:eastAsia="zh-CN"/>
        </w:rPr>
        <w:t>1</w:t>
      </w:r>
      <w:r>
        <w:rPr>
          <w:rFonts w:ascii="Times New Roman" w:hAnsi="Times New Roman" w:eastAsia="仿宋_GB2312"/>
          <w:kern w:val="2"/>
          <w:sz w:val="32"/>
          <w:szCs w:val="21"/>
        </w:rPr>
        <w:t>6日</w:t>
      </w:r>
      <w:bookmarkStart w:id="0" w:name="_GoBack"/>
      <w:bookmarkEnd w:id="0"/>
    </w:p>
    <w:sectPr>
      <w:pgSz w:w="11906" w:h="16838"/>
      <w:pgMar w:top="2211" w:right="1531" w:bottom="1871" w:left="1531"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libri Light">
    <w:panose1 w:val="020F0302020204030204"/>
    <w:charset w:val="00"/>
    <w:family w:val="roman"/>
    <w:pitch w:val="default"/>
    <w:sig w:usb0="E4002EFF" w:usb1="C000247B" w:usb2="00000009" w:usb3="00000000" w:csb0="200001FF" w:csb1="00000000"/>
  </w:font>
  <w:font w:name="方正小标宋简体">
    <w:panose1 w:val="03000509000000000000"/>
    <w:charset w:val="86"/>
    <w:family w:val="auto"/>
    <w:pitch w:val="default"/>
    <w:sig w:usb0="00000001" w:usb1="080E0000" w:usb2="00000000" w:usb3="00000000" w:csb0="00040000" w:csb1="00000000"/>
  </w:font>
  <w:font w:name="微软雅黑">
    <w:panose1 w:val="020B0503020204020204"/>
    <w:charset w:val="86"/>
    <w:family w:val="swiss"/>
    <w:pitch w:val="default"/>
    <w:sig w:usb0="80000287" w:usb1="2ACF3C50" w:usb2="00000016" w:usb3="00000000" w:csb0="0004001F" w:csb1="00000000"/>
  </w:font>
  <w:font w:name="仿宋_GB2312">
    <w:panose1 w:val="02010609030101010101"/>
    <w:charset w:val="86"/>
    <w:family w:val="modern"/>
    <w:pitch w:val="default"/>
    <w:sig w:usb0="00000001" w:usb1="080E0000" w:usb2="00000000" w:usb3="00000000" w:csb0="00040000" w:csb1="00000000"/>
  </w:font>
  <w:font w:name="楷体_GB2312">
    <w:panose1 w:val="02010609030101010101"/>
    <w:charset w:val="86"/>
    <w:family w:val="auto"/>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3"/>
  <w:embedSystemFonts/>
  <w:bordersDoNotSurroundHeader w:val="1"/>
  <w:bordersDoNotSurroundFooter w:val="1"/>
  <w:documentProtection w:enforcement="0"/>
  <w:defaultTabStop w:val="420"/>
  <w:drawingGridVerticalSpacing w:val="156"/>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jliMzg4ZjU3NTlkMTQ2YzRmNjQwYTU4ZGJlNmQ1NTYifQ=="/>
  </w:docVars>
  <w:rsids>
    <w:rsidRoot w:val="003C3982"/>
    <w:rsid w:val="000E3790"/>
    <w:rsid w:val="00174354"/>
    <w:rsid w:val="003C3982"/>
    <w:rsid w:val="00953BE0"/>
    <w:rsid w:val="009546D2"/>
    <w:rsid w:val="00C50342"/>
    <w:rsid w:val="00CD4C9B"/>
    <w:rsid w:val="00D82850"/>
    <w:rsid w:val="00F3416E"/>
    <w:rsid w:val="011406FF"/>
    <w:rsid w:val="02F203B9"/>
    <w:rsid w:val="03BF3915"/>
    <w:rsid w:val="08CB33E1"/>
    <w:rsid w:val="099654DE"/>
    <w:rsid w:val="141A4567"/>
    <w:rsid w:val="19A27822"/>
    <w:rsid w:val="1DE91C29"/>
    <w:rsid w:val="205C7FDB"/>
    <w:rsid w:val="214F419C"/>
    <w:rsid w:val="23843961"/>
    <w:rsid w:val="24914940"/>
    <w:rsid w:val="27412552"/>
    <w:rsid w:val="288C0E6A"/>
    <w:rsid w:val="2B5D17D7"/>
    <w:rsid w:val="2E7A2436"/>
    <w:rsid w:val="2F3D4778"/>
    <w:rsid w:val="30724C70"/>
    <w:rsid w:val="31B017EF"/>
    <w:rsid w:val="31B9117B"/>
    <w:rsid w:val="39F82AA3"/>
    <w:rsid w:val="3F9E4CF8"/>
    <w:rsid w:val="4165253B"/>
    <w:rsid w:val="44180448"/>
    <w:rsid w:val="4420119C"/>
    <w:rsid w:val="531222E8"/>
    <w:rsid w:val="54CC5E5C"/>
    <w:rsid w:val="5A503E24"/>
    <w:rsid w:val="5B7857A8"/>
    <w:rsid w:val="5BE72873"/>
    <w:rsid w:val="60240777"/>
    <w:rsid w:val="66F76B5E"/>
    <w:rsid w:val="67FD4221"/>
    <w:rsid w:val="685B10B2"/>
    <w:rsid w:val="687F140D"/>
    <w:rsid w:val="68F677E9"/>
    <w:rsid w:val="6A4020D5"/>
    <w:rsid w:val="6EE96A31"/>
    <w:rsid w:val="6FFB6665"/>
    <w:rsid w:val="71D63D2D"/>
    <w:rsid w:val="73A31E55"/>
    <w:rsid w:val="75C8039D"/>
    <w:rsid w:val="7D8E4A3A"/>
    <w:rsid w:val="7DC22BE7"/>
    <w:rsid w:val="7EC9354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9"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qFormat="1" w:uiPriority="99"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qFormat="1"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3">
    <w:name w:val="heading 2"/>
    <w:basedOn w:val="1"/>
    <w:next w:val="1"/>
    <w:unhideWhenUsed/>
    <w:qFormat/>
    <w:uiPriority w:val="9"/>
    <w:pPr>
      <w:keepNext/>
      <w:keepLines/>
      <w:spacing w:before="260" w:after="260" w:line="416" w:lineRule="auto"/>
      <w:outlineLvl w:val="1"/>
    </w:pPr>
    <w:rPr>
      <w:rFonts w:asciiTheme="majorHAnsi" w:hAnsiTheme="majorHAnsi" w:eastAsiaTheme="majorEastAsia" w:cstheme="majorBidi"/>
      <w:b/>
      <w:bCs/>
      <w:sz w:val="32"/>
      <w:szCs w:val="32"/>
    </w:rPr>
  </w:style>
  <w:style w:type="character" w:default="1" w:styleId="9">
    <w:name w:val="Default Paragraph Font"/>
    <w:semiHidden/>
    <w:unhideWhenUsed/>
    <w:qFormat/>
    <w:uiPriority w:val="1"/>
  </w:style>
  <w:style w:type="table" w:default="1" w:styleId="8">
    <w:name w:val="Normal Table"/>
    <w:semiHidden/>
    <w:unhideWhenUsed/>
    <w:qFormat/>
    <w:uiPriority w:val="99"/>
    <w:tblPr>
      <w:tblCellMar>
        <w:top w:w="0" w:type="dxa"/>
        <w:left w:w="108" w:type="dxa"/>
        <w:bottom w:w="0" w:type="dxa"/>
        <w:right w:w="108" w:type="dxa"/>
      </w:tblCellMar>
    </w:tblPr>
  </w:style>
  <w:style w:type="paragraph" w:styleId="2">
    <w:name w:val="Note Heading"/>
    <w:basedOn w:val="1"/>
    <w:next w:val="1"/>
    <w:unhideWhenUsed/>
    <w:qFormat/>
    <w:uiPriority w:val="99"/>
    <w:pPr>
      <w:jc w:val="center"/>
    </w:pPr>
  </w:style>
  <w:style w:type="paragraph" w:styleId="4">
    <w:name w:val="Balloon Text"/>
    <w:basedOn w:val="1"/>
    <w:link w:val="13"/>
    <w:qFormat/>
    <w:uiPriority w:val="0"/>
    <w:rPr>
      <w:sz w:val="18"/>
      <w:szCs w:val="18"/>
    </w:rPr>
  </w:style>
  <w:style w:type="paragraph" w:styleId="5">
    <w:name w:val="footer"/>
    <w:basedOn w:val="1"/>
    <w:link w:val="12"/>
    <w:qFormat/>
    <w:uiPriority w:val="0"/>
    <w:pPr>
      <w:tabs>
        <w:tab w:val="center" w:pos="4153"/>
        <w:tab w:val="right" w:pos="8306"/>
      </w:tabs>
      <w:snapToGrid w:val="0"/>
      <w:jc w:val="left"/>
    </w:pPr>
    <w:rPr>
      <w:sz w:val="18"/>
      <w:szCs w:val="18"/>
    </w:rPr>
  </w:style>
  <w:style w:type="paragraph" w:styleId="6">
    <w:name w:val="header"/>
    <w:basedOn w:val="1"/>
    <w:link w:val="11"/>
    <w:qFormat/>
    <w:uiPriority w:val="0"/>
    <w:pPr>
      <w:pBdr>
        <w:bottom w:val="single" w:color="auto" w:sz="6" w:space="1"/>
      </w:pBdr>
      <w:tabs>
        <w:tab w:val="center" w:pos="4153"/>
        <w:tab w:val="right" w:pos="8306"/>
      </w:tabs>
      <w:snapToGrid w:val="0"/>
      <w:jc w:val="center"/>
    </w:pPr>
    <w:rPr>
      <w:sz w:val="18"/>
      <w:szCs w:val="18"/>
    </w:rPr>
  </w:style>
  <w:style w:type="paragraph" w:styleId="7">
    <w:name w:val="Normal (Web)"/>
    <w:basedOn w:val="1"/>
    <w:qFormat/>
    <w:uiPriority w:val="0"/>
    <w:pPr>
      <w:spacing w:beforeAutospacing="1" w:afterAutospacing="1"/>
      <w:jc w:val="left"/>
    </w:pPr>
    <w:rPr>
      <w:rFonts w:cs="Times New Roman"/>
      <w:kern w:val="0"/>
      <w:sz w:val="24"/>
    </w:rPr>
  </w:style>
  <w:style w:type="character" w:styleId="10">
    <w:name w:val="Strong"/>
    <w:basedOn w:val="9"/>
    <w:qFormat/>
    <w:uiPriority w:val="0"/>
    <w:rPr>
      <w:b/>
    </w:rPr>
  </w:style>
  <w:style w:type="character" w:customStyle="1" w:styleId="11">
    <w:name w:val="页眉 Char"/>
    <w:basedOn w:val="9"/>
    <w:link w:val="6"/>
    <w:qFormat/>
    <w:uiPriority w:val="0"/>
    <w:rPr>
      <w:rFonts w:asciiTheme="minorHAnsi" w:hAnsiTheme="minorHAnsi" w:eastAsiaTheme="minorEastAsia" w:cstheme="minorBidi"/>
      <w:kern w:val="2"/>
      <w:sz w:val="18"/>
      <w:szCs w:val="18"/>
    </w:rPr>
  </w:style>
  <w:style w:type="character" w:customStyle="1" w:styleId="12">
    <w:name w:val="页脚 Char"/>
    <w:basedOn w:val="9"/>
    <w:link w:val="5"/>
    <w:qFormat/>
    <w:uiPriority w:val="0"/>
    <w:rPr>
      <w:rFonts w:asciiTheme="minorHAnsi" w:hAnsiTheme="minorHAnsi" w:eastAsiaTheme="minorEastAsia" w:cstheme="minorBidi"/>
      <w:kern w:val="2"/>
      <w:sz w:val="18"/>
      <w:szCs w:val="18"/>
    </w:rPr>
  </w:style>
  <w:style w:type="character" w:customStyle="1" w:styleId="13">
    <w:name w:val="批注框文本 Char"/>
    <w:basedOn w:val="9"/>
    <w:link w:val="4"/>
    <w:qFormat/>
    <w:uiPriority w:val="0"/>
    <w:rPr>
      <w:rFonts w:asciiTheme="minorHAnsi" w:hAnsiTheme="minorHAnsi" w:eastAsiaTheme="minorEastAsia" w:cstheme="minorBidi"/>
      <w:kern w:val="2"/>
      <w:sz w:val="18"/>
      <w:szCs w:val="18"/>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image" Target="media/image4.jpeg"/><Relationship Id="rId6" Type="http://schemas.openxmlformats.org/officeDocument/2006/relationships/image" Target="media/image3.jpeg"/><Relationship Id="rId5" Type="http://schemas.openxmlformats.org/officeDocument/2006/relationships/image" Target="media/image2.jpeg"/><Relationship Id="rId4" Type="http://schemas.openxmlformats.org/officeDocument/2006/relationships/image" Target="media/image1.png"/><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Company>微软中国</Company>
  <Pages>8</Pages>
  <Words>2296</Words>
  <Characters>2387</Characters>
  <Lines>29</Lines>
  <Paragraphs>8</Paragraphs>
  <TotalTime>43</TotalTime>
  <ScaleCrop>false</ScaleCrop>
  <LinksUpToDate>false</LinksUpToDate>
  <CharactersWithSpaces>2387</CharactersWithSpaces>
  <Application>WPS Office_12.1.0.18608_F1E327BC-269C-435d-A152-05C5408002CA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2023-01-05T11:35:00Z</dcterms:created>
  <dc:creator>lenovo08</dc:creator>
  <cp:lastModifiedBy>星卡里</cp:lastModifiedBy>
  <dcterms:modified xsi:type="dcterms:W3CDTF">2024-11-06T05:37:16Z</dcterms:modified>
  <cp:revision>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2052-12.1.0.18608</vt:lpwstr>
  </property>
  <property fmtid="{D5CDD505-2E9C-101B-9397-08002B2CF9AE}" pid="3" name="ICV">
    <vt:lpwstr>E3CEF8AB513643E4AB697CF2EE8E2777_13</vt:lpwstr>
  </property>
</Properties>
</file>