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412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"/>
        <w:gridCol w:w="1268"/>
        <w:gridCol w:w="336"/>
        <w:gridCol w:w="1170"/>
        <w:gridCol w:w="738"/>
        <w:gridCol w:w="1018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412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40"/>
                <w:szCs w:val="4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40"/>
                <w:szCs w:val="40"/>
                <w:u w:val="none"/>
                <w:lang w:val="en-US" w:eastAsia="zh-CN" w:bidi="ar"/>
              </w:rPr>
              <w:t>附件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/>
              <w:jc w:val="center"/>
              <w:textAlignment w:val="center"/>
              <w:rPr>
                <w:rFonts w:ascii="Times New Roman" w:hAnsi="Times New Roman" w:eastAsia="方正小标宋简体" w:cs="方正小标宋简体"/>
                <w:i w:val="0"/>
                <w:iCs w:val="0"/>
                <w:color w:val="auto"/>
                <w:sz w:val="40"/>
                <w:szCs w:val="40"/>
                <w:u w:val="none"/>
              </w:rPr>
            </w:pPr>
            <w:bookmarkStart w:id="0" w:name="_GoBack"/>
            <w:r>
              <w:rPr>
                <w:rFonts w:hint="eastAsia" w:ascii="Times New Roman" w:hAnsi="Times New Roman" w:eastAsia="方正小标宋简体" w:cs="方正小标宋简体"/>
                <w:i w:val="0"/>
                <w:iCs w:val="0"/>
                <w:snapToGrid w:val="0"/>
                <w:color w:val="auto"/>
                <w:kern w:val="0"/>
                <w:sz w:val="40"/>
                <w:szCs w:val="40"/>
                <w:u w:val="none"/>
                <w:lang w:val="en-US" w:eastAsia="zh-CN" w:bidi="ar"/>
              </w:rPr>
              <w:t>威海市文登区星级农村幸福餐桌创建指标及评分细则</w:t>
            </w:r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both"/>
              <w:textAlignment w:val="center"/>
              <w:rPr>
                <w:rFonts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77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指标体系</w:t>
            </w:r>
          </w:p>
        </w:tc>
        <w:tc>
          <w:tcPr>
            <w:tcW w:w="73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both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分值</w:t>
            </w:r>
          </w:p>
        </w:tc>
        <w:tc>
          <w:tcPr>
            <w:tcW w:w="1018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评分细则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5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7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基本要求（26分）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基本要求</w:t>
            </w:r>
          </w:p>
        </w:tc>
        <w:tc>
          <w:tcPr>
            <w:tcW w:w="73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通过区民政局、街道（镇）认定的得1分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经营主体或供餐单位依法取得《食品经营许可证》的得4分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服务对象（含送餐服务对象）10人以上的得1分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按照区民政局要求，统一门头、名称、标识、编号的得2分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与睦邻互助相结合，探索“时间银行”并开展睦邻互助服务的，得4分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场地要求</w:t>
            </w:r>
          </w:p>
        </w:tc>
        <w:tc>
          <w:tcPr>
            <w:tcW w:w="7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建在平坦区域，符合消防、卫生等有关规定和房屋结构安全要求的得2分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建筑面积不少于50平方米，装修简朴、环境舒适、卫生整洁的得2分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配备地面防滑、防碰撞等安全预防措施及无障碍设施的得2分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配备适合老年人使用的桌椅、用具的得2分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设施设备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  <w:tc>
          <w:tcPr>
            <w:tcW w:w="7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配备满足老年人助餐服务需求的餐食保温、外送、用餐设备的得2分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配备留样设备的得2分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配备必要的消防设备的得2分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管理要求（26分）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制度要求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有健全的人员、财务、培训、信息、安全、质量控制等管理制度的得6分，每有一项制度得1分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按规定在醒目位置公示《食品经营许可证》、工作人员健康证、开放时间、服务方式和范围、食谱及餐品价格、监督投诉电话的得6分，每有一项制度得1分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张贴食品安全、老年人健康与营养科普等宣传图片的得2分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人员要求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身体健康并持有有效健康证明的得2分，每年进行一次健康检查得2分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成立志愿者服务队伍，纳入信用体系管理的得4分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膳食要求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正常营业期间，确保每天至少提供一餐的得2分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制定荤素搭配、营养均衡的食谱的得2分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食品安全（26分）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食品安全基本要求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建立健全和严格落实食品安全管理制度的得5分，对市场监管、民政等部门检查发现的隐患问题逾期不整改或整改不到位的不得分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配备专职食品安全管理人员的得3分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开展食品安全知识培训且有完整培训档案资料的得3分，有培训档案资料但不完整的得1分，没有培训档案的不得分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制定食品安全事故处置方案的得3分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每月至少检查一次食品安全且有检查记录的得3分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食品留样管理符合要求的得3分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3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个性要求（6分）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rightChars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具备供餐单位的农村幸福餐桌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供餐单位食品安全量化等级在B级以上的得3分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3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供餐单位配备专用配送车辆和人员，保持配送车辆清洁，配餐容器密封保温，每完成一项得1分，全部完成的得3分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3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rightChars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具有独立厨房的农村幸福餐桌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按照原材料进入、加工制作、成品供应的流程合理布局，每完成一项得1分，全部完成的得3分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3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配备必要的设施设备的得3分，其中使用燃气的未安装燃气报警器该项不得分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其他安全要求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消防安全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每月至少开展一次消防安全教育培训的得2分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每年至少进行一次消防应急演练的得2分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有消防巡查日常记录的得2分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疫情防控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严格落实疫情防控各项措施的得4分，疫情防控措施落实不到位，根据严重程度给予扣分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捐款捐物要求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（4分）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基本要求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村级积极组织开展捐款捐物的得2分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村级对社会各级及爱心人士捐款捐物情况进行公示的得2分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保障要求（8分）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政策保障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镇街将农村幸福餐桌管理列入村“一把手”工程和目标责任考核，建立健全农村幸福餐桌相关机制的得2分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exac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将农村幸福餐桌运营情况与村党支部书记工资挂钩的得2分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资金保障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街道（镇）、村设立农村幸福餐桌专项资金和慈善资金的，每有一项得2分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12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备注：1.满分为100分。2.保证全年无投诉、无负面反映，对投诉和负面反映有关情况经查属实的，应立即取消星级。</w:t>
            </w:r>
          </w:p>
        </w:tc>
      </w:tr>
    </w:tbl>
    <w:p/>
    <w:sectPr>
      <w:pgSz w:w="16838" w:h="11906" w:orient="landscape"/>
      <w:pgMar w:top="1531" w:right="2211" w:bottom="1531" w:left="1871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jNTUxZDAwMTJmM2Y0OWVmMGJiZDgzYWEzYmNiYWQifQ=="/>
  </w:docVars>
  <w:rsids>
    <w:rsidRoot w:val="2E382E24"/>
    <w:rsid w:val="1A752953"/>
    <w:rsid w:val="2E382E24"/>
    <w:rsid w:val="64B94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firstLine="420" w:firstLineChars="200"/>
    </w:pPr>
  </w:style>
  <w:style w:type="paragraph" w:styleId="3">
    <w:name w:val="Body Text Indent"/>
    <w:basedOn w:val="1"/>
    <w:qFormat/>
    <w:uiPriority w:val="99"/>
    <w:pPr>
      <w:spacing w:after="12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2023-07-14T02:47:00Z</dcterms:created>
  <dc:creator>L1ucuTnT</dc:creator>
  <cp:lastModifiedBy>L1ucuTnT</cp:lastModifiedBy>
  <dcterms:modified xsi:type="dcterms:W3CDTF">2023-07-14T02:47:52Z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69B82D54DAAD4DF39948AF73CBE0EA93_11</vt:lpwstr>
  </property>
</Properties>
</file>