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E991E3">
      <w:pPr>
        <w:spacing w:line="560" w:lineRule="exact"/>
        <w:jc w:val="center"/>
        <w:rPr>
          <w:rFonts w:eastAsia="方正小标宋简体"/>
          <w:color w:val="auto"/>
          <w:sz w:val="44"/>
          <w:szCs w:val="44"/>
        </w:rPr>
      </w:pPr>
      <w:r>
        <w:rPr>
          <w:rFonts w:hint="eastAsia" w:eastAsia="方正小标宋简体"/>
          <w:color w:val="auto"/>
          <w:sz w:val="44"/>
          <w:szCs w:val="44"/>
          <w:lang w:eastAsia="zh-CN"/>
        </w:rPr>
        <w:t>202</w:t>
      </w:r>
      <w:r>
        <w:rPr>
          <w:rFonts w:hint="eastAsia" w:eastAsia="方正小标宋简体"/>
          <w:color w:val="auto"/>
          <w:sz w:val="44"/>
          <w:szCs w:val="44"/>
          <w:lang w:val="en-US" w:eastAsia="zh-CN"/>
        </w:rPr>
        <w:t>6</w:t>
      </w:r>
      <w:r>
        <w:rPr>
          <w:rFonts w:hint="eastAsia" w:eastAsia="方正小标宋简体"/>
          <w:color w:val="auto"/>
          <w:sz w:val="44"/>
          <w:szCs w:val="44"/>
        </w:rPr>
        <w:t>年</w:t>
      </w:r>
      <w:r>
        <w:rPr>
          <w:rFonts w:eastAsia="方正小标宋简体"/>
          <w:color w:val="auto"/>
          <w:sz w:val="44"/>
          <w:szCs w:val="44"/>
        </w:rPr>
        <w:t>威海市文登技师学院</w:t>
      </w:r>
    </w:p>
    <w:p w14:paraId="7E1A194C">
      <w:pPr>
        <w:spacing w:line="560" w:lineRule="exact"/>
        <w:jc w:val="center"/>
        <w:rPr>
          <w:rFonts w:eastAsia="方正小标宋简体"/>
          <w:color w:val="auto"/>
          <w:sz w:val="44"/>
          <w:szCs w:val="44"/>
        </w:rPr>
      </w:pPr>
      <w:r>
        <w:rPr>
          <w:rFonts w:eastAsia="方正小标宋简体"/>
          <w:color w:val="auto"/>
          <w:sz w:val="44"/>
          <w:szCs w:val="44"/>
        </w:rPr>
        <w:t>公开招聘教师考生须知</w:t>
      </w:r>
    </w:p>
    <w:p w14:paraId="56C2F16E">
      <w:pPr>
        <w:spacing w:line="560" w:lineRule="exact"/>
        <w:ind w:firstLine="640" w:firstLineChars="200"/>
        <w:jc w:val="left"/>
        <w:rPr>
          <w:rFonts w:eastAsia="仿宋_GB2312"/>
          <w:color w:val="auto"/>
          <w:kern w:val="0"/>
          <w:sz w:val="32"/>
          <w:szCs w:val="32"/>
        </w:rPr>
      </w:pPr>
    </w:p>
    <w:p w14:paraId="72F018A5">
      <w:pPr>
        <w:spacing w:line="560" w:lineRule="exact"/>
        <w:ind w:firstLine="640" w:firstLineChars="200"/>
        <w:jc w:val="left"/>
        <w:rPr>
          <w:rFonts w:eastAsia="仿宋_GB2312"/>
          <w:color w:val="auto"/>
          <w:kern w:val="0"/>
          <w:sz w:val="32"/>
          <w:szCs w:val="32"/>
        </w:rPr>
      </w:pPr>
      <w:r>
        <w:rPr>
          <w:rFonts w:eastAsia="仿宋_GB2312"/>
          <w:color w:val="auto"/>
          <w:kern w:val="0"/>
          <w:sz w:val="32"/>
          <w:szCs w:val="32"/>
        </w:rPr>
        <w:t>1</w:t>
      </w:r>
      <w:r>
        <w:rPr>
          <w:rFonts w:hint="eastAsia" w:eastAsia="仿宋_GB2312"/>
          <w:color w:val="auto"/>
          <w:kern w:val="0"/>
          <w:sz w:val="32"/>
          <w:szCs w:val="32"/>
        </w:rPr>
        <w:t>、</w:t>
      </w:r>
      <w:r>
        <w:rPr>
          <w:rFonts w:eastAsia="仿宋_GB2312"/>
          <w:color w:val="auto"/>
          <w:kern w:val="0"/>
          <w:sz w:val="32"/>
          <w:szCs w:val="32"/>
        </w:rPr>
        <w:t>考生入场后由工作人员引导带入候考室。</w:t>
      </w:r>
    </w:p>
    <w:p w14:paraId="388C9515">
      <w:pPr>
        <w:spacing w:line="560" w:lineRule="exact"/>
        <w:ind w:firstLine="640" w:firstLineChars="200"/>
        <w:jc w:val="left"/>
        <w:rPr>
          <w:rFonts w:eastAsia="仿宋_GB2312"/>
          <w:color w:val="auto"/>
          <w:kern w:val="0"/>
          <w:sz w:val="32"/>
          <w:szCs w:val="32"/>
        </w:rPr>
      </w:pPr>
      <w:r>
        <w:rPr>
          <w:rFonts w:eastAsia="仿宋_GB2312"/>
          <w:color w:val="auto"/>
          <w:kern w:val="0"/>
          <w:sz w:val="32"/>
          <w:szCs w:val="32"/>
        </w:rPr>
        <w:t>2</w:t>
      </w:r>
      <w:r>
        <w:rPr>
          <w:rFonts w:hint="eastAsia" w:eastAsia="仿宋_GB2312"/>
          <w:color w:val="auto"/>
          <w:kern w:val="0"/>
          <w:sz w:val="32"/>
          <w:szCs w:val="32"/>
        </w:rPr>
        <w:t>、</w:t>
      </w:r>
      <w:r>
        <w:rPr>
          <w:rFonts w:eastAsia="仿宋_GB2312"/>
          <w:color w:val="auto"/>
          <w:kern w:val="0"/>
          <w:sz w:val="32"/>
          <w:szCs w:val="32"/>
        </w:rPr>
        <w:t>在物品存放处将个人物品存放在指定位置，</w:t>
      </w:r>
      <w:r>
        <w:rPr>
          <w:rFonts w:eastAsia="仿宋_GB2312"/>
          <w:b/>
          <w:bCs/>
          <w:color w:val="auto"/>
          <w:kern w:val="0"/>
          <w:sz w:val="32"/>
          <w:szCs w:val="32"/>
        </w:rPr>
        <w:t>只带准考证、身份证</w:t>
      </w:r>
      <w:r>
        <w:rPr>
          <w:rFonts w:hint="eastAsia" w:eastAsia="仿宋_GB2312"/>
          <w:b/>
          <w:bCs/>
          <w:color w:val="auto"/>
          <w:kern w:val="0"/>
          <w:sz w:val="32"/>
          <w:szCs w:val="32"/>
          <w:lang w:val="en-US" w:eastAsia="zh-CN"/>
        </w:rPr>
        <w:t>，瓶装</w:t>
      </w:r>
      <w:r>
        <w:rPr>
          <w:rFonts w:eastAsia="仿宋_GB2312"/>
          <w:b/>
          <w:bCs/>
          <w:color w:val="auto"/>
          <w:kern w:val="0"/>
          <w:sz w:val="32"/>
          <w:szCs w:val="32"/>
        </w:rPr>
        <w:t>水</w:t>
      </w:r>
      <w:r>
        <w:rPr>
          <w:rFonts w:hint="eastAsia" w:eastAsia="仿宋_GB2312"/>
          <w:b/>
          <w:bCs/>
          <w:color w:val="auto"/>
          <w:kern w:val="0"/>
          <w:sz w:val="32"/>
          <w:szCs w:val="32"/>
          <w:lang w:eastAsia="zh-CN"/>
        </w:rPr>
        <w:t>，</w:t>
      </w:r>
      <w:r>
        <w:rPr>
          <w:rFonts w:eastAsia="仿宋_GB2312"/>
          <w:b/>
          <w:bCs/>
          <w:color w:val="auto"/>
          <w:kern w:val="0"/>
          <w:sz w:val="32"/>
          <w:szCs w:val="32"/>
        </w:rPr>
        <w:t>书写用笔、</w:t>
      </w:r>
      <w:r>
        <w:rPr>
          <w:rFonts w:hint="eastAsia" w:eastAsia="仿宋_GB2312"/>
          <w:b/>
          <w:bCs/>
          <w:color w:val="auto"/>
          <w:kern w:val="0"/>
          <w:sz w:val="32"/>
          <w:szCs w:val="32"/>
          <w:lang w:val="en-US" w:eastAsia="zh-CN"/>
        </w:rPr>
        <w:t>作图工具等相关考试文具</w:t>
      </w:r>
      <w:r>
        <w:rPr>
          <w:rFonts w:eastAsia="仿宋_GB2312"/>
          <w:color w:val="auto"/>
          <w:kern w:val="0"/>
          <w:sz w:val="32"/>
          <w:szCs w:val="32"/>
        </w:rPr>
        <w:t>进入候考室。</w:t>
      </w:r>
      <w:bookmarkStart w:id="0" w:name="_GoBack"/>
      <w:bookmarkEnd w:id="0"/>
    </w:p>
    <w:p w14:paraId="1C57BE3A">
      <w:pPr>
        <w:spacing w:line="560" w:lineRule="exact"/>
        <w:ind w:firstLine="640" w:firstLineChars="200"/>
        <w:jc w:val="left"/>
        <w:rPr>
          <w:rFonts w:eastAsia="仿宋_GB2312"/>
          <w:color w:val="auto"/>
          <w:kern w:val="0"/>
          <w:sz w:val="32"/>
          <w:szCs w:val="32"/>
        </w:rPr>
      </w:pPr>
      <w:r>
        <w:rPr>
          <w:rFonts w:eastAsia="仿宋_GB2312"/>
          <w:color w:val="auto"/>
          <w:kern w:val="0"/>
          <w:sz w:val="32"/>
          <w:szCs w:val="32"/>
        </w:rPr>
        <w:t>手机、智能手表等个人物品不得带入考场内，要放在指定位置，有专人保管，否则按作弊处理。</w:t>
      </w:r>
    </w:p>
    <w:p w14:paraId="13F0B485">
      <w:pPr>
        <w:spacing w:line="560" w:lineRule="exact"/>
        <w:ind w:firstLine="640" w:firstLineChars="200"/>
        <w:jc w:val="left"/>
        <w:rPr>
          <w:rFonts w:eastAsia="仿宋_GB2312"/>
          <w:color w:val="auto"/>
          <w:kern w:val="0"/>
          <w:sz w:val="32"/>
          <w:szCs w:val="32"/>
        </w:rPr>
      </w:pPr>
      <w:r>
        <w:rPr>
          <w:rFonts w:eastAsia="仿宋_GB2312"/>
          <w:color w:val="auto"/>
          <w:kern w:val="0"/>
          <w:sz w:val="32"/>
          <w:szCs w:val="32"/>
        </w:rPr>
        <w:t>3</w:t>
      </w:r>
      <w:r>
        <w:rPr>
          <w:rFonts w:hint="eastAsia" w:eastAsia="仿宋_GB2312"/>
          <w:color w:val="auto"/>
          <w:kern w:val="0"/>
          <w:sz w:val="32"/>
          <w:szCs w:val="32"/>
        </w:rPr>
        <w:t>、</w:t>
      </w:r>
      <w:r>
        <w:rPr>
          <w:rFonts w:eastAsia="仿宋_GB2312"/>
          <w:color w:val="auto"/>
          <w:kern w:val="0"/>
          <w:sz w:val="32"/>
          <w:szCs w:val="32"/>
        </w:rPr>
        <w:t>考生进入候考室要遵守秩序，保持安静，听从工作人员安排进行抽签。在工作人员的引导下前往</w:t>
      </w:r>
      <w:r>
        <w:rPr>
          <w:rFonts w:hint="eastAsia" w:eastAsia="仿宋_GB2312"/>
          <w:color w:val="auto"/>
          <w:kern w:val="0"/>
          <w:sz w:val="32"/>
          <w:szCs w:val="32"/>
          <w:lang w:eastAsia="zh-CN"/>
        </w:rPr>
        <w:t>备考室</w:t>
      </w:r>
      <w:r>
        <w:rPr>
          <w:rFonts w:eastAsia="仿宋_GB2312"/>
          <w:color w:val="auto"/>
          <w:kern w:val="0"/>
          <w:sz w:val="32"/>
          <w:szCs w:val="32"/>
        </w:rPr>
        <w:t>。</w:t>
      </w:r>
    </w:p>
    <w:p w14:paraId="675B71D3">
      <w:pPr>
        <w:spacing w:line="560" w:lineRule="exact"/>
        <w:ind w:firstLine="640" w:firstLineChars="200"/>
        <w:jc w:val="left"/>
        <w:rPr>
          <w:rFonts w:hint="eastAsia" w:eastAsia="仿宋_GB2312"/>
          <w:color w:val="auto"/>
          <w:kern w:val="0"/>
          <w:sz w:val="32"/>
          <w:szCs w:val="32"/>
        </w:rPr>
      </w:pPr>
      <w:r>
        <w:rPr>
          <w:rFonts w:eastAsia="仿宋_GB2312"/>
          <w:color w:val="auto"/>
          <w:kern w:val="0"/>
          <w:sz w:val="32"/>
          <w:szCs w:val="32"/>
        </w:rPr>
        <w:t>4</w:t>
      </w:r>
      <w:r>
        <w:rPr>
          <w:rFonts w:hint="eastAsia" w:eastAsia="仿宋_GB2312"/>
          <w:color w:val="auto"/>
          <w:kern w:val="0"/>
          <w:sz w:val="32"/>
          <w:szCs w:val="32"/>
        </w:rPr>
        <w:t>、试讲</w:t>
      </w:r>
      <w:r>
        <w:rPr>
          <w:rFonts w:eastAsia="仿宋_GB2312"/>
          <w:color w:val="auto"/>
          <w:kern w:val="0"/>
          <w:sz w:val="32"/>
          <w:szCs w:val="32"/>
        </w:rPr>
        <w:t>备课时间为30分钟，25分钟时</w:t>
      </w:r>
      <w:r>
        <w:rPr>
          <w:rFonts w:hint="eastAsia" w:eastAsia="仿宋_GB2312"/>
          <w:color w:val="auto"/>
          <w:kern w:val="0"/>
          <w:sz w:val="32"/>
          <w:szCs w:val="32"/>
          <w:lang w:val="en-US" w:eastAsia="zh-CN"/>
        </w:rPr>
        <w:t>语音</w:t>
      </w:r>
      <w:r>
        <w:rPr>
          <w:rFonts w:hint="eastAsia" w:eastAsia="仿宋_GB2312"/>
          <w:color w:val="auto"/>
          <w:kern w:val="0"/>
          <w:sz w:val="32"/>
          <w:szCs w:val="32"/>
        </w:rPr>
        <w:t>提示“</w:t>
      </w:r>
      <w:r>
        <w:rPr>
          <w:rFonts w:eastAsia="仿宋_GB2312"/>
          <w:color w:val="auto"/>
          <w:kern w:val="0"/>
          <w:sz w:val="32"/>
          <w:szCs w:val="32"/>
        </w:rPr>
        <w:t>剩余时间5分钟</w:t>
      </w:r>
      <w:r>
        <w:rPr>
          <w:rFonts w:hint="eastAsia" w:eastAsia="仿宋_GB2312"/>
          <w:color w:val="auto"/>
          <w:kern w:val="0"/>
          <w:sz w:val="32"/>
          <w:szCs w:val="32"/>
        </w:rPr>
        <w:t>”</w:t>
      </w:r>
      <w:r>
        <w:rPr>
          <w:rFonts w:eastAsia="仿宋_GB2312"/>
          <w:color w:val="auto"/>
          <w:kern w:val="0"/>
          <w:sz w:val="32"/>
          <w:szCs w:val="32"/>
        </w:rPr>
        <w:t>，备课时间到后停止备课。</w:t>
      </w:r>
    </w:p>
    <w:p w14:paraId="404C2C38">
      <w:pPr>
        <w:spacing w:line="560" w:lineRule="exact"/>
        <w:ind w:firstLine="643" w:firstLineChars="200"/>
        <w:jc w:val="left"/>
        <w:rPr>
          <w:rFonts w:eastAsia="仿宋_GB2312"/>
          <w:color w:val="auto"/>
          <w:kern w:val="0"/>
          <w:sz w:val="32"/>
          <w:szCs w:val="32"/>
        </w:rPr>
      </w:pPr>
      <w:r>
        <w:rPr>
          <w:rFonts w:eastAsia="仿宋_GB2312"/>
          <w:b/>
          <w:bCs/>
          <w:color w:val="auto"/>
          <w:kern w:val="0"/>
          <w:sz w:val="32"/>
          <w:szCs w:val="32"/>
        </w:rPr>
        <w:t>不得在考题和教材上书写或涂改</w:t>
      </w:r>
      <w:r>
        <w:rPr>
          <w:rFonts w:eastAsia="仿宋_GB2312"/>
          <w:color w:val="auto"/>
          <w:kern w:val="0"/>
          <w:sz w:val="32"/>
          <w:szCs w:val="32"/>
        </w:rPr>
        <w:t>。备课结束后考题和教材</w:t>
      </w:r>
      <w:r>
        <w:rPr>
          <w:rFonts w:hint="eastAsia" w:eastAsia="仿宋_GB2312"/>
          <w:color w:val="auto"/>
          <w:kern w:val="0"/>
          <w:sz w:val="32"/>
          <w:szCs w:val="32"/>
        </w:rPr>
        <w:t>放在桌面上</w:t>
      </w:r>
      <w:r>
        <w:rPr>
          <w:rFonts w:eastAsia="仿宋_GB2312"/>
          <w:color w:val="auto"/>
          <w:kern w:val="0"/>
          <w:sz w:val="32"/>
          <w:szCs w:val="32"/>
        </w:rPr>
        <w:t>，禁止带出</w:t>
      </w:r>
      <w:r>
        <w:rPr>
          <w:rFonts w:hint="eastAsia" w:eastAsia="仿宋_GB2312"/>
          <w:color w:val="auto"/>
          <w:kern w:val="0"/>
          <w:sz w:val="32"/>
          <w:szCs w:val="32"/>
          <w:lang w:eastAsia="zh-CN"/>
        </w:rPr>
        <w:t>备考室</w:t>
      </w:r>
      <w:r>
        <w:rPr>
          <w:rFonts w:eastAsia="仿宋_GB2312"/>
          <w:color w:val="auto"/>
          <w:kern w:val="0"/>
          <w:sz w:val="32"/>
          <w:szCs w:val="32"/>
        </w:rPr>
        <w:t>，只带备课纸到考试室（</w:t>
      </w:r>
      <w:r>
        <w:rPr>
          <w:rFonts w:hint="eastAsia" w:eastAsia="仿宋_GB2312"/>
          <w:color w:val="auto"/>
          <w:kern w:val="0"/>
          <w:sz w:val="32"/>
          <w:szCs w:val="32"/>
        </w:rPr>
        <w:t>试讲时，</w:t>
      </w:r>
      <w:r>
        <w:rPr>
          <w:rFonts w:eastAsia="仿宋_GB2312"/>
          <w:color w:val="auto"/>
          <w:kern w:val="0"/>
          <w:sz w:val="32"/>
          <w:szCs w:val="32"/>
        </w:rPr>
        <w:t>考场内讲桌上有考题和教材，讲桌上如果没有考题和教材请向工作人员提出，如果不提出视为不需要）。</w:t>
      </w:r>
    </w:p>
    <w:p w14:paraId="04D58CA0">
      <w:pPr>
        <w:spacing w:line="560" w:lineRule="exact"/>
        <w:ind w:firstLine="643" w:firstLineChars="200"/>
        <w:jc w:val="left"/>
        <w:rPr>
          <w:rFonts w:eastAsia="仿宋_GB2312"/>
          <w:b/>
          <w:color w:val="auto"/>
          <w:kern w:val="0"/>
          <w:sz w:val="32"/>
          <w:szCs w:val="32"/>
        </w:rPr>
      </w:pPr>
      <w:r>
        <w:rPr>
          <w:rFonts w:eastAsia="仿宋_GB2312"/>
          <w:b/>
          <w:color w:val="auto"/>
          <w:kern w:val="0"/>
          <w:sz w:val="32"/>
          <w:szCs w:val="32"/>
        </w:rPr>
        <w:t>5</w:t>
      </w:r>
      <w:r>
        <w:rPr>
          <w:rFonts w:hint="eastAsia" w:eastAsia="仿宋_GB2312"/>
          <w:b/>
          <w:color w:val="auto"/>
          <w:kern w:val="0"/>
          <w:sz w:val="32"/>
          <w:szCs w:val="32"/>
        </w:rPr>
        <w:t>、</w:t>
      </w:r>
      <w:r>
        <w:rPr>
          <w:rFonts w:eastAsia="仿宋_GB2312"/>
          <w:b/>
          <w:color w:val="auto"/>
          <w:kern w:val="0"/>
          <w:sz w:val="32"/>
          <w:szCs w:val="32"/>
        </w:rPr>
        <w:t>考生进</w:t>
      </w:r>
      <w:r>
        <w:rPr>
          <w:rFonts w:hint="eastAsia" w:eastAsia="仿宋_GB2312"/>
          <w:b/>
          <w:color w:val="auto"/>
          <w:kern w:val="0"/>
          <w:sz w:val="32"/>
          <w:szCs w:val="32"/>
        </w:rPr>
        <w:t>试讲室</w:t>
      </w:r>
      <w:r>
        <w:rPr>
          <w:rFonts w:eastAsia="仿宋_GB2312"/>
          <w:b/>
          <w:color w:val="auto"/>
          <w:kern w:val="0"/>
          <w:sz w:val="32"/>
          <w:szCs w:val="32"/>
        </w:rPr>
        <w:t>后</w:t>
      </w:r>
      <w:r>
        <w:rPr>
          <w:rFonts w:hint="eastAsia" w:eastAsia="仿宋_GB2312"/>
          <w:b/>
          <w:color w:val="auto"/>
          <w:kern w:val="0"/>
          <w:sz w:val="32"/>
          <w:szCs w:val="32"/>
        </w:rPr>
        <w:t>，</w:t>
      </w:r>
      <w:r>
        <w:rPr>
          <w:rFonts w:eastAsia="仿宋_GB2312"/>
          <w:b/>
          <w:color w:val="auto"/>
          <w:kern w:val="0"/>
          <w:sz w:val="32"/>
          <w:szCs w:val="32"/>
        </w:rPr>
        <w:t>报</w:t>
      </w:r>
      <w:r>
        <w:rPr>
          <w:rFonts w:hint="eastAsia" w:eastAsia="仿宋_GB2312"/>
          <w:b/>
          <w:color w:val="auto"/>
          <w:kern w:val="0"/>
          <w:sz w:val="32"/>
          <w:szCs w:val="32"/>
          <w:lang w:val="en-US" w:eastAsia="zh-CN"/>
        </w:rPr>
        <w:t>抽签序号</w:t>
      </w:r>
      <w:r>
        <w:rPr>
          <w:rFonts w:eastAsia="仿宋_GB2312"/>
          <w:b/>
          <w:color w:val="auto"/>
          <w:kern w:val="0"/>
          <w:sz w:val="32"/>
          <w:szCs w:val="32"/>
        </w:rPr>
        <w:t>，不得报</w:t>
      </w:r>
      <w:r>
        <w:rPr>
          <w:rFonts w:hint="eastAsia" w:eastAsia="仿宋_GB2312"/>
          <w:b/>
          <w:color w:val="auto"/>
          <w:kern w:val="0"/>
          <w:sz w:val="32"/>
          <w:szCs w:val="32"/>
        </w:rPr>
        <w:t>姓名、</w:t>
      </w:r>
      <w:r>
        <w:rPr>
          <w:rFonts w:eastAsia="仿宋_GB2312"/>
          <w:b/>
          <w:color w:val="auto"/>
          <w:kern w:val="0"/>
          <w:sz w:val="32"/>
          <w:szCs w:val="32"/>
        </w:rPr>
        <w:t>身份证号</w:t>
      </w:r>
      <w:r>
        <w:rPr>
          <w:rFonts w:hint="eastAsia" w:eastAsia="仿宋_GB2312"/>
          <w:b/>
          <w:color w:val="auto"/>
          <w:kern w:val="0"/>
          <w:sz w:val="32"/>
          <w:szCs w:val="32"/>
        </w:rPr>
        <w:t>等个人信息</w:t>
      </w:r>
      <w:r>
        <w:rPr>
          <w:rFonts w:eastAsia="仿宋_GB2312"/>
          <w:b/>
          <w:color w:val="auto"/>
          <w:kern w:val="0"/>
          <w:sz w:val="32"/>
          <w:szCs w:val="32"/>
        </w:rPr>
        <w:t>，否则按作弊处理。</w:t>
      </w:r>
    </w:p>
    <w:p w14:paraId="612C4E44">
      <w:pPr>
        <w:spacing w:line="560" w:lineRule="exact"/>
        <w:ind w:firstLine="640" w:firstLineChars="200"/>
        <w:jc w:val="left"/>
        <w:rPr>
          <w:rFonts w:eastAsia="仿宋_GB2312"/>
          <w:color w:val="auto"/>
          <w:kern w:val="0"/>
          <w:sz w:val="32"/>
          <w:szCs w:val="32"/>
        </w:rPr>
      </w:pPr>
      <w:r>
        <w:rPr>
          <w:rFonts w:eastAsia="仿宋_GB2312"/>
          <w:color w:val="auto"/>
          <w:kern w:val="0"/>
          <w:sz w:val="32"/>
          <w:szCs w:val="32"/>
        </w:rPr>
        <w:t>6</w:t>
      </w:r>
      <w:r>
        <w:rPr>
          <w:rFonts w:hint="eastAsia" w:eastAsia="仿宋_GB2312"/>
          <w:color w:val="auto"/>
          <w:kern w:val="0"/>
          <w:sz w:val="32"/>
          <w:szCs w:val="32"/>
        </w:rPr>
        <w:t>、</w:t>
      </w:r>
      <w:r>
        <w:rPr>
          <w:rFonts w:eastAsia="仿宋_GB2312"/>
          <w:color w:val="auto"/>
          <w:kern w:val="0"/>
          <w:sz w:val="32"/>
          <w:szCs w:val="32"/>
        </w:rPr>
        <w:t>试讲（模拟讲课）时间15分钟，剩余1分钟时工作人员</w:t>
      </w:r>
      <w:r>
        <w:rPr>
          <w:rFonts w:hint="eastAsia" w:eastAsia="仿宋_GB2312"/>
          <w:color w:val="auto"/>
          <w:kern w:val="0"/>
          <w:sz w:val="32"/>
          <w:szCs w:val="32"/>
        </w:rPr>
        <w:t>会按铃</w:t>
      </w:r>
      <w:r>
        <w:rPr>
          <w:rFonts w:eastAsia="仿宋_GB2312"/>
          <w:color w:val="auto"/>
          <w:kern w:val="0"/>
          <w:sz w:val="32"/>
          <w:szCs w:val="32"/>
        </w:rPr>
        <w:t>提</w:t>
      </w:r>
      <w:r>
        <w:rPr>
          <w:rFonts w:hint="eastAsia" w:eastAsia="仿宋_GB2312"/>
          <w:color w:val="auto"/>
          <w:kern w:val="0"/>
          <w:sz w:val="32"/>
          <w:szCs w:val="32"/>
        </w:rPr>
        <w:t>示</w:t>
      </w:r>
      <w:r>
        <w:rPr>
          <w:rFonts w:eastAsia="仿宋_GB2312"/>
          <w:color w:val="auto"/>
          <w:kern w:val="0"/>
          <w:sz w:val="32"/>
          <w:szCs w:val="32"/>
        </w:rPr>
        <w:t>。</w:t>
      </w:r>
      <w:r>
        <w:rPr>
          <w:rFonts w:hint="eastAsia" w:eastAsia="仿宋_GB2312"/>
          <w:color w:val="auto"/>
          <w:kern w:val="0"/>
          <w:sz w:val="32"/>
          <w:szCs w:val="32"/>
        </w:rPr>
        <w:t>试讲15分钟时</w:t>
      </w:r>
      <w:r>
        <w:rPr>
          <w:rFonts w:hint="eastAsia" w:eastAsia="仿宋_GB2312"/>
          <w:color w:val="auto"/>
          <w:kern w:val="0"/>
          <w:sz w:val="32"/>
          <w:szCs w:val="32"/>
          <w:lang w:eastAsia="zh-CN"/>
        </w:rPr>
        <w:t>，</w:t>
      </w:r>
      <w:r>
        <w:rPr>
          <w:rFonts w:hint="eastAsia" w:eastAsia="仿宋_GB2312"/>
          <w:color w:val="auto"/>
          <w:kern w:val="0"/>
          <w:sz w:val="32"/>
          <w:szCs w:val="32"/>
          <w:lang w:val="en-US" w:eastAsia="zh-CN"/>
        </w:rPr>
        <w:t>工作人员会</w:t>
      </w:r>
      <w:r>
        <w:rPr>
          <w:rFonts w:hint="eastAsia" w:eastAsia="仿宋_GB2312"/>
          <w:color w:val="auto"/>
          <w:kern w:val="0"/>
          <w:sz w:val="32"/>
          <w:szCs w:val="32"/>
        </w:rPr>
        <w:t>发布语音指令：“考试时间到。”</w:t>
      </w:r>
      <w:r>
        <w:rPr>
          <w:rFonts w:eastAsia="仿宋_GB2312"/>
          <w:color w:val="auto"/>
          <w:kern w:val="0"/>
          <w:sz w:val="32"/>
          <w:szCs w:val="32"/>
        </w:rPr>
        <w:t>面试结束，备课纸交给工作人员，不得带出考场。</w:t>
      </w:r>
    </w:p>
    <w:p w14:paraId="4C0711FF">
      <w:pPr>
        <w:spacing w:line="560" w:lineRule="exact"/>
        <w:ind w:firstLine="640" w:firstLineChars="200"/>
        <w:jc w:val="left"/>
        <w:rPr>
          <w:rFonts w:eastAsia="仿宋_GB2312"/>
          <w:color w:val="auto"/>
          <w:kern w:val="0"/>
          <w:sz w:val="32"/>
          <w:szCs w:val="32"/>
        </w:rPr>
      </w:pPr>
      <w:r>
        <w:rPr>
          <w:rFonts w:hint="eastAsia" w:eastAsia="仿宋_GB2312"/>
          <w:color w:val="auto"/>
          <w:kern w:val="0"/>
          <w:sz w:val="32"/>
          <w:szCs w:val="32"/>
        </w:rPr>
        <w:t>7、</w:t>
      </w:r>
      <w:r>
        <w:rPr>
          <w:rFonts w:eastAsia="仿宋_GB2312"/>
          <w:color w:val="auto"/>
          <w:kern w:val="0"/>
          <w:sz w:val="32"/>
          <w:szCs w:val="32"/>
        </w:rPr>
        <w:t>试讲结束后</w:t>
      </w:r>
      <w:r>
        <w:rPr>
          <w:rFonts w:hint="eastAsia" w:eastAsia="仿宋_GB2312"/>
          <w:color w:val="auto"/>
          <w:kern w:val="0"/>
          <w:sz w:val="32"/>
          <w:szCs w:val="32"/>
        </w:rPr>
        <w:t>请跟随工作人员引导，到</w:t>
      </w:r>
      <w:r>
        <w:rPr>
          <w:rFonts w:hint="eastAsia" w:eastAsia="仿宋_GB2312"/>
          <w:color w:val="auto"/>
          <w:kern w:val="0"/>
          <w:sz w:val="32"/>
          <w:szCs w:val="32"/>
          <w:lang w:val="en-US" w:eastAsia="zh-CN"/>
        </w:rPr>
        <w:t>候考室</w:t>
      </w:r>
      <w:r>
        <w:rPr>
          <w:rFonts w:hint="eastAsia" w:eastAsia="仿宋_GB2312"/>
          <w:color w:val="auto"/>
          <w:kern w:val="0"/>
          <w:sz w:val="32"/>
          <w:szCs w:val="32"/>
        </w:rPr>
        <w:t>等候成绩公布，</w:t>
      </w:r>
      <w:r>
        <w:rPr>
          <w:rFonts w:hint="eastAsia" w:eastAsia="仿宋_GB2312"/>
          <w:color w:val="auto"/>
          <w:kern w:val="0"/>
          <w:sz w:val="32"/>
          <w:szCs w:val="32"/>
          <w:lang w:val="en-US" w:eastAsia="zh-CN"/>
        </w:rPr>
        <w:t>现场</w:t>
      </w:r>
      <w:r>
        <w:rPr>
          <w:rFonts w:hint="eastAsia" w:eastAsia="仿宋_GB2312"/>
          <w:color w:val="auto"/>
          <w:kern w:val="0"/>
          <w:sz w:val="32"/>
          <w:szCs w:val="32"/>
          <w:lang w:eastAsia="zh-CN"/>
        </w:rPr>
        <w:t>无异议后</w:t>
      </w:r>
      <w:r>
        <w:rPr>
          <w:rFonts w:hint="eastAsia" w:eastAsia="仿宋_GB2312"/>
          <w:color w:val="auto"/>
          <w:kern w:val="0"/>
          <w:sz w:val="32"/>
          <w:szCs w:val="32"/>
        </w:rPr>
        <w:t>领取个人物品离开</w:t>
      </w:r>
      <w:r>
        <w:rPr>
          <w:rFonts w:eastAsia="仿宋_GB2312"/>
          <w:color w:val="auto"/>
          <w:kern w:val="0"/>
          <w:sz w:val="32"/>
          <w:szCs w:val="32"/>
        </w:rPr>
        <w:t>。</w:t>
      </w:r>
    </w:p>
    <w:p w14:paraId="14BBD73F">
      <w:pPr>
        <w:spacing w:line="560" w:lineRule="exact"/>
        <w:ind w:firstLine="640" w:firstLineChars="200"/>
        <w:jc w:val="left"/>
        <w:rPr>
          <w:rFonts w:eastAsia="仿宋_GB2312"/>
          <w:color w:val="auto"/>
          <w:kern w:val="0"/>
          <w:sz w:val="32"/>
          <w:szCs w:val="32"/>
        </w:rPr>
      </w:pPr>
      <w:r>
        <w:rPr>
          <w:rFonts w:eastAsia="仿宋_GB2312"/>
          <w:color w:val="auto"/>
          <w:kern w:val="0"/>
          <w:sz w:val="32"/>
          <w:szCs w:val="32"/>
        </w:rPr>
        <w:t>考生不得向面试</w:t>
      </w:r>
      <w:r>
        <w:rPr>
          <w:rFonts w:hint="eastAsia" w:eastAsia="仿宋_GB2312"/>
          <w:color w:val="auto"/>
          <w:kern w:val="0"/>
          <w:sz w:val="32"/>
          <w:szCs w:val="32"/>
        </w:rPr>
        <w:t>考官</w:t>
      </w:r>
      <w:r>
        <w:rPr>
          <w:rFonts w:eastAsia="仿宋_GB2312"/>
          <w:color w:val="auto"/>
          <w:kern w:val="0"/>
          <w:sz w:val="32"/>
          <w:szCs w:val="32"/>
        </w:rPr>
        <w:t>问询，不得在考场附近大声喧哗。</w:t>
      </w:r>
    </w:p>
    <w:p w14:paraId="650F3F22">
      <w:pPr>
        <w:spacing w:line="560" w:lineRule="exact"/>
        <w:ind w:firstLine="640" w:firstLineChars="200"/>
        <w:jc w:val="left"/>
        <w:rPr>
          <w:rFonts w:eastAsia="仿宋_GB2312"/>
          <w:color w:val="auto"/>
          <w:kern w:val="0"/>
          <w:sz w:val="32"/>
          <w:szCs w:val="32"/>
        </w:rPr>
      </w:pPr>
      <w:r>
        <w:rPr>
          <w:rFonts w:hint="eastAsia" w:eastAsia="仿宋_GB2312"/>
          <w:color w:val="auto"/>
          <w:kern w:val="0"/>
          <w:sz w:val="32"/>
          <w:szCs w:val="32"/>
          <w:lang w:val="en-US" w:eastAsia="zh-CN"/>
        </w:rPr>
        <w:t>8</w:t>
      </w:r>
      <w:r>
        <w:rPr>
          <w:rFonts w:hint="eastAsia" w:eastAsia="仿宋_GB2312"/>
          <w:color w:val="auto"/>
          <w:kern w:val="0"/>
          <w:sz w:val="32"/>
          <w:szCs w:val="32"/>
        </w:rPr>
        <w:t>、</w:t>
      </w:r>
      <w:r>
        <w:rPr>
          <w:rFonts w:eastAsia="仿宋_GB2312"/>
          <w:color w:val="auto"/>
          <w:kern w:val="0"/>
          <w:sz w:val="32"/>
          <w:szCs w:val="32"/>
        </w:rPr>
        <w:t>考生应自觉服从监考人员管理，不得以任何理由妨碍监考人员进行正常工作。有问题请及时报告现场工作人员。</w:t>
      </w:r>
    </w:p>
    <w:p w14:paraId="3A8A1766">
      <w:pPr>
        <w:spacing w:line="560" w:lineRule="exact"/>
        <w:ind w:firstLine="640" w:firstLineChars="200"/>
        <w:rPr>
          <w:rFonts w:hint="default" w:eastAsia="仿宋_GB2312"/>
          <w:color w:val="auto"/>
          <w:kern w:val="0"/>
          <w:sz w:val="32"/>
          <w:szCs w:val="32"/>
        </w:rPr>
      </w:pPr>
      <w:r>
        <w:rPr>
          <w:rFonts w:hint="eastAsia" w:eastAsia="仿宋_GB2312"/>
          <w:color w:val="auto"/>
          <w:kern w:val="0"/>
          <w:sz w:val="32"/>
          <w:szCs w:val="32"/>
          <w:lang w:val="en-US" w:eastAsia="zh-CN"/>
        </w:rPr>
        <w:t>9</w:t>
      </w:r>
      <w:r>
        <w:rPr>
          <w:rFonts w:hint="eastAsia" w:eastAsia="仿宋_GB2312"/>
          <w:color w:val="auto"/>
          <w:kern w:val="0"/>
          <w:sz w:val="32"/>
          <w:szCs w:val="32"/>
        </w:rPr>
        <w:t>、</w:t>
      </w:r>
      <w:r>
        <w:rPr>
          <w:rFonts w:hint="default" w:eastAsia="仿宋_GB2312"/>
          <w:color w:val="auto"/>
          <w:kern w:val="0"/>
          <w:sz w:val="32"/>
          <w:szCs w:val="32"/>
        </w:rPr>
        <w:t>考试结束当日在威海市文登区人民政府网站公布考试成绩。</w:t>
      </w:r>
    </w:p>
    <w:p w14:paraId="07B21B90">
      <w:pPr>
        <w:rPr>
          <w:rFonts w:hint="default"/>
          <w:color w:val="auto"/>
        </w:rPr>
      </w:pPr>
    </w:p>
    <w:sectPr>
      <w:footerReference r:id="rId3" w:type="default"/>
      <w:pgSz w:w="11906" w:h="16838"/>
      <w:pgMar w:top="1984" w:right="1531" w:bottom="1701" w:left="1531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A6188E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-148590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DFFD04">
                          <w:pPr>
                            <w:pStyle w:val="2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11.7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0DFFD04">
                    <w:pPr>
                      <w:pStyle w:val="2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I2ODEwOWY0NDYxNjRiODE4NDc2YWYxOGIzMGZmNGUifQ=="/>
  </w:docVars>
  <w:rsids>
    <w:rsidRoot w:val="2CE8235B"/>
    <w:rsid w:val="00660818"/>
    <w:rsid w:val="172E78D0"/>
    <w:rsid w:val="19314B62"/>
    <w:rsid w:val="2C17671E"/>
    <w:rsid w:val="2CE8235B"/>
    <w:rsid w:val="2F410158"/>
    <w:rsid w:val="34A87C6B"/>
    <w:rsid w:val="41EA749C"/>
    <w:rsid w:val="43B94233"/>
    <w:rsid w:val="55945017"/>
    <w:rsid w:val="741F5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  <w:style w:type="paragraph" w:customStyle="1" w:styleId="5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宋体" w:cs="宋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589</Words>
  <Characters>596</Characters>
  <Lines>0</Lines>
  <Paragraphs>0</Paragraphs>
  <TotalTime>0</TotalTime>
  <ScaleCrop>false</ScaleCrop>
  <LinksUpToDate>false</LinksUpToDate>
  <CharactersWithSpaces>596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2024-06-03T07:19:00Z</dcterms:created>
  <dc:creator>你是孙尧吗</dc:creator>
  <cp:lastModifiedBy>你是孙尧吗</cp:lastModifiedBy>
  <dcterms:modified xsi:type="dcterms:W3CDTF">2026-05-25T03:28:16Z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609D42B3B13D442E8278904BFE61B50F_11</vt:lpwstr>
  </property>
  <property fmtid="{D5CDD505-2E9C-101B-9397-08002B2CF9AE}" pid="4" name="KSOTemplateDocerSaveRecord">
    <vt:lpwstr>eyJoZGlkIjoiMWI2ODEwOWY0NDYxNjRiODE4NDc2YWYxOGIzMGZmNGUiLCJ1c2VySWQiOiI0OTAxNDQwNDMifQ==</vt:lpwstr>
  </property>
</Properties>
</file>