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05</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6年5</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30</w:t>
      </w:r>
      <w:r>
        <w:rPr>
          <w:rFonts w:hint="eastAsia" w:ascii="仿宋_GB2312" w:hAnsi="仿宋_GB2312" w:eastAsia="仿宋_GB2312" w:cs="仿宋_GB2312"/>
          <w:sz w:val="32"/>
          <w:szCs w:val="32"/>
        </w:rPr>
        <w:t>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2104"/>
        <w:gridCol w:w="7100"/>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山东燕喜堂医药连锁有限公司三十三店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鲁CB631b00519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山东燕喜堂医药连锁有限公司七百零七店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鲁CB631b00298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孙艳变更为杨燕平；药学技术人员（一）由孙艳变更为杨燕平；药学技术人员（三）由车燕变更为罗海敏；经营范围由三类：处方药、甲类非处方药、乙类非处方药：中成药,化学药,生物制品变为三类：处方药、甲类非处方药、乙类非处方药：中成药，化学药，血液制品，其他生物制品，以上经营范围不包括国家禁止药品经营企业经营和药品零售企业不得销售的药品，以上含冷藏药品。其他内容不变。</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山东燕喜堂医药连锁有限公司一百九十三店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鲁CB631b00457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主要负责人由李娜变更为孙艳；药学技术人员（一）由李娜变更为孙艳。其他内容不变。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山东燕喜堂医药连锁有限公司四百一十三店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鲁CB631b00203</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王轲萱变更为林鹏翥；药学技术人员（一）由王轲萱变更为林鹏翥；经营范围由三类：处方药、甲类非处方药、乙类非处方药：中成药,化学药,血液制品,其他生物制品,以上经营范围不包括国家禁止药品经营企业经营和药品零售企业不得销售的药品,以上经营范围含冷藏冷冻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山东燕喜堂医药连锁有限公司四百三十三店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鲁CB631b00488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王小岩变更为隋小华；药学技术人员（一）由王小岩变更为隋小华；经营范围由三类：处方药、甲类非处方药、乙类非处方药：中成药,化学药,血液制品,其他生物制品,以上经营范围不包括国家禁止药品经营企业经营和药品零售企业不得销售的药品,以上经营范围含冷藏冷冻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山东燕喜堂医药连锁有限公司三百三十九店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隋小华变更为李娜；药学技术人员（一）由隋小华变更为李娜；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威海威高惠民药房有限责任公司文登中心店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鲁DB631b00140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许可证号更新为鲁DB631b00140。同意该企业《药品经营许可证》质量负责人由周嵬璐变更为于洁静；药学技术人员（一）由刘庆庆变更为孙培侠；药学技术人员（二）由 变更为于洁静；药学技术人员（三）由 变更为周嵬璐；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经营范围含冷藏冷冻药品。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威海市本源堂医药连锁有限公司健安店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鲁CB631b01141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主要负责人由肖玉芹变更为王丽梅；药学技术人员（一）由肖玉芹变更为王丽梅。其他内容不变。</w:t>
            </w:r>
          </w:p>
        </w:tc>
      </w:tr>
      <w:tr w14:paraId="79BD6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3A3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山东燕喜堂医药连锁有限公司四百五十七店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096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鲁CB631b00384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9C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血液制品,中成药,化学药,其他生物制品,以上经营范围不包括国家禁止药品经营企业经营和药品零售企业不得销售的药品,以上含冷藏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佰和医药（威海）有限公司第九大药房</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鲁DB631b00081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经营地址由威海市文登区天福办通和路16-7、16-8号变更为山东省威海市文登区文登营镇天山水榭花都6-2号。其他内容不变。</w:t>
            </w:r>
          </w:p>
        </w:tc>
      </w:tr>
      <w:tr w14:paraId="0593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282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00A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鲁CB631b00516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1F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威海市文登区泽库镇银滩路3-4号变更为山东省威海市文登区泽库镇金海路15-3号；药学技术人员（三）由孙彩霞变更为于玲玲；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威海永鸿医药连锁有限公司五十九店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鲁CB631b01222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企业名称由威海永鸿医药连锁有限公司康泰三店变更为威海永鸿医药连锁有限公司五十九店；经营地址由威海文登区葛家镇铺集村村西门市房变更为威海南海新区小观镇龙海东路104号蓝色家园C2-105室；主要负责人由王若燕变更为刘强；质量负责人由毕华波变更为刘强；药学技术人员（一）由王若燕变更为刘强；药学技术人员（二）由毕华波变更为/；经营范围由一类：处方药、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变为一类：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bl>
    <w:p w14:paraId="255D0D07">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5534185">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7C0C25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235CF2B5">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5C733A43">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0EDDB5BF">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606046CB">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2F86665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05</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65549518">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6年5</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30</w:t>
      </w:r>
      <w:r>
        <w:rPr>
          <w:rFonts w:hint="eastAsia" w:ascii="仿宋_GB2312" w:hAnsi="仿宋_GB2312" w:eastAsia="仿宋_GB2312" w:cs="仿宋_GB2312"/>
          <w:sz w:val="32"/>
          <w:szCs w:val="32"/>
        </w:rPr>
        <w:t>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威海市本源堂医药连锁有限公司东方店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鲁CB631b01281</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吕翔宇</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2026-05-14</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2031-05-13</w:t>
            </w:r>
          </w:p>
        </w:tc>
      </w:tr>
      <w:tr w14:paraId="7EB7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E1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威海华佗大药房连锁有限公司汇济店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920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鲁DB631b00122</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51A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江开峰</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9CB0">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2026-05-14</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BADE">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2031-05-13</w:t>
            </w:r>
          </w:p>
        </w:tc>
      </w:tr>
      <w:tr w14:paraId="372D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B0D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威海市本源堂医药连锁有限公司万福堂店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9D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鲁CB631b00294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C83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迟彩虹</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4E10">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2026-05-14</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A2B7">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2031-05-13</w:t>
            </w:r>
          </w:p>
        </w:tc>
      </w:tr>
    </w:tbl>
    <w:p w14:paraId="53FCADFA">
      <w:pPr>
        <w:keepNext w:val="0"/>
        <w:keepLines w:val="0"/>
        <w:pageBreakBefore w:val="0"/>
        <w:widowControl w:val="0"/>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p w14:paraId="2F43AF2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lang w:eastAsia="zh-CN"/>
        </w:rPr>
        <w:t>威海市文登区注销《药品经营许可证》公告（第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05</w:t>
      </w:r>
      <w:r>
        <w:rPr>
          <w:rFonts w:hint="eastAsia" w:ascii="方正小标宋简体" w:hAnsi="方正小标宋简体" w:eastAsia="方正小标宋简体" w:cs="方正小标宋简体"/>
          <w:bCs/>
          <w:color w:val="auto"/>
          <w:kern w:val="0"/>
          <w:sz w:val="36"/>
          <w:szCs w:val="36"/>
          <w:lang w:eastAsia="zh-CN"/>
        </w:rPr>
        <w:t>号）</w:t>
      </w:r>
    </w:p>
    <w:p w14:paraId="1FA7C05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根据《中华人民共和国药品管理法》、《中华人民共和国药品管理法实施条例》和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的规定，下列证号的《药品经营许可证》经持证企业申请，同意注销其《药品经营许可证》。自注销之日起，企业须依法停止药品经营活动，其《药品经营许可证》作废，请社会各界监督</w:t>
      </w:r>
      <w:bookmarkStart w:id="0" w:name="_GoBack"/>
      <w:bookmarkEnd w:id="0"/>
      <w:r>
        <w:rPr>
          <w:rFonts w:hint="eastAsia" w:ascii="仿宋_GB2312" w:hAnsi="仿宋_GB2312" w:eastAsia="仿宋_GB2312" w:cs="仿宋_GB2312"/>
          <w:kern w:val="2"/>
          <w:sz w:val="32"/>
          <w:szCs w:val="32"/>
          <w:lang w:val="en-US" w:eastAsia="zh-CN" w:bidi="ar-SA"/>
        </w:rPr>
        <w:t>。</w:t>
      </w:r>
    </w:p>
    <w:p w14:paraId="769705BE">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p w14:paraId="046AA7C1">
      <w:pPr>
        <w:keepNext w:val="0"/>
        <w:keepLines w:val="0"/>
        <w:pageBreakBefore w:val="0"/>
        <w:widowControl w:val="0"/>
        <w:kinsoku/>
        <w:wordWrap/>
        <w:overflowPunct/>
        <w:topLinePunct w:val="0"/>
        <w:autoSpaceDE/>
        <w:autoSpaceDN/>
        <w:bidi w:val="0"/>
        <w:adjustRightInd/>
        <w:snapToGrid/>
        <w:spacing w:line="560" w:lineRule="exact"/>
        <w:ind w:firstLine="8640" w:firstLineChars="2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18305A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14:paraId="1F41A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6512"/>
        <w:gridCol w:w="2375"/>
      </w:tblGrid>
      <w:tr w14:paraId="0D2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4540D299">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企业名称</w:t>
            </w:r>
          </w:p>
        </w:tc>
        <w:tc>
          <w:tcPr>
            <w:tcW w:w="6512" w:type="dxa"/>
            <w:noWrap/>
            <w:vAlign w:val="center"/>
          </w:tcPr>
          <w:p w14:paraId="0D184CD3">
            <w:pPr>
              <w:widowControl/>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注册地址</w:t>
            </w:r>
          </w:p>
        </w:tc>
        <w:tc>
          <w:tcPr>
            <w:tcW w:w="2375" w:type="dxa"/>
            <w:noWrap/>
            <w:vAlign w:val="center"/>
          </w:tcPr>
          <w:p w14:paraId="48D2A275">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原许可证号</w:t>
            </w:r>
          </w:p>
        </w:tc>
      </w:tr>
      <w:tr w14:paraId="760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063936B6">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威海立健药店连锁有限公司文登环山小学店</w:t>
            </w:r>
          </w:p>
        </w:tc>
        <w:tc>
          <w:tcPr>
            <w:tcW w:w="6512" w:type="dxa"/>
            <w:noWrap/>
            <w:vAlign w:val="center"/>
          </w:tcPr>
          <w:p w14:paraId="48D07A42">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威海市文登区环山办环山小区1号综合楼西侧一层</w:t>
            </w:r>
          </w:p>
        </w:tc>
        <w:tc>
          <w:tcPr>
            <w:tcW w:w="2375" w:type="dxa"/>
            <w:noWrap/>
            <w:vAlign w:val="center"/>
          </w:tcPr>
          <w:p w14:paraId="47BDF09A">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鲁CB631b00788</w:t>
            </w:r>
          </w:p>
        </w:tc>
      </w:tr>
    </w:tbl>
    <w:p w14:paraId="372F8BEB">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B406E77"/>
    <w:rsid w:val="2D177CD6"/>
    <w:rsid w:val="2DF47AA5"/>
    <w:rsid w:val="31743D14"/>
    <w:rsid w:val="31B605E1"/>
    <w:rsid w:val="33F05651"/>
    <w:rsid w:val="3455521C"/>
    <w:rsid w:val="34BC35D7"/>
    <w:rsid w:val="352944D8"/>
    <w:rsid w:val="35663F26"/>
    <w:rsid w:val="379A16BD"/>
    <w:rsid w:val="380B6117"/>
    <w:rsid w:val="38BA4386"/>
    <w:rsid w:val="396E4BAF"/>
    <w:rsid w:val="39A02BCA"/>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A13F40"/>
    <w:rsid w:val="5E8C04BF"/>
    <w:rsid w:val="5F542CA1"/>
    <w:rsid w:val="5FDC20CE"/>
    <w:rsid w:val="607E78B8"/>
    <w:rsid w:val="63B941AB"/>
    <w:rsid w:val="644632B6"/>
    <w:rsid w:val="65D61F4D"/>
    <w:rsid w:val="6657736E"/>
    <w:rsid w:val="66FF3033"/>
    <w:rsid w:val="67B71BD5"/>
    <w:rsid w:val="67D12E1A"/>
    <w:rsid w:val="69793106"/>
    <w:rsid w:val="698D71C4"/>
    <w:rsid w:val="69D9262A"/>
    <w:rsid w:val="69ED7BA1"/>
    <w:rsid w:val="6AEC27BE"/>
    <w:rsid w:val="6DFE7A96"/>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3737</Words>
  <Characters>4060</Characters>
  <Lines>0</Lines>
  <Paragraphs>0</Paragraphs>
  <TotalTime>4</TotalTime>
  <ScaleCrop>false</ScaleCrop>
  <LinksUpToDate>false</LinksUpToDate>
  <CharactersWithSpaces>4241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琛琛T</cp:lastModifiedBy>
  <dcterms:modified xsi:type="dcterms:W3CDTF">2026-06-16T07:26:31Z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571BD2BEDDA341CB8FE0368F16EBAC07_13</vt:lpwstr>
  </property>
  <property fmtid="{D5CDD505-2E9C-101B-9397-08002B2CF9AE}" pid="4" name="KSOTemplateDocerSaveRecord">
    <vt:lpwstr>eyJoZGlkIjoiMmNmYmI2Nzc4MDQxYjA1MmE1OGUyZjdjYmJmY2ZmZTAiLCJ1c2VySWQiOiIyNTI2NzY4MzcifQ==</vt:lpwstr>
  </property>
</Properties>
</file>