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8820"/>
        </w:tabs>
        <w:spacing w:line="480" w:lineRule="exact"/>
        <w:ind w:right="154" w:rightChars="48"/>
        <w:rPr>
          <w:rFonts w:hint="eastAsia" w:ascii="楷体_GB2312" w:hAnsi="楷体_GB2312" w:eastAsia="楷体_GB2312" w:cs="楷体_GB2312"/>
          <w:sz w:val="84"/>
          <w:szCs w:val="84"/>
        </w:rPr>
      </w:pPr>
      <w:r>
        <w:rPr>
          <w:rFonts w:hint="eastAsia" w:ascii="方正小标宋简体" w:hAnsi="宋体" w:eastAsia="方正小标宋简体"/>
          <w:color w:val="FF0000"/>
          <w:spacing w:val="0"/>
          <w:kern w:val="4"/>
        </w:rPr>
        <mc:AlternateContent>
          <mc:Choice Requires="wps">
            <w:drawing>
              <wp:anchor distT="0" distB="0" distL="114300" distR="114300" simplePos="0" relativeHeight="251659264" behindDoc="0" locked="0" layoutInCell="1" allowOverlap="1">
                <wp:simplePos x="0" y="0"/>
                <wp:positionH relativeFrom="column">
                  <wp:posOffset>108585</wp:posOffset>
                </wp:positionH>
                <wp:positionV relativeFrom="paragraph">
                  <wp:posOffset>67945</wp:posOffset>
                </wp:positionV>
                <wp:extent cx="4425315" cy="3528695"/>
                <wp:effectExtent l="0" t="0" r="13335" b="14605"/>
                <wp:wrapSquare wrapText="bothSides"/>
                <wp:docPr id="1" name="Rectangle 4"/>
                <wp:cNvGraphicFramePr/>
                <a:graphic xmlns:a="http://schemas.openxmlformats.org/drawingml/2006/main">
                  <a:graphicData uri="http://schemas.microsoft.com/office/word/2010/wordprocessingShape">
                    <wps:wsp>
                      <wps:cNvSpPr/>
                      <wps:spPr>
                        <a:xfrm>
                          <a:off x="0" y="0"/>
                          <a:ext cx="4425315" cy="3528695"/>
                        </a:xfrm>
                        <a:prstGeom prst="rect">
                          <a:avLst/>
                        </a:prstGeom>
                        <a:solidFill>
                          <a:srgbClr val="FFFFFF"/>
                        </a:solidFill>
                        <a:ln>
                          <a:noFill/>
                        </a:ln>
                      </wps:spPr>
                      <wps:txbx>
                        <w:txbxContent>
                          <w:p>
                            <w:pPr>
                              <w:spacing w:line="600" w:lineRule="exact"/>
                              <w:jc w:val="distribute"/>
                              <w:rPr>
                                <w:rFonts w:hint="default" w:ascii="方正小标宋简体" w:eastAsia="方正小标宋简体"/>
                                <w:color w:val="FFFFFF" w:themeColor="background1"/>
                                <w:spacing w:val="-20"/>
                                <w:w w:val="81"/>
                                <w:sz w:val="52"/>
                                <w:szCs w:val="52"/>
                                <w:lang w:val="en-US" w:eastAsia="zh-CN"/>
                                <w14:textFill>
                                  <w14:solidFill>
                                    <w14:schemeClr w14:val="bg1"/>
                                  </w14:solidFill>
                                </w14:textFill>
                              </w:rPr>
                            </w:pPr>
                            <w:r>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t>威海市文登区水利局</w:t>
                            </w:r>
                          </w:p>
                          <w:p>
                            <w:pPr>
                              <w:spacing w:line="600" w:lineRule="exact"/>
                              <w:jc w:val="distribute"/>
                              <w:rPr>
                                <w:rFonts w:hint="eastAsia" w:ascii="方正小标宋简体" w:eastAsia="方正小标宋简体"/>
                                <w:color w:val="FFFFFF" w:themeColor="background1"/>
                                <w:spacing w:val="-16"/>
                                <w:w w:val="80"/>
                                <w:sz w:val="52"/>
                                <w:szCs w:val="52"/>
                                <w:lang w:val="en-US" w:eastAsia="zh-CN"/>
                                <w14:textFill>
                                  <w14:solidFill>
                                    <w14:schemeClr w14:val="bg1"/>
                                  </w14:solidFill>
                                </w14:textFill>
                              </w:rPr>
                            </w:pPr>
                            <w:r>
                              <w:rPr>
                                <w:rFonts w:hint="eastAsia" w:ascii="方正小标宋简体" w:eastAsia="方正小标宋简体"/>
                                <w:color w:val="FFFFFF" w:themeColor="background1"/>
                                <w:spacing w:val="-16"/>
                                <w:w w:val="80"/>
                                <w:sz w:val="52"/>
                                <w:szCs w:val="52"/>
                                <w:lang w:val="en-US" w:eastAsia="zh-CN"/>
                                <w14:textFill>
                                  <w14:solidFill>
                                    <w14:schemeClr w14:val="bg1"/>
                                  </w14:solidFill>
                                </w14:textFill>
                              </w:rPr>
                              <w:t>威海市文登区委组织部</w:t>
                            </w:r>
                          </w:p>
                          <w:p>
                            <w:pPr>
                              <w:spacing w:line="600" w:lineRule="exact"/>
                              <w:jc w:val="distribute"/>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pPr>
                            <w:r>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t>威海市文登区法院</w:t>
                            </w:r>
                          </w:p>
                          <w:p>
                            <w:pPr>
                              <w:spacing w:line="600" w:lineRule="exact"/>
                              <w:jc w:val="distribute"/>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pPr>
                            <w:r>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t>威海市公安局文登分局</w:t>
                            </w:r>
                          </w:p>
                          <w:p>
                            <w:pPr>
                              <w:spacing w:line="600" w:lineRule="exact"/>
                              <w:jc w:val="distribute"/>
                              <w:rPr>
                                <w:rFonts w:hint="default" w:ascii="方正小标宋简体" w:eastAsia="方正小标宋简体"/>
                                <w:color w:val="FFFFFF" w:themeColor="background1"/>
                                <w:spacing w:val="-20"/>
                                <w:w w:val="81"/>
                                <w:sz w:val="52"/>
                                <w:szCs w:val="52"/>
                                <w:lang w:val="en-US" w:eastAsia="zh-CN"/>
                                <w14:textFill>
                                  <w14:solidFill>
                                    <w14:schemeClr w14:val="bg1"/>
                                  </w14:solidFill>
                                </w14:textFill>
                              </w:rPr>
                            </w:pPr>
                            <w:r>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t>威海市文登区民政局</w:t>
                            </w:r>
                          </w:p>
                          <w:p>
                            <w:pPr>
                              <w:spacing w:line="600" w:lineRule="exact"/>
                              <w:jc w:val="distribute"/>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pPr>
                            <w:r>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t>威海市文登区司法局</w:t>
                            </w:r>
                          </w:p>
                          <w:p>
                            <w:pPr>
                              <w:spacing w:line="600" w:lineRule="exact"/>
                              <w:jc w:val="distribute"/>
                              <w:rPr>
                                <w:rFonts w:hint="default" w:ascii="方正小标宋简体" w:eastAsia="方正小标宋简体"/>
                                <w:color w:val="FFFFFF" w:themeColor="background1"/>
                                <w:spacing w:val="-20"/>
                                <w:w w:val="81"/>
                                <w:sz w:val="52"/>
                                <w:szCs w:val="52"/>
                                <w:lang w:val="en-US" w:eastAsia="zh-CN"/>
                                <w14:textFill>
                                  <w14:solidFill>
                                    <w14:schemeClr w14:val="bg1"/>
                                  </w14:solidFill>
                                </w14:textFill>
                              </w:rPr>
                            </w:pPr>
                            <w:r>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t>威海市文登区财政局</w:t>
                            </w:r>
                          </w:p>
                          <w:p>
                            <w:pPr>
                              <w:spacing w:line="600" w:lineRule="exact"/>
                              <w:jc w:val="distribute"/>
                              <w:rPr>
                                <w:rFonts w:hint="default" w:ascii="方正小标宋简体" w:eastAsia="方正小标宋简体"/>
                                <w:color w:val="FFFFFF" w:themeColor="background1"/>
                                <w:spacing w:val="-20"/>
                                <w:w w:val="81"/>
                                <w:sz w:val="52"/>
                                <w:szCs w:val="52"/>
                                <w:lang w:val="en-US" w:eastAsia="zh-CN"/>
                                <w14:textFill>
                                  <w14:solidFill>
                                    <w14:schemeClr w14:val="bg1"/>
                                  </w14:solidFill>
                                </w14:textFill>
                              </w:rPr>
                            </w:pPr>
                            <w:r>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t>威海市文登区人力资源和社会保障局</w:t>
                            </w:r>
                          </w:p>
                          <w:p>
                            <w:pPr>
                              <w:spacing w:line="600" w:lineRule="exact"/>
                              <w:jc w:val="distribute"/>
                              <w:rPr>
                                <w:rFonts w:hint="default" w:ascii="方正小标宋简体" w:eastAsia="方正小标宋简体"/>
                                <w:color w:val="FFFFFF" w:themeColor="background1"/>
                                <w:spacing w:val="-20"/>
                                <w:w w:val="81"/>
                                <w:sz w:val="52"/>
                                <w:szCs w:val="52"/>
                                <w:lang w:val="en-US" w:eastAsia="zh-CN"/>
                                <w14:textFill>
                                  <w14:solidFill>
                                    <w14:schemeClr w14:val="bg1"/>
                                  </w14:solidFill>
                                </w14:textFill>
                              </w:rPr>
                            </w:pPr>
                            <w:r>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t>威海市文登区退役军人事务局</w:t>
                            </w:r>
                          </w:p>
                          <w:p>
                            <w:pPr>
                              <w:spacing w:line="600" w:lineRule="exact"/>
                              <w:jc w:val="distribute"/>
                              <w:rPr>
                                <w:rFonts w:hint="default" w:ascii="方正小标宋简体" w:eastAsia="方正小标宋简体"/>
                                <w:color w:val="FF0000"/>
                                <w:spacing w:val="-20"/>
                                <w:w w:val="81"/>
                                <w:sz w:val="52"/>
                                <w:szCs w:val="52"/>
                                <w:lang w:val="en-US" w:eastAsia="zh-CN"/>
                              </w:rPr>
                            </w:pPr>
                            <w:r>
                              <w:rPr>
                                <w:rFonts w:hint="eastAsia" w:ascii="方正小标宋简体" w:eastAsia="方正小标宋简体"/>
                                <w:color w:val="FF0000"/>
                                <w:spacing w:val="-20"/>
                                <w:w w:val="81"/>
                                <w:sz w:val="52"/>
                                <w:szCs w:val="52"/>
                                <w:lang w:val="en-US" w:eastAsia="zh-CN"/>
                              </w:rPr>
                              <w:t xml:space="preserve"> </w:t>
                            </w:r>
                          </w:p>
                          <w:p>
                            <w:pPr>
                              <w:spacing w:line="680" w:lineRule="exact"/>
                              <w:jc w:val="center"/>
                              <w:rPr>
                                <w:rFonts w:hint="default" w:ascii="方正小标宋简体" w:eastAsia="方正小标宋简体"/>
                                <w:color w:val="FF0000"/>
                                <w:spacing w:val="-20"/>
                                <w:w w:val="81"/>
                                <w:sz w:val="52"/>
                                <w:szCs w:val="52"/>
                                <w:lang w:val="en-US" w:eastAsia="zh-CN"/>
                              </w:rPr>
                            </w:pPr>
                          </w:p>
                        </w:txbxContent>
                      </wps:txbx>
                      <wps:bodyPr upright="1"/>
                    </wps:wsp>
                  </a:graphicData>
                </a:graphic>
              </wp:anchor>
            </w:drawing>
          </mc:Choice>
          <mc:Fallback>
            <w:pict>
              <v:rect id="Rectangle 4" o:spid="_x0000_s1026" o:spt="1" style="position:absolute;left:0pt;margin-left:8.55pt;margin-top:5.35pt;height:277.85pt;width:348.45pt;mso-wrap-distance-bottom:0pt;mso-wrap-distance-left:9pt;mso-wrap-distance-right:9pt;mso-wrap-distance-top:0pt;z-index:251659264;mso-width-relative:page;mso-height-relative:page;" fillcolor="#FFFFFF" filled="t" stroked="f" coordsize="21600,21600" o:gfxdata="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D8Gnsx1gAA&#10;AAkBAAAPAAAAAAAAAAEAIAAAACIAAABkcnMvZG93bnJldi54bWxQSwECFAAUAAAACACHTuJAJOr/&#10;Ja4BAABuAwAADgAAAAAAAAABACAAAAAlAQAAZHJzL2Uyb0RvYy54bWxQSwUGAAAAAAYABgBZAQAA&#10;RQUAAAAA&#10;">
                <v:fill on="t" focussize="0,0"/>
                <v:stroke on="f"/>
                <v:imagedata o:title=""/>
                <o:lock v:ext="edit" aspectratio="f"/>
                <v:textbox>
                  <w:txbxContent>
                    <w:p>
                      <w:pPr>
                        <w:spacing w:line="600" w:lineRule="exact"/>
                        <w:jc w:val="distribute"/>
                        <w:rPr>
                          <w:rFonts w:hint="default" w:ascii="方正小标宋简体" w:eastAsia="方正小标宋简体"/>
                          <w:color w:val="FFFFFF" w:themeColor="background1"/>
                          <w:spacing w:val="-20"/>
                          <w:w w:val="81"/>
                          <w:sz w:val="52"/>
                          <w:szCs w:val="52"/>
                          <w:lang w:val="en-US" w:eastAsia="zh-CN"/>
                          <w14:textFill>
                            <w14:solidFill>
                              <w14:schemeClr w14:val="bg1"/>
                            </w14:solidFill>
                          </w14:textFill>
                        </w:rPr>
                      </w:pPr>
                      <w:r>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t>威海市文登区水利局</w:t>
                      </w:r>
                    </w:p>
                    <w:p>
                      <w:pPr>
                        <w:spacing w:line="600" w:lineRule="exact"/>
                        <w:jc w:val="distribute"/>
                        <w:rPr>
                          <w:rFonts w:hint="eastAsia" w:ascii="方正小标宋简体" w:eastAsia="方正小标宋简体"/>
                          <w:color w:val="FFFFFF" w:themeColor="background1"/>
                          <w:spacing w:val="-16"/>
                          <w:w w:val="80"/>
                          <w:sz w:val="52"/>
                          <w:szCs w:val="52"/>
                          <w:lang w:val="en-US" w:eastAsia="zh-CN"/>
                          <w14:textFill>
                            <w14:solidFill>
                              <w14:schemeClr w14:val="bg1"/>
                            </w14:solidFill>
                          </w14:textFill>
                        </w:rPr>
                      </w:pPr>
                      <w:r>
                        <w:rPr>
                          <w:rFonts w:hint="eastAsia" w:ascii="方正小标宋简体" w:eastAsia="方正小标宋简体"/>
                          <w:color w:val="FFFFFF" w:themeColor="background1"/>
                          <w:spacing w:val="-16"/>
                          <w:w w:val="80"/>
                          <w:sz w:val="52"/>
                          <w:szCs w:val="52"/>
                          <w:lang w:val="en-US" w:eastAsia="zh-CN"/>
                          <w14:textFill>
                            <w14:solidFill>
                              <w14:schemeClr w14:val="bg1"/>
                            </w14:solidFill>
                          </w14:textFill>
                        </w:rPr>
                        <w:t>威海市文登区委组织部</w:t>
                      </w:r>
                    </w:p>
                    <w:p>
                      <w:pPr>
                        <w:spacing w:line="600" w:lineRule="exact"/>
                        <w:jc w:val="distribute"/>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pPr>
                      <w:r>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t>威海市文登区法院</w:t>
                      </w:r>
                    </w:p>
                    <w:p>
                      <w:pPr>
                        <w:spacing w:line="600" w:lineRule="exact"/>
                        <w:jc w:val="distribute"/>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pPr>
                      <w:r>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t>威海市公安局文登分局</w:t>
                      </w:r>
                    </w:p>
                    <w:p>
                      <w:pPr>
                        <w:spacing w:line="600" w:lineRule="exact"/>
                        <w:jc w:val="distribute"/>
                        <w:rPr>
                          <w:rFonts w:hint="default" w:ascii="方正小标宋简体" w:eastAsia="方正小标宋简体"/>
                          <w:color w:val="FFFFFF" w:themeColor="background1"/>
                          <w:spacing w:val="-20"/>
                          <w:w w:val="81"/>
                          <w:sz w:val="52"/>
                          <w:szCs w:val="52"/>
                          <w:lang w:val="en-US" w:eastAsia="zh-CN"/>
                          <w14:textFill>
                            <w14:solidFill>
                              <w14:schemeClr w14:val="bg1"/>
                            </w14:solidFill>
                          </w14:textFill>
                        </w:rPr>
                      </w:pPr>
                      <w:r>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t>威海市文登区民政局</w:t>
                      </w:r>
                    </w:p>
                    <w:p>
                      <w:pPr>
                        <w:spacing w:line="600" w:lineRule="exact"/>
                        <w:jc w:val="distribute"/>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pPr>
                      <w:r>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t>威海市文登区司法局</w:t>
                      </w:r>
                    </w:p>
                    <w:p>
                      <w:pPr>
                        <w:spacing w:line="600" w:lineRule="exact"/>
                        <w:jc w:val="distribute"/>
                        <w:rPr>
                          <w:rFonts w:hint="default" w:ascii="方正小标宋简体" w:eastAsia="方正小标宋简体"/>
                          <w:color w:val="FFFFFF" w:themeColor="background1"/>
                          <w:spacing w:val="-20"/>
                          <w:w w:val="81"/>
                          <w:sz w:val="52"/>
                          <w:szCs w:val="52"/>
                          <w:lang w:val="en-US" w:eastAsia="zh-CN"/>
                          <w14:textFill>
                            <w14:solidFill>
                              <w14:schemeClr w14:val="bg1"/>
                            </w14:solidFill>
                          </w14:textFill>
                        </w:rPr>
                      </w:pPr>
                      <w:r>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t>威海市文登区财政局</w:t>
                      </w:r>
                    </w:p>
                    <w:p>
                      <w:pPr>
                        <w:spacing w:line="600" w:lineRule="exact"/>
                        <w:jc w:val="distribute"/>
                        <w:rPr>
                          <w:rFonts w:hint="default" w:ascii="方正小标宋简体" w:eastAsia="方正小标宋简体"/>
                          <w:color w:val="FFFFFF" w:themeColor="background1"/>
                          <w:spacing w:val="-20"/>
                          <w:w w:val="81"/>
                          <w:sz w:val="52"/>
                          <w:szCs w:val="52"/>
                          <w:lang w:val="en-US" w:eastAsia="zh-CN"/>
                          <w14:textFill>
                            <w14:solidFill>
                              <w14:schemeClr w14:val="bg1"/>
                            </w14:solidFill>
                          </w14:textFill>
                        </w:rPr>
                      </w:pPr>
                      <w:r>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t>威海市文登区人力资源和社会保障局</w:t>
                      </w:r>
                    </w:p>
                    <w:p>
                      <w:pPr>
                        <w:spacing w:line="600" w:lineRule="exact"/>
                        <w:jc w:val="distribute"/>
                        <w:rPr>
                          <w:rFonts w:hint="default" w:ascii="方正小标宋简体" w:eastAsia="方正小标宋简体"/>
                          <w:color w:val="FFFFFF" w:themeColor="background1"/>
                          <w:spacing w:val="-20"/>
                          <w:w w:val="81"/>
                          <w:sz w:val="52"/>
                          <w:szCs w:val="52"/>
                          <w:lang w:val="en-US" w:eastAsia="zh-CN"/>
                          <w14:textFill>
                            <w14:solidFill>
                              <w14:schemeClr w14:val="bg1"/>
                            </w14:solidFill>
                          </w14:textFill>
                        </w:rPr>
                      </w:pPr>
                      <w:r>
                        <w:rPr>
                          <w:rFonts w:hint="eastAsia" w:ascii="方正小标宋简体" w:eastAsia="方正小标宋简体"/>
                          <w:color w:val="FFFFFF" w:themeColor="background1"/>
                          <w:spacing w:val="-20"/>
                          <w:w w:val="81"/>
                          <w:sz w:val="52"/>
                          <w:szCs w:val="52"/>
                          <w:lang w:val="en-US" w:eastAsia="zh-CN"/>
                          <w14:textFill>
                            <w14:solidFill>
                              <w14:schemeClr w14:val="bg1"/>
                            </w14:solidFill>
                          </w14:textFill>
                        </w:rPr>
                        <w:t>威海市文登区退役军人事务局</w:t>
                      </w:r>
                    </w:p>
                    <w:p>
                      <w:pPr>
                        <w:spacing w:line="600" w:lineRule="exact"/>
                        <w:jc w:val="distribute"/>
                        <w:rPr>
                          <w:rFonts w:hint="default" w:ascii="方正小标宋简体" w:eastAsia="方正小标宋简体"/>
                          <w:color w:val="FF0000"/>
                          <w:spacing w:val="-20"/>
                          <w:w w:val="81"/>
                          <w:sz w:val="52"/>
                          <w:szCs w:val="52"/>
                          <w:lang w:val="en-US" w:eastAsia="zh-CN"/>
                        </w:rPr>
                      </w:pPr>
                      <w:r>
                        <w:rPr>
                          <w:rFonts w:hint="eastAsia" w:ascii="方正小标宋简体" w:eastAsia="方正小标宋简体"/>
                          <w:color w:val="FF0000"/>
                          <w:spacing w:val="-20"/>
                          <w:w w:val="81"/>
                          <w:sz w:val="52"/>
                          <w:szCs w:val="52"/>
                          <w:lang w:val="en-US" w:eastAsia="zh-CN"/>
                        </w:rPr>
                        <w:t xml:space="preserve"> </w:t>
                      </w:r>
                    </w:p>
                    <w:p>
                      <w:pPr>
                        <w:spacing w:line="680" w:lineRule="exact"/>
                        <w:jc w:val="center"/>
                        <w:rPr>
                          <w:rFonts w:hint="default" w:ascii="方正小标宋简体" w:eastAsia="方正小标宋简体"/>
                          <w:color w:val="FF0000"/>
                          <w:spacing w:val="-20"/>
                          <w:w w:val="81"/>
                          <w:sz w:val="52"/>
                          <w:szCs w:val="52"/>
                          <w:lang w:val="en-US" w:eastAsia="zh-CN"/>
                        </w:rPr>
                      </w:pPr>
                    </w:p>
                  </w:txbxContent>
                </v:textbox>
                <w10:wrap type="square"/>
              </v:rect>
            </w:pict>
          </mc:Fallback>
        </mc:AlternateContent>
      </w:r>
      <w:r>
        <w:rPr>
          <w:rFonts w:hint="eastAsia" w:ascii="楷体_GB2312" w:hAnsi="楷体_GB2312" w:eastAsia="楷体_GB2312" w:cs="楷体_GB2312"/>
          <w:sz w:val="32"/>
          <w:szCs w:val="32"/>
        </w:rPr>
        <w:t xml:space="preserve"> </w:t>
      </w:r>
    </w:p>
    <w:p>
      <w:pPr>
        <w:tabs>
          <w:tab w:val="left" w:pos="8820"/>
        </w:tabs>
        <w:spacing w:line="480" w:lineRule="exact"/>
        <w:ind w:right="154" w:rightChars="48"/>
        <w:rPr>
          <w:rFonts w:hint="eastAsia" w:ascii="楷体_GB2312" w:hAnsi="楷体_GB2312" w:eastAsia="楷体_GB2312" w:cs="楷体_GB2312"/>
          <w:sz w:val="84"/>
          <w:szCs w:val="84"/>
        </w:rPr>
      </w:pPr>
    </w:p>
    <w:p>
      <w:pPr>
        <w:keepNext w:val="0"/>
        <w:keepLines w:val="0"/>
        <w:pageBreakBefore w:val="0"/>
        <w:widowControl w:val="0"/>
        <w:tabs>
          <w:tab w:val="left" w:pos="8820"/>
        </w:tabs>
        <w:kinsoku/>
        <w:wordWrap/>
        <w:overflowPunct/>
        <w:topLinePunct w:val="0"/>
        <w:autoSpaceDE/>
        <w:autoSpaceDN/>
        <w:bidi w:val="0"/>
        <w:adjustRightInd/>
        <w:snapToGrid/>
        <w:spacing w:line="360" w:lineRule="auto"/>
        <w:ind w:right="154" w:rightChars="48"/>
        <w:textAlignment w:val="auto"/>
        <w:rPr>
          <w:rFonts w:hint="eastAsia" w:ascii="楷体_GB2312" w:hAnsi="楷体_GB2312" w:eastAsia="楷体_GB2312" w:cs="楷体_GB2312"/>
          <w:sz w:val="84"/>
          <w:szCs w:val="84"/>
        </w:rPr>
      </w:pPr>
    </w:p>
    <w:p>
      <w:pPr>
        <w:keepNext w:val="0"/>
        <w:keepLines w:val="0"/>
        <w:pageBreakBefore w:val="0"/>
        <w:widowControl w:val="0"/>
        <w:kinsoku/>
        <w:wordWrap/>
        <w:overflowPunct/>
        <w:topLinePunct w:val="0"/>
        <w:autoSpaceDE/>
        <w:autoSpaceDN/>
        <w:bidi w:val="0"/>
        <w:adjustRightInd/>
        <w:snapToGrid/>
        <w:spacing w:line="360" w:lineRule="auto"/>
        <w:jc w:val="distribute"/>
        <w:textAlignment w:val="auto"/>
        <w:rPr>
          <w:rFonts w:hint="eastAsia" w:ascii="方正小标宋简体" w:eastAsia="方正小标宋简体"/>
          <w:color w:val="FFFFFF" w:themeColor="background1"/>
          <w:spacing w:val="-20"/>
          <w:w w:val="81"/>
          <w:sz w:val="84"/>
          <w:szCs w:val="84"/>
          <w:lang w:val="en-US" w:eastAsia="zh-CN"/>
          <w14:textFill>
            <w14:solidFill>
              <w14:schemeClr w14:val="bg1"/>
            </w14:solidFill>
          </w14:textFill>
        </w:rPr>
      </w:pPr>
      <w:r>
        <w:rPr>
          <w:rFonts w:hint="eastAsia" w:ascii="方正小标宋简体" w:eastAsia="方正小标宋简体"/>
          <w:color w:val="FFFFFF" w:themeColor="background1"/>
          <w:spacing w:val="-20"/>
          <w:w w:val="81"/>
          <w:sz w:val="84"/>
          <w:szCs w:val="84"/>
          <w:lang w:val="en-US" w:eastAsia="zh-CN"/>
          <w14:textFill>
            <w14:solidFill>
              <w14:schemeClr w14:val="bg1"/>
            </w14:solidFill>
          </w14:textFill>
        </w:rPr>
        <w:t>文件</w:t>
      </w:r>
    </w:p>
    <w:p>
      <w:pPr>
        <w:tabs>
          <w:tab w:val="left" w:pos="8820"/>
        </w:tabs>
        <w:spacing w:line="480" w:lineRule="exact"/>
        <w:ind w:right="154" w:rightChars="48"/>
        <w:rPr>
          <w:rFonts w:hint="eastAsia" w:ascii="楷体_GB2312" w:hAnsi="楷体_GB2312" w:eastAsia="楷体_GB2312" w:cs="楷体_GB2312"/>
          <w:sz w:val="32"/>
          <w:szCs w:val="32"/>
        </w:rPr>
      </w:pPr>
    </w:p>
    <w:p>
      <w:pPr>
        <w:tabs>
          <w:tab w:val="left" w:pos="8820"/>
        </w:tabs>
        <w:spacing w:line="480" w:lineRule="exact"/>
        <w:ind w:right="154" w:rightChars="48"/>
        <w:rPr>
          <w:rFonts w:hint="eastAsia" w:ascii="楷体_GB2312" w:hAnsi="楷体_GB2312" w:eastAsia="楷体_GB2312" w:cs="楷体_GB2312"/>
          <w:sz w:val="32"/>
          <w:szCs w:val="32"/>
        </w:rPr>
      </w:pPr>
    </w:p>
    <w:p>
      <w:pPr>
        <w:tabs>
          <w:tab w:val="left" w:pos="8820"/>
        </w:tabs>
        <w:spacing w:line="480" w:lineRule="exact"/>
        <w:ind w:right="154" w:rightChars="48"/>
        <w:rPr>
          <w:rFonts w:hint="eastAsia" w:ascii="楷体_GB2312" w:hAnsi="楷体_GB2312" w:eastAsia="楷体_GB2312" w:cs="楷体_GB2312"/>
          <w:sz w:val="32"/>
          <w:szCs w:val="32"/>
        </w:rPr>
      </w:pPr>
    </w:p>
    <w:p>
      <w:pPr>
        <w:tabs>
          <w:tab w:val="left" w:pos="8820"/>
        </w:tabs>
        <w:spacing w:line="480" w:lineRule="exact"/>
        <w:ind w:right="154" w:rightChars="48"/>
        <w:rPr>
          <w:rFonts w:hint="eastAsia" w:ascii="楷体_GB2312" w:hAnsi="楷体_GB2312" w:eastAsia="楷体_GB2312" w:cs="楷体_GB2312"/>
          <w:sz w:val="32"/>
          <w:szCs w:val="32"/>
        </w:rPr>
      </w:pPr>
    </w:p>
    <w:p>
      <w:pPr>
        <w:tabs>
          <w:tab w:val="left" w:pos="8820"/>
        </w:tabs>
        <w:spacing w:line="480" w:lineRule="exact"/>
        <w:ind w:right="154" w:rightChars="48"/>
        <w:rPr>
          <w:rFonts w:hint="eastAsia" w:ascii="楷体_GB2312" w:hAnsi="楷体_GB2312" w:eastAsia="楷体_GB2312" w:cs="楷体_GB2312"/>
          <w:sz w:val="32"/>
          <w:szCs w:val="32"/>
        </w:rPr>
      </w:pPr>
    </w:p>
    <w:p>
      <w:pPr>
        <w:tabs>
          <w:tab w:val="left" w:pos="8820"/>
        </w:tabs>
        <w:spacing w:line="480" w:lineRule="exact"/>
        <w:ind w:right="154" w:rightChars="48"/>
        <w:rPr>
          <w:rFonts w:hint="eastAsia" w:eastAsia="仿宋_GB2312"/>
          <w:color w:val="FFFFFF" w:themeColor="background1"/>
          <w:lang w:val="en-US" w:eastAsia="zh-CN"/>
          <w14:textFill>
            <w14:solidFill>
              <w14:schemeClr w14:val="bg1"/>
            </w14:solidFill>
          </w14:textFill>
        </w:rPr>
      </w:pPr>
      <w:r>
        <w:rPr>
          <w:rFonts w:hint="eastAsia" w:ascii="楷体_GB2312" w:hAnsi="楷体_GB2312" w:eastAsia="楷体_GB2312" w:cs="楷体_GB2312"/>
          <w:color w:val="FFFFFF" w:themeColor="background1"/>
          <w:sz w:val="32"/>
          <w:szCs w:val="32"/>
          <w14:textFill>
            <w14:solidFill>
              <w14:schemeClr w14:val="bg1"/>
            </w14:solidFill>
          </w14:textFill>
        </w:rPr>
        <w:t xml:space="preserve"> </w:t>
      </w:r>
      <w:r>
        <w:rPr>
          <w:rFonts w:hint="eastAsia" w:ascii="楷体_GB2312" w:hAnsi="楷体_GB2312" w:eastAsia="楷体_GB2312" w:cs="楷体_GB2312"/>
          <w:color w:val="FFFFFF" w:themeColor="background1"/>
          <w:sz w:val="32"/>
          <w:szCs w:val="32"/>
          <w:lang w:val="en-US" w:eastAsia="zh-CN"/>
          <w14:textFill>
            <w14:solidFill>
              <w14:schemeClr w14:val="bg1"/>
            </w14:solidFill>
          </w14:textFill>
        </w:rPr>
        <w:t xml:space="preserve"> </w:t>
      </w:r>
      <w:r>
        <w:rPr>
          <w:rFonts w:hint="eastAsia" w:ascii="仿宋_GB2312" w:hAnsi="仿宋_GB2312" w:eastAsia="仿宋_GB2312" w:cs="仿宋_GB2312"/>
          <w:color w:val="FFFFFF" w:themeColor="background1"/>
          <w:lang w:val="en-US" w:eastAsia="zh-CN"/>
          <w14:textFill>
            <w14:solidFill>
              <w14:schemeClr w14:val="bg1"/>
            </w14:solidFill>
          </w14:textFill>
        </w:rPr>
        <w:t>威文水字</w:t>
      </w:r>
      <w:r>
        <w:rPr>
          <w:rFonts w:hint="default" w:ascii="Times New Roman" w:hAnsi="Times New Roman" w:eastAsia="仿宋_GB2312" w:cs="Times New Roman"/>
          <w:color w:val="FFFFFF" w:themeColor="background1"/>
          <w14:textFill>
            <w14:solidFill>
              <w14:schemeClr w14:val="bg1"/>
            </w14:solidFill>
          </w14:textFill>
        </w:rPr>
        <w:t>〔20</w:t>
      </w:r>
      <w:r>
        <w:rPr>
          <w:rFonts w:hint="eastAsia" w:ascii="Times New Roman" w:hAnsi="Times New Roman" w:eastAsia="仿宋_GB2312" w:cs="Times New Roman"/>
          <w:color w:val="FFFFFF" w:themeColor="background1"/>
          <w:lang w:val="en-US" w:eastAsia="zh-CN"/>
          <w14:textFill>
            <w14:solidFill>
              <w14:schemeClr w14:val="bg1"/>
            </w14:solidFill>
          </w14:textFill>
        </w:rPr>
        <w:t>21</w:t>
      </w:r>
      <w:r>
        <w:rPr>
          <w:rFonts w:hint="default" w:ascii="Times New Roman" w:hAnsi="Times New Roman" w:eastAsia="仿宋_GB2312" w:cs="Times New Roman"/>
          <w:color w:val="FFFFFF" w:themeColor="background1"/>
          <w14:textFill>
            <w14:solidFill>
              <w14:schemeClr w14:val="bg1"/>
            </w14:solidFill>
          </w14:textFill>
        </w:rPr>
        <w:t>〕</w:t>
      </w:r>
      <w:r>
        <w:rPr>
          <w:rFonts w:hint="eastAsia" w:ascii="Times New Roman" w:hAnsi="Times New Roman" w:eastAsia="仿宋_GB2312" w:cs="Times New Roman"/>
          <w:color w:val="FFFFFF" w:themeColor="background1"/>
          <w:lang w:val="en-US" w:eastAsia="zh-CN"/>
          <w14:textFill>
            <w14:solidFill>
              <w14:schemeClr w14:val="bg1"/>
            </w14:solidFill>
          </w14:textFill>
        </w:rPr>
        <w:t>94</w:t>
      </w:r>
      <w:r>
        <w:rPr>
          <w:rFonts w:hint="default" w:ascii="Times New Roman" w:hAnsi="Times New Roman" w:eastAsia="仿宋_GB2312" w:cs="Times New Roman"/>
          <w:color w:val="FFFFFF" w:themeColor="background1"/>
          <w14:textFill>
            <w14:solidFill>
              <w14:schemeClr w14:val="bg1"/>
            </w14:solidFill>
          </w14:textFill>
        </w:rPr>
        <w:t>号</w:t>
      </w:r>
      <w:r>
        <w:rPr>
          <w:rFonts w:hint="eastAsia" w:ascii="仿宋_GB2312" w:hAnsi="仿宋_GB2312" w:eastAsia="仿宋_GB2312" w:cs="仿宋_GB2312"/>
          <w:color w:val="FFFFFF" w:themeColor="background1"/>
          <w14:textFill>
            <w14:solidFill>
              <w14:schemeClr w14:val="bg1"/>
            </w14:solidFill>
          </w14:textFill>
        </w:rPr>
        <w:t xml:space="preserve"> </w:t>
      </w:r>
      <w:r>
        <w:rPr>
          <w:color w:val="FFFFFF" w:themeColor="background1"/>
          <w14:textFill>
            <w14:solidFill>
              <w14:schemeClr w14:val="bg1"/>
            </w14:solidFill>
          </w14:textFill>
        </w:rPr>
        <w:t xml:space="preserve">    </w:t>
      </w:r>
      <w:r>
        <w:rPr>
          <w:rFonts w:hint="eastAsia"/>
          <w:color w:val="FFFFFF" w:themeColor="background1"/>
          <w14:textFill>
            <w14:solidFill>
              <w14:schemeClr w14:val="bg1"/>
            </w14:solidFill>
          </w14:textFill>
        </w:rPr>
        <w:t xml:space="preserve"> </w:t>
      </w:r>
      <w:r>
        <w:rPr>
          <w:color w:val="FFFFFF" w:themeColor="background1"/>
          <w14:textFill>
            <w14:solidFill>
              <w14:schemeClr w14:val="bg1"/>
            </w14:solidFill>
          </w14:textFill>
        </w:rPr>
        <w:t xml:space="preserve">   </w:t>
      </w:r>
      <w:r>
        <w:rPr>
          <w:rFonts w:hint="eastAsia"/>
          <w:color w:val="FFFFFF" w:themeColor="background1"/>
          <w14:textFill>
            <w14:solidFill>
              <w14:schemeClr w14:val="bg1"/>
            </w14:solidFill>
          </w14:textFill>
        </w:rPr>
        <w:t xml:space="preserve">        </w:t>
      </w:r>
      <w:r>
        <w:rPr>
          <w:rFonts w:hint="eastAsia" w:ascii="仿宋_GB2312" w:hAnsi="仿宋_GB2312" w:eastAsia="仿宋_GB2312" w:cs="仿宋_GB2312"/>
          <w:color w:val="FFFFFF" w:themeColor="background1"/>
          <w14:textFill>
            <w14:solidFill>
              <w14:schemeClr w14:val="bg1"/>
            </w14:solidFill>
          </w14:textFill>
        </w:rPr>
        <w:t>签发人：</w:t>
      </w:r>
      <w:r>
        <w:rPr>
          <w:rFonts w:hint="eastAsia" w:ascii="楷体_GB2312" w:hAnsi="楷体" w:eastAsia="楷体_GB2312"/>
          <w:color w:val="FFFFFF" w:themeColor="background1"/>
          <w:w w:val="95"/>
          <w:kern w:val="10"/>
          <w:lang w:val="en-US" w:eastAsia="zh-CN"/>
          <w14:textFill>
            <w14:solidFill>
              <w14:schemeClr w14:val="bg1"/>
            </w14:solidFill>
          </w14:textFill>
        </w:rPr>
        <w:t>徐华国</w:t>
      </w:r>
    </w:p>
    <w:p>
      <w:pPr>
        <w:pStyle w:val="4"/>
        <w:spacing w:line="600" w:lineRule="exact"/>
        <w:ind w:left="632"/>
        <w:rPr>
          <w:rFonts w:ascii="Times New Roman" w:hAnsi="Times New Roman" w:eastAsia="方正小标宋简体" w:cs="Times New Roman"/>
          <w:color w:val="000000"/>
          <w:sz w:val="44"/>
          <w:szCs w:val="44"/>
        </w:rPr>
      </w:pPr>
      <w:bookmarkStart w:id="0" w:name="_GoBack"/>
      <w:bookmarkEnd w:id="0"/>
    </w:p>
    <w:p>
      <w:pPr>
        <w:keepNext w:val="0"/>
        <w:keepLines w:val="0"/>
        <w:pageBreakBefore w:val="0"/>
        <w:widowControl/>
        <w:shd w:val="clear" w:color="auto" w:fill="FFFFFF"/>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kern w:val="0"/>
          <w:sz w:val="44"/>
          <w:szCs w:val="44"/>
          <w:shd w:val="clear" w:color="auto" w:fill="FFFFFF"/>
          <w:lang w:val="en-US"/>
        </w:rPr>
      </w:pPr>
      <w:r>
        <w:rPr>
          <w:rFonts w:hint="eastAsia" w:ascii="Times New Roman" w:hAnsi="Times New Roman" w:eastAsia="方正小标宋简体" w:cs="Times New Roman"/>
          <w:color w:val="auto"/>
          <w:kern w:val="0"/>
          <w:sz w:val="44"/>
          <w:szCs w:val="44"/>
          <w:shd w:val="clear" w:color="auto" w:fill="FFFFFF"/>
          <w:lang w:val="en-US" w:eastAsia="zh-CN"/>
        </w:rPr>
        <w:t>关于印发《</w:t>
      </w:r>
      <w:r>
        <w:rPr>
          <w:rFonts w:hint="eastAsia" w:ascii="Times New Roman" w:hAnsi="Times New Roman" w:eastAsia="方正小标宋简体" w:cs="Times New Roman"/>
          <w:color w:val="auto"/>
          <w:kern w:val="0"/>
          <w:sz w:val="44"/>
          <w:szCs w:val="44"/>
          <w:shd w:val="clear" w:color="auto" w:fill="FFFFFF"/>
          <w:lang w:eastAsia="zh-CN"/>
        </w:rPr>
        <w:t>山东文登抽水蓄能电站</w:t>
      </w:r>
      <w:r>
        <w:rPr>
          <w:rFonts w:hint="eastAsia" w:ascii="Times New Roman" w:hAnsi="Times New Roman" w:eastAsia="方正小标宋简体" w:cs="Times New Roman"/>
          <w:color w:val="auto"/>
          <w:kern w:val="0"/>
          <w:sz w:val="44"/>
          <w:szCs w:val="44"/>
          <w:shd w:val="clear" w:color="auto" w:fill="FFFFFF"/>
        </w:rPr>
        <w:t>移民后期扶持人口核定登记实施方案</w:t>
      </w:r>
      <w:r>
        <w:rPr>
          <w:rFonts w:hint="eastAsia" w:ascii="Times New Roman" w:hAnsi="Times New Roman" w:eastAsia="方正小标宋简体" w:cs="Times New Roman"/>
          <w:color w:val="auto"/>
          <w:kern w:val="0"/>
          <w:sz w:val="44"/>
          <w:szCs w:val="44"/>
          <w:shd w:val="clear" w:color="auto" w:fill="FFFFFF"/>
          <w:lang w:val="en-US" w:eastAsia="zh-CN"/>
        </w:rPr>
        <w:t>》的通知</w:t>
      </w:r>
    </w:p>
    <w:p>
      <w:pPr>
        <w:keepNext w:val="0"/>
        <w:keepLines w:val="0"/>
        <w:pageBreakBefore w:val="0"/>
        <w:widowControl/>
        <w:shd w:val="clear" w:color="auto" w:fill="FFFFFF"/>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kern w:val="0"/>
          <w:sz w:val="44"/>
          <w:szCs w:val="44"/>
          <w:shd w:val="clear" w:color="auto" w:fill="FFFFFF"/>
          <w:lang w:val="en-US" w:eastAsia="zh-CN"/>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auto"/>
          <w:kern w:val="0"/>
          <w:shd w:val="clear" w:color="auto" w:fill="FFFFFF"/>
        </w:rPr>
      </w:pPr>
      <w:r>
        <w:rPr>
          <w:rFonts w:hint="default" w:ascii="Times New Roman" w:hAnsi="Times New Roman" w:eastAsia="仿宋_GB2312" w:cs="Times New Roman"/>
          <w:color w:val="auto"/>
          <w:kern w:val="0"/>
          <w:shd w:val="clear" w:color="auto" w:fill="FFFFFF"/>
          <w:lang w:val="en-US" w:eastAsia="zh-CN"/>
        </w:rPr>
        <w:t>各有关单位：</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_GB2312" w:cs="Times New Roman"/>
          <w:color w:val="auto"/>
          <w:kern w:val="0"/>
          <w:shd w:val="clear" w:color="auto" w:fill="FFFFFF"/>
          <w:lang w:val="en-US" w:eastAsia="zh-CN"/>
        </w:rPr>
      </w:pPr>
      <w:r>
        <w:rPr>
          <w:rFonts w:hint="eastAsia" w:ascii="Times New Roman" w:hAnsi="Times New Roman" w:eastAsia="仿宋_GB2312" w:cs="Times New Roman"/>
          <w:color w:val="auto"/>
          <w:kern w:val="0"/>
          <w:shd w:val="clear" w:color="auto" w:fill="FFFFFF"/>
          <w:lang w:val="en-US" w:eastAsia="zh-CN"/>
        </w:rPr>
        <w:t>现将《山东文登抽水蓄能电站移民后期扶持人口核定登记实施方案》印发给你们，请认真组织实施。</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_GB2312" w:cs="Times New Roman"/>
          <w:color w:val="auto"/>
          <w:kern w:val="0"/>
          <w:shd w:val="clear" w:color="auto" w:fill="FFFFFF"/>
          <w:lang w:val="en-US" w:eastAsia="zh-CN"/>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_GB2312" w:cs="Times New Roman"/>
          <w:color w:val="auto"/>
          <w:kern w:val="0"/>
          <w:shd w:val="clear" w:color="auto" w:fill="FFFFFF"/>
          <w:lang w:val="en-US" w:eastAsia="zh-CN"/>
        </w:rPr>
      </w:pPr>
      <w:r>
        <w:rPr>
          <w:rFonts w:hint="eastAsia" w:ascii="Times New Roman" w:hAnsi="Times New Roman" w:eastAsia="仿宋_GB2312" w:cs="Times New Roman"/>
          <w:color w:val="auto"/>
          <w:kern w:val="0"/>
          <w:shd w:val="clear" w:color="auto" w:fill="FFFFFF"/>
          <w:lang w:val="en-US" w:eastAsia="zh-CN"/>
        </w:rPr>
        <w:t>附件：山东文登抽水蓄能电站移民后期扶持人口核定登记实施方案</w:t>
      </w: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640" w:firstLineChars="200"/>
        <w:jc w:val="left"/>
        <w:textAlignment w:val="auto"/>
        <w:rPr>
          <w:rFonts w:hint="eastAsia" w:ascii="Times New Roman" w:hAnsi="Times New Roman" w:eastAsia="仿宋_GB2312" w:cs="Times New Roman"/>
          <w:color w:val="auto"/>
          <w:kern w:val="0"/>
          <w:shd w:val="clear" w:color="auto" w:fill="FFFFFF"/>
          <w:lang w:val="en-US" w:eastAsia="zh-CN"/>
        </w:rPr>
      </w:pPr>
      <w:r>
        <w:rPr>
          <w:rFonts w:hint="eastAsia" w:ascii="Times New Roman" w:hAnsi="Times New Roman" w:eastAsia="仿宋_GB2312" w:cs="Times New Roman"/>
          <w:color w:val="auto"/>
          <w:kern w:val="0"/>
          <w:shd w:val="clear" w:color="auto" w:fill="FFFFFF"/>
          <w:lang w:val="en-US" w:eastAsia="zh-CN"/>
        </w:rPr>
        <w:t>威海市文登区水利局      威海市文登区委组织部</w:t>
      </w: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640" w:firstLineChars="200"/>
        <w:jc w:val="left"/>
        <w:textAlignment w:val="auto"/>
        <w:rPr>
          <w:rFonts w:hint="eastAsia" w:ascii="Times New Roman" w:hAnsi="Times New Roman" w:eastAsia="仿宋_GB2312" w:cs="Times New Roman"/>
          <w:color w:val="auto"/>
          <w:kern w:val="0"/>
          <w:shd w:val="clear" w:color="auto" w:fill="FFFFFF"/>
          <w:lang w:val="en-US" w:eastAsia="zh-CN"/>
        </w:rPr>
      </w:pP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640" w:firstLineChars="200"/>
        <w:jc w:val="left"/>
        <w:textAlignment w:val="auto"/>
        <w:rPr>
          <w:rFonts w:hint="eastAsia" w:ascii="Times New Roman" w:hAnsi="Times New Roman" w:eastAsia="仿宋_GB2312" w:cs="Times New Roman"/>
          <w:color w:val="auto"/>
          <w:kern w:val="0"/>
          <w:shd w:val="clear" w:color="auto" w:fill="FFFFFF"/>
          <w:lang w:val="en-US" w:eastAsia="zh-CN"/>
        </w:rPr>
      </w:pP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640" w:firstLineChars="200"/>
        <w:jc w:val="left"/>
        <w:textAlignment w:val="auto"/>
        <w:rPr>
          <w:rFonts w:hint="eastAsia" w:ascii="Times New Roman" w:hAnsi="Times New Roman" w:eastAsia="仿宋_GB2312" w:cs="Times New Roman"/>
          <w:color w:val="auto"/>
          <w:kern w:val="0"/>
          <w:shd w:val="clear" w:color="auto" w:fill="FFFFFF"/>
          <w:lang w:val="en-US" w:eastAsia="zh-CN"/>
        </w:rPr>
      </w:pPr>
      <w:r>
        <w:rPr>
          <w:rFonts w:hint="eastAsia" w:ascii="Times New Roman" w:hAnsi="Times New Roman" w:eastAsia="仿宋_GB2312" w:cs="Times New Roman"/>
          <w:color w:val="auto"/>
          <w:kern w:val="0"/>
          <w:shd w:val="clear" w:color="auto" w:fill="FFFFFF"/>
          <w:lang w:val="en-US" w:eastAsia="zh-CN"/>
        </w:rPr>
        <w:t>威海市文登区法院        威海市公安局文登分局</w:t>
      </w: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3840" w:firstLineChars="1200"/>
        <w:jc w:val="left"/>
        <w:textAlignment w:val="auto"/>
        <w:rPr>
          <w:rFonts w:hint="eastAsia" w:ascii="Times New Roman" w:hAnsi="Times New Roman" w:eastAsia="仿宋_GB2312" w:cs="Times New Roman"/>
          <w:color w:val="auto"/>
          <w:kern w:val="0"/>
          <w:shd w:val="clear" w:color="auto" w:fill="FFFFFF"/>
          <w:lang w:val="en-US" w:eastAsia="zh-CN"/>
        </w:rPr>
      </w:pP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3840" w:firstLineChars="1200"/>
        <w:jc w:val="left"/>
        <w:textAlignment w:val="auto"/>
        <w:rPr>
          <w:rFonts w:hint="eastAsia" w:ascii="Times New Roman" w:hAnsi="Times New Roman" w:eastAsia="仿宋_GB2312" w:cs="Times New Roman"/>
          <w:color w:val="auto"/>
          <w:kern w:val="0"/>
          <w:shd w:val="clear" w:color="auto" w:fill="FFFFFF"/>
          <w:lang w:val="en-US" w:eastAsia="zh-CN"/>
        </w:rPr>
      </w:pP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640" w:firstLineChars="200"/>
        <w:jc w:val="left"/>
        <w:textAlignment w:val="auto"/>
        <w:rPr>
          <w:rFonts w:hint="eastAsia" w:ascii="Times New Roman" w:hAnsi="Times New Roman" w:eastAsia="仿宋_GB2312" w:cs="Times New Roman"/>
          <w:color w:val="auto"/>
          <w:kern w:val="0"/>
          <w:shd w:val="clear" w:color="auto" w:fill="FFFFFF"/>
          <w:lang w:val="en-US" w:eastAsia="zh-CN"/>
        </w:rPr>
      </w:pPr>
      <w:r>
        <w:rPr>
          <w:rFonts w:hint="eastAsia" w:ascii="Times New Roman" w:hAnsi="Times New Roman" w:eastAsia="仿宋_GB2312" w:cs="Times New Roman"/>
          <w:color w:val="auto"/>
          <w:kern w:val="0"/>
          <w:shd w:val="clear" w:color="auto" w:fill="FFFFFF"/>
          <w:lang w:val="en-US" w:eastAsia="zh-CN"/>
        </w:rPr>
        <w:t>威海市文登区民政局      威海市文登区司法局</w:t>
      </w: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3840" w:firstLineChars="1200"/>
        <w:jc w:val="left"/>
        <w:textAlignment w:val="auto"/>
        <w:rPr>
          <w:rFonts w:hint="eastAsia" w:ascii="Times New Roman" w:hAnsi="Times New Roman" w:eastAsia="仿宋_GB2312" w:cs="Times New Roman"/>
          <w:color w:val="auto"/>
          <w:kern w:val="0"/>
          <w:shd w:val="clear" w:color="auto" w:fill="FFFFFF"/>
          <w:lang w:val="en-US" w:eastAsia="zh-CN"/>
        </w:rPr>
      </w:pP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3840" w:firstLineChars="1200"/>
        <w:jc w:val="left"/>
        <w:textAlignment w:val="auto"/>
        <w:rPr>
          <w:rFonts w:hint="eastAsia" w:ascii="Times New Roman" w:hAnsi="Times New Roman" w:eastAsia="仿宋_GB2312" w:cs="Times New Roman"/>
          <w:color w:val="auto"/>
          <w:kern w:val="0"/>
          <w:shd w:val="clear" w:color="auto" w:fill="FFFFFF"/>
          <w:lang w:val="en-US" w:eastAsia="zh-CN"/>
        </w:rPr>
      </w:pP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left="2880" w:leftChars="200" w:hanging="2240" w:hangingChars="700"/>
        <w:jc w:val="left"/>
        <w:textAlignment w:val="auto"/>
        <w:rPr>
          <w:rFonts w:hint="eastAsia" w:ascii="Times New Roman" w:hAnsi="Times New Roman" w:eastAsia="仿宋_GB2312" w:cs="Times New Roman"/>
          <w:color w:val="auto"/>
          <w:kern w:val="0"/>
          <w:shd w:val="clear" w:color="auto" w:fill="FFFFFF"/>
          <w:lang w:val="en-US" w:eastAsia="zh-CN"/>
        </w:rPr>
      </w:pPr>
      <w:r>
        <w:rPr>
          <w:rFonts w:hint="eastAsia" w:ascii="Times New Roman" w:hAnsi="Times New Roman" w:eastAsia="仿宋_GB2312" w:cs="Times New Roman"/>
          <w:color w:val="auto"/>
          <w:kern w:val="0"/>
          <w:shd w:val="clear" w:color="auto" w:fill="FFFFFF"/>
          <w:lang w:val="en-US" w:eastAsia="zh-CN"/>
        </w:rPr>
        <w:t>威海市文登区财政局      威海市文登区人力资源</w:t>
      </w: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left="2880" w:leftChars="900" w:firstLine="2240" w:firstLineChars="700"/>
        <w:jc w:val="left"/>
        <w:textAlignment w:val="auto"/>
        <w:rPr>
          <w:rFonts w:hint="default" w:ascii="Times New Roman" w:hAnsi="Times New Roman" w:eastAsia="仿宋_GB2312" w:cs="Times New Roman"/>
          <w:color w:val="auto"/>
          <w:kern w:val="0"/>
          <w:shd w:val="clear" w:color="auto" w:fill="FFFFFF"/>
          <w:lang w:val="en-US" w:eastAsia="zh-CN"/>
        </w:rPr>
      </w:pPr>
      <w:r>
        <w:rPr>
          <w:rFonts w:hint="eastAsia" w:ascii="Times New Roman" w:hAnsi="Times New Roman" w:eastAsia="仿宋_GB2312" w:cs="Times New Roman"/>
          <w:color w:val="auto"/>
          <w:kern w:val="0"/>
          <w:shd w:val="clear" w:color="auto" w:fill="FFFFFF"/>
          <w:lang w:val="en-US" w:eastAsia="zh-CN"/>
        </w:rPr>
        <w:t>和社会保障局</w:t>
      </w: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3840" w:firstLineChars="1200"/>
        <w:jc w:val="left"/>
        <w:textAlignment w:val="auto"/>
        <w:rPr>
          <w:rFonts w:hint="eastAsia" w:ascii="Times New Roman" w:hAnsi="Times New Roman" w:eastAsia="仿宋_GB2312" w:cs="Times New Roman"/>
          <w:color w:val="auto"/>
          <w:kern w:val="0"/>
          <w:shd w:val="clear" w:color="auto" w:fill="FFFFFF"/>
          <w:lang w:val="en-US" w:eastAsia="zh-CN"/>
        </w:rPr>
      </w:pP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3840" w:firstLineChars="1200"/>
        <w:jc w:val="left"/>
        <w:textAlignment w:val="auto"/>
        <w:rPr>
          <w:rFonts w:hint="default" w:ascii="Times New Roman" w:hAnsi="Times New Roman" w:eastAsia="仿宋_GB2312" w:cs="Times New Roman"/>
          <w:color w:val="auto"/>
          <w:kern w:val="0"/>
          <w:shd w:val="clear" w:color="auto" w:fill="FFFFFF"/>
          <w:lang w:val="en-US" w:eastAsia="zh-CN"/>
        </w:rPr>
      </w:pP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640" w:firstLineChars="200"/>
        <w:jc w:val="left"/>
        <w:textAlignment w:val="auto"/>
        <w:rPr>
          <w:rFonts w:hint="eastAsia" w:ascii="Times New Roman" w:hAnsi="Times New Roman" w:eastAsia="仿宋_GB2312" w:cs="Times New Roman"/>
          <w:color w:val="auto"/>
          <w:kern w:val="0"/>
          <w:shd w:val="clear" w:color="auto" w:fill="FFFFFF"/>
          <w:lang w:val="en-US" w:eastAsia="zh-CN"/>
        </w:rPr>
      </w:pPr>
      <w:r>
        <w:rPr>
          <w:rFonts w:hint="eastAsia" w:ascii="Times New Roman" w:hAnsi="Times New Roman" w:eastAsia="仿宋_GB2312" w:cs="Times New Roman"/>
          <w:color w:val="auto"/>
          <w:kern w:val="0"/>
          <w:shd w:val="clear" w:color="auto" w:fill="FFFFFF"/>
          <w:lang w:val="en-US" w:eastAsia="zh-CN"/>
        </w:rPr>
        <w:t>威海市文登区退役</w:t>
      </w: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1280" w:firstLineChars="400"/>
        <w:jc w:val="left"/>
        <w:textAlignment w:val="auto"/>
        <w:rPr>
          <w:rFonts w:hint="default" w:ascii="Times New Roman" w:hAnsi="Times New Roman" w:eastAsia="仿宋_GB2312" w:cs="Times New Roman"/>
          <w:color w:val="auto"/>
          <w:kern w:val="0"/>
          <w:shd w:val="clear" w:color="auto" w:fill="FFFFFF"/>
          <w:lang w:val="en-US" w:eastAsia="zh-CN"/>
        </w:rPr>
      </w:pPr>
      <w:r>
        <w:rPr>
          <w:rFonts w:hint="eastAsia" w:ascii="Times New Roman" w:hAnsi="Times New Roman" w:eastAsia="仿宋_GB2312" w:cs="Times New Roman"/>
          <w:color w:val="auto"/>
          <w:kern w:val="0"/>
          <w:shd w:val="clear" w:color="auto" w:fill="FFFFFF"/>
          <w:lang w:val="en-US" w:eastAsia="zh-CN"/>
        </w:rPr>
        <w:t>军人事务局</w:t>
      </w: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3840" w:firstLineChars="1200"/>
        <w:jc w:val="left"/>
        <w:textAlignment w:val="auto"/>
        <w:rPr>
          <w:rFonts w:hint="eastAsia" w:ascii="Times New Roman" w:hAnsi="Times New Roman" w:eastAsia="仿宋_GB2312" w:cs="Times New Roman"/>
          <w:color w:val="auto"/>
          <w:kern w:val="0"/>
          <w:shd w:val="clear" w:color="auto" w:fill="FFFFFF"/>
          <w:lang w:val="en-US" w:eastAsia="zh-CN"/>
        </w:rPr>
      </w:pP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3840" w:firstLineChars="1200"/>
        <w:jc w:val="left"/>
        <w:textAlignment w:val="auto"/>
        <w:rPr>
          <w:rFonts w:hint="eastAsia" w:ascii="Times New Roman" w:hAnsi="Times New Roman" w:eastAsia="仿宋_GB2312" w:cs="Times New Roman"/>
          <w:color w:val="auto"/>
          <w:kern w:val="0"/>
          <w:shd w:val="clear" w:color="auto" w:fill="FFFFFF"/>
          <w:lang w:val="en-US" w:eastAsia="zh-CN"/>
        </w:rPr>
      </w:pP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3840" w:firstLineChars="1200"/>
        <w:jc w:val="left"/>
        <w:textAlignment w:val="auto"/>
        <w:rPr>
          <w:rFonts w:hint="eastAsia" w:ascii="Times New Roman" w:hAnsi="Times New Roman" w:eastAsia="仿宋_GB2312" w:cs="Times New Roman"/>
          <w:color w:val="auto"/>
          <w:kern w:val="0"/>
          <w:shd w:val="clear" w:color="auto" w:fill="FFFFFF"/>
          <w:lang w:val="en-US" w:eastAsia="zh-CN"/>
        </w:rPr>
      </w:pPr>
    </w:p>
    <w:p>
      <w:pPr>
        <w:keepNext w:val="0"/>
        <w:keepLines w:val="0"/>
        <w:pageBreakBefore w:val="0"/>
        <w:widowControl/>
        <w:shd w:val="clear" w:color="auto" w:fill="FFFFFF"/>
        <w:tabs>
          <w:tab w:val="left" w:pos="312"/>
        </w:tabs>
        <w:kinsoku/>
        <w:wordWrap/>
        <w:overflowPunct/>
        <w:topLinePunct w:val="0"/>
        <w:autoSpaceDE/>
        <w:autoSpaceDN/>
        <w:bidi w:val="0"/>
        <w:adjustRightInd/>
        <w:snapToGrid/>
        <w:spacing w:line="600" w:lineRule="exact"/>
        <w:ind w:firstLine="3840" w:firstLineChars="1200"/>
        <w:jc w:val="left"/>
        <w:textAlignment w:val="auto"/>
      </w:pPr>
      <w:r>
        <w:rPr>
          <w:rFonts w:hint="eastAsia" w:ascii="Times New Roman" w:hAnsi="Times New Roman" w:eastAsia="仿宋_GB2312" w:cs="Times New Roman"/>
          <w:color w:val="auto"/>
          <w:kern w:val="0"/>
          <w:shd w:val="clear" w:color="auto" w:fill="FFFFFF"/>
          <w:lang w:val="en-US" w:eastAsia="zh-CN"/>
        </w:rPr>
        <w:t xml:space="preserve">        2021年12月27日</w:t>
      </w:r>
      <w:r>
        <w:t>　</w:t>
      </w:r>
    </w:p>
    <w:p>
      <w:pPr>
        <w:widowControl/>
        <w:spacing w:line="600" w:lineRule="exact"/>
        <w:jc w:val="left"/>
        <w:rPr>
          <w:rFonts w:hint="eastAsia"/>
        </w:rPr>
      </w:pPr>
    </w:p>
    <w:p>
      <w:pPr>
        <w:spacing w:line="600" w:lineRule="exact"/>
      </w:pPr>
      <w:r>
        <w:rPr>
          <w:rFonts w:hint="eastAsia" w:ascii="仿宋_GB2312" w:hAnsi="仿宋_GB2312" w:eastAsia="仿宋_GB2312" w:cs="仿宋_GB2312"/>
          <w:sz w:val="28"/>
          <w:szCs w:val="28"/>
        </w:rPr>
        <mc:AlternateContent>
          <mc:Choice Requires="wps">
            <w:drawing>
              <wp:anchor distT="0" distB="0" distL="114300" distR="114300" simplePos="0" relativeHeight="251662336" behindDoc="0" locked="0" layoutInCell="1" allowOverlap="1">
                <wp:simplePos x="0" y="0"/>
                <wp:positionH relativeFrom="column">
                  <wp:posOffset>-103505</wp:posOffset>
                </wp:positionH>
                <wp:positionV relativeFrom="paragraph">
                  <wp:posOffset>20320</wp:posOffset>
                </wp:positionV>
                <wp:extent cx="5702300" cy="635"/>
                <wp:effectExtent l="0" t="0" r="0" b="0"/>
                <wp:wrapNone/>
                <wp:docPr id="4" name="自选图形 4"/>
                <wp:cNvGraphicFramePr/>
                <a:graphic xmlns:a="http://schemas.openxmlformats.org/drawingml/2006/main">
                  <a:graphicData uri="http://schemas.microsoft.com/office/word/2010/wordprocessingShape">
                    <wps:wsp>
                      <wps:cNvCnPr/>
                      <wps:spPr>
                        <a:xfrm>
                          <a:off x="0" y="0"/>
                          <a:ext cx="5702300" cy="635"/>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自选图形 4" o:spid="_x0000_s1026" o:spt="32" type="#_x0000_t32" style="position:absolute;left:0pt;margin-left:-8.15pt;margin-top:1.6pt;height:0.05pt;width:449pt;z-index:251662336;mso-width-relative:page;mso-height-relative:page;" filled="f" stroked="t" coordsize="21600,21600" o:gfxdata="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FSPIULVAAAABwEAAA8AAAAAAAAAAQAgAAAAIgAAAGRycy9kb3ducmV2LnhtbFBLAQIU&#10;ABQAAAAIAIdO4kBgPuNj9gEAAOUDAAAOAAAAAAAAAAEAIAAAACQBAABkcnMvZTJvRG9jLnhtbFBL&#10;BQYAAAAABgAGAFkBAACMBQAAAAA=&#10;">
                <v:fill on="f" focussize="0,0"/>
                <v:stroke color="#000000" joinstyle="round"/>
                <v:imagedata o:title=""/>
                <o:lock v:ext="edit" aspectratio="f"/>
              </v:shape>
            </w:pict>
          </mc:Fallback>
        </mc:AlternateContent>
      </w:r>
      <w:r>
        <w:rPr>
          <w:rFonts w:hint="eastAsia" w:ascii="仿宋_GB2312" w:hAnsi="仿宋_GB2312" w:eastAsia="仿宋_GB2312" w:cs="仿宋_GB2312"/>
          <w:sz w:val="28"/>
          <w:szCs w:val="28"/>
        </w:rPr>
        <mc:AlternateContent>
          <mc:Choice Requires="wps">
            <w:drawing>
              <wp:anchor distT="0" distB="0" distL="114300" distR="114300" simplePos="0" relativeHeight="251661312" behindDoc="0" locked="0" layoutInCell="1" allowOverlap="1">
                <wp:simplePos x="0" y="0"/>
                <wp:positionH relativeFrom="column">
                  <wp:posOffset>-103505</wp:posOffset>
                </wp:positionH>
                <wp:positionV relativeFrom="paragraph">
                  <wp:posOffset>429895</wp:posOffset>
                </wp:positionV>
                <wp:extent cx="5711825" cy="0"/>
                <wp:effectExtent l="0" t="0" r="0" b="0"/>
                <wp:wrapNone/>
                <wp:docPr id="3" name="自选图形 3"/>
                <wp:cNvGraphicFramePr/>
                <a:graphic xmlns:a="http://schemas.openxmlformats.org/drawingml/2006/main">
                  <a:graphicData uri="http://schemas.microsoft.com/office/word/2010/wordprocessingShape">
                    <wps:wsp>
                      <wps:cNvCnPr/>
                      <wps:spPr>
                        <a:xfrm>
                          <a:off x="0" y="0"/>
                          <a:ext cx="5711825" cy="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自选图形 3" o:spid="_x0000_s1026" o:spt="32" type="#_x0000_t32" style="position:absolute;left:0pt;margin-left:-8.15pt;margin-top:33.85pt;height:0pt;width:449.75pt;z-index:251661312;mso-width-relative:page;mso-height-relative:page;" filled="f" stroked="t" coordsize="21600,21600" o:gfxdata="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LSRc3PXAAAACQEAAA8AAAAAAAAAAQAgAAAAIgAAAGRycy9kb3ducmV2LnhtbFBLAQIU&#10;ABQAAAAIAIdO4kAhc94i9AEAAOMDAAAOAAAAAAAAAAEAIAAAACYBAABkcnMvZTJvRG9jLnhtbFBL&#10;BQYAAAAABgAGAFkBAACMBQAAAAA=&#10;">
                <v:fill on="f" focussize="0,0"/>
                <v:stroke color="#000000" joinstyle="round"/>
                <v:imagedata o:title=""/>
                <o:lock v:ext="edit" aspectratio="f"/>
              </v:shape>
            </w:pict>
          </mc:Fallback>
        </mc:AlternateContent>
      </w:r>
      <w:r>
        <w:rPr>
          <w:rFonts w:hint="eastAsia" w:ascii="仿宋_GB2312" w:hAnsi="仿宋_GB2312" w:eastAsia="仿宋_GB2312" w:cs="仿宋_GB2312"/>
          <w:sz w:val="28"/>
          <w:szCs w:val="28"/>
        </w:rPr>
        <w:t>威海</w:t>
      </w:r>
      <w:r>
        <w:rPr>
          <w:rFonts w:hint="eastAsia" w:ascii="仿宋_GB2312" w:hAnsi="仿宋_GB2312" w:eastAsia="仿宋_GB2312" w:cs="仿宋_GB2312"/>
          <w:sz w:val="28"/>
          <w:szCs w:val="28"/>
          <w:lang w:val="en-US" w:eastAsia="zh-CN"/>
        </w:rPr>
        <w:t>市文登区水利局</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val="en-US" w:eastAsia="zh-CN"/>
        </w:rPr>
        <w:t xml:space="preserve">           </w:t>
      </w:r>
      <w:r>
        <w:rPr>
          <w:rFonts w:hint="default" w:ascii="Times New Roman" w:hAnsi="Times New Roman" w:eastAsia="仿宋_GB2312" w:cs="Times New Roman"/>
          <w:sz w:val="28"/>
          <w:szCs w:val="28"/>
        </w:rPr>
        <w:t>20</w:t>
      </w:r>
      <w:r>
        <w:rPr>
          <w:rFonts w:hint="eastAsia" w:ascii="Times New Roman" w:hAnsi="Times New Roman" w:eastAsia="仿宋_GB2312" w:cs="Times New Roman"/>
          <w:sz w:val="28"/>
          <w:szCs w:val="28"/>
          <w:lang w:val="en-US" w:eastAsia="zh-CN"/>
        </w:rPr>
        <w:t>21</w:t>
      </w:r>
      <w:r>
        <w:rPr>
          <w:rFonts w:hint="default" w:ascii="Times New Roman" w:hAnsi="Times New Roman" w:eastAsia="仿宋_GB2312" w:cs="Times New Roman"/>
          <w:sz w:val="28"/>
          <w:szCs w:val="28"/>
        </w:rPr>
        <w:t>年</w:t>
      </w:r>
      <w:r>
        <w:rPr>
          <w:rFonts w:hint="eastAsia" w:ascii="Times New Roman" w:hAnsi="Times New Roman" w:eastAsia="仿宋_GB2312" w:cs="Times New Roman"/>
          <w:sz w:val="28"/>
          <w:szCs w:val="28"/>
          <w:lang w:val="en-US" w:eastAsia="zh-CN"/>
        </w:rPr>
        <w:t>12</w:t>
      </w:r>
      <w:r>
        <w:rPr>
          <w:rFonts w:hint="default" w:ascii="Times New Roman" w:hAnsi="Times New Roman" w:eastAsia="仿宋_GB2312" w:cs="Times New Roman"/>
          <w:sz w:val="28"/>
          <w:szCs w:val="28"/>
        </w:rPr>
        <w:t>月</w:t>
      </w:r>
      <w:r>
        <w:rPr>
          <w:rFonts w:hint="eastAsia" w:ascii="Times New Roman" w:hAnsi="Times New Roman" w:eastAsia="仿宋_GB2312" w:cs="Times New Roman"/>
          <w:sz w:val="28"/>
          <w:szCs w:val="28"/>
          <w:lang w:val="en-US" w:eastAsia="zh-CN"/>
        </w:rPr>
        <w:t>27</w:t>
      </w:r>
      <w:r>
        <w:rPr>
          <w:rFonts w:hint="default" w:ascii="Times New Roman" w:hAnsi="Times New Roman" w:eastAsia="仿宋_GB2312" w:cs="Times New Roman"/>
          <w:sz w:val="28"/>
          <w:szCs w:val="28"/>
        </w:rPr>
        <w:t>日印发</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default" w:ascii="宋体" w:hAnsi="宋体" w:eastAsia="宋体" w:cs="宋体"/>
          <w:color w:val="auto"/>
          <w:kern w:val="0"/>
          <w:sz w:val="32"/>
          <w:szCs w:val="32"/>
          <w:shd w:val="clear" w:color="auto" w:fill="FFFFFF"/>
          <w:lang w:val="en-US" w:eastAsia="zh-CN"/>
        </w:rPr>
      </w:pPr>
      <w:r>
        <w:rPr>
          <w:rFonts w:hint="eastAsia" w:ascii="宋体" w:hAnsi="宋体" w:eastAsia="宋体" w:cs="宋体"/>
          <w:color w:val="auto"/>
          <w:kern w:val="0"/>
          <w:sz w:val="32"/>
          <w:szCs w:val="32"/>
          <w:shd w:val="clear" w:color="auto" w:fill="FFFFFF"/>
          <w:lang w:val="en-US" w:eastAsia="zh-CN"/>
        </w:rPr>
        <w:t>附件：</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center"/>
        <w:textAlignment w:val="auto"/>
        <w:rPr>
          <w:rFonts w:hint="eastAsia" w:ascii="Times New Roman" w:hAnsi="Times New Roman" w:eastAsia="方正小标宋简体" w:cs="Times New Roman"/>
          <w:color w:val="auto"/>
          <w:kern w:val="0"/>
          <w:sz w:val="44"/>
          <w:szCs w:val="44"/>
          <w:shd w:val="clear" w:color="auto" w:fill="FFFFFF"/>
        </w:rPr>
      </w:pPr>
      <w:r>
        <w:rPr>
          <w:rFonts w:hint="eastAsia" w:ascii="Times New Roman" w:hAnsi="Times New Roman" w:eastAsia="方正小标宋简体" w:cs="Times New Roman"/>
          <w:color w:val="auto"/>
          <w:kern w:val="0"/>
          <w:sz w:val="44"/>
          <w:szCs w:val="44"/>
          <w:shd w:val="clear" w:color="auto" w:fill="FFFFFF"/>
          <w:lang w:eastAsia="zh-CN"/>
        </w:rPr>
        <w:t>山东文登抽水蓄能电站</w:t>
      </w:r>
      <w:r>
        <w:rPr>
          <w:rFonts w:hint="eastAsia" w:ascii="Times New Roman" w:hAnsi="Times New Roman" w:eastAsia="方正小标宋简体" w:cs="Times New Roman"/>
          <w:color w:val="auto"/>
          <w:kern w:val="0"/>
          <w:sz w:val="44"/>
          <w:szCs w:val="44"/>
          <w:shd w:val="clear" w:color="auto" w:fill="FFFFFF"/>
        </w:rPr>
        <w:t>移民后期扶持人口</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color w:val="auto"/>
          <w:kern w:val="0"/>
          <w:sz w:val="44"/>
          <w:szCs w:val="44"/>
          <w:shd w:val="clear" w:color="auto" w:fill="FFFFFF"/>
          <w:lang w:val="en-US" w:eastAsia="zh-CN"/>
        </w:rPr>
      </w:pPr>
      <w:r>
        <w:rPr>
          <w:rFonts w:hint="eastAsia" w:ascii="Times New Roman" w:hAnsi="Times New Roman" w:eastAsia="方正小标宋简体" w:cs="Times New Roman"/>
          <w:color w:val="auto"/>
          <w:kern w:val="0"/>
          <w:sz w:val="44"/>
          <w:szCs w:val="44"/>
          <w:shd w:val="clear" w:color="auto" w:fill="FFFFFF"/>
        </w:rPr>
        <w:t>核定登记实施方案</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color w:val="auto"/>
          <w:kern w:val="0"/>
          <w:sz w:val="44"/>
          <w:szCs w:val="44"/>
          <w:shd w:val="clear" w:color="auto" w:fill="FFFFFF"/>
        </w:rPr>
      </w:pP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color w:val="auto"/>
        </w:rPr>
      </w:pPr>
      <w:r>
        <w:rPr>
          <w:rFonts w:hint="default" w:ascii="Times New Roman" w:hAnsi="Times New Roman" w:eastAsia="仿宋_GB2312" w:cs="Times New Roman"/>
          <w:color w:val="auto"/>
          <w:kern w:val="0"/>
          <w:shd w:val="clear" w:color="auto" w:fill="FFFFFF"/>
        </w:rPr>
        <w:t>为了做好山东文登抽水蓄能电站移民后期扶持人口核定登记工作，及时兑现移民后期扶持政策，保障广大移民群众的合法权益，根据《大中型水利水电工程建设征地补偿和移民安置条例》（国务院令第471号</w:t>
      </w:r>
      <w:r>
        <w:rPr>
          <w:rFonts w:hint="eastAsia" w:ascii="Times New Roman" w:hAnsi="Times New Roman" w:eastAsia="仿宋_GB2312" w:cs="Times New Roman"/>
          <w:color w:val="auto"/>
          <w:kern w:val="0"/>
          <w:shd w:val="clear" w:color="auto" w:fill="FFFFFF"/>
          <w:lang w:val="en-US" w:eastAsia="zh-CN"/>
        </w:rPr>
        <w:t>公布、国务院令第679号第三次修订</w:t>
      </w:r>
      <w:r>
        <w:rPr>
          <w:rFonts w:hint="default" w:ascii="Times New Roman" w:hAnsi="Times New Roman" w:eastAsia="仿宋_GB2312" w:cs="Times New Roman"/>
          <w:color w:val="auto"/>
          <w:kern w:val="0"/>
          <w:shd w:val="clear" w:color="auto" w:fill="FFFFFF"/>
        </w:rPr>
        <w:t>）、国务院《关于完善大中型水库移民后期扶持政策的意见》（国发〔2006〕17号）、国家发改委《关于印发新建大中型水库移民后期扶持人口核定登记暂行办法》（发改农经〔2007〕3718号）和《山东省大中型水库移民后期扶持政策实施方案》（鲁政发〔2006〕84号）等有关规定，制定本实施方案。</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default" w:ascii="Times New Roman" w:hAnsi="Times New Roman" w:eastAsia="黑体" w:cs="Times New Roman"/>
          <w:color w:val="auto"/>
          <w:highlight w:val="none"/>
        </w:rPr>
      </w:pPr>
      <w:r>
        <w:rPr>
          <w:rFonts w:hint="default" w:ascii="Times New Roman" w:hAnsi="Times New Roman" w:eastAsia="黑体" w:cs="Times New Roman"/>
          <w:color w:val="auto"/>
          <w:kern w:val="0"/>
          <w:shd w:val="clear" w:color="auto" w:fill="FFFFFF"/>
        </w:rPr>
        <w:t>　</w:t>
      </w:r>
      <w:r>
        <w:rPr>
          <w:rFonts w:hint="default" w:ascii="Times New Roman" w:hAnsi="Times New Roman" w:eastAsia="黑体" w:cs="Times New Roman"/>
          <w:color w:val="auto"/>
          <w:kern w:val="0"/>
          <w:highlight w:val="none"/>
          <w:shd w:val="clear" w:color="auto" w:fill="FFFFFF"/>
        </w:rPr>
        <w:t>　一、核定登记的工作目标</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default" w:ascii="Times New Roman" w:hAnsi="Times New Roman" w:eastAsia="仿宋_GB2312" w:cs="Times New Roman"/>
          <w:color w:val="auto"/>
          <w:highlight w:val="none"/>
        </w:rPr>
      </w:pPr>
      <w:r>
        <w:rPr>
          <w:rFonts w:hint="default" w:ascii="Times New Roman" w:hAnsi="Times New Roman" w:eastAsia="仿宋_GB2312" w:cs="Times New Roman"/>
          <w:color w:val="auto"/>
          <w:kern w:val="0"/>
          <w:highlight w:val="none"/>
          <w:shd w:val="clear" w:color="auto" w:fill="FFFFFF"/>
        </w:rPr>
        <w:t>　　</w:t>
      </w:r>
      <w:r>
        <w:rPr>
          <w:rFonts w:hint="eastAsia" w:ascii="Times New Roman" w:hAnsi="Times New Roman" w:eastAsia="仿宋_GB2312" w:cs="Times New Roman"/>
          <w:color w:val="auto"/>
          <w:kern w:val="0"/>
          <w:highlight w:val="none"/>
          <w:shd w:val="clear" w:color="auto" w:fill="FFFFFF"/>
          <w:lang w:eastAsia="zh-CN"/>
        </w:rPr>
        <w:t>山东文登抽水蓄能电站</w:t>
      </w:r>
      <w:r>
        <w:rPr>
          <w:rFonts w:hint="default" w:ascii="Times New Roman" w:hAnsi="Times New Roman" w:eastAsia="仿宋_GB2312" w:cs="Times New Roman"/>
          <w:color w:val="auto"/>
          <w:kern w:val="0"/>
          <w:highlight w:val="none"/>
          <w:shd w:val="clear" w:color="auto" w:fill="FFFFFF"/>
        </w:rPr>
        <w:t>移民后扶人口核定登记工作计划一次性完成，20</w:t>
      </w:r>
      <w:r>
        <w:rPr>
          <w:rFonts w:hint="eastAsia" w:ascii="Times New Roman" w:hAnsi="Times New Roman" w:eastAsia="仿宋_GB2312" w:cs="Times New Roman"/>
          <w:color w:val="auto"/>
          <w:kern w:val="0"/>
          <w:highlight w:val="none"/>
          <w:shd w:val="clear" w:color="auto" w:fill="FFFFFF"/>
          <w:lang w:val="en-US" w:eastAsia="zh-CN"/>
        </w:rPr>
        <w:t>22</w:t>
      </w:r>
      <w:r>
        <w:rPr>
          <w:rFonts w:hint="default" w:ascii="Times New Roman" w:hAnsi="Times New Roman" w:eastAsia="仿宋_GB2312" w:cs="Times New Roman"/>
          <w:color w:val="auto"/>
          <w:kern w:val="0"/>
          <w:highlight w:val="none"/>
          <w:shd w:val="clear" w:color="auto" w:fill="FFFFFF"/>
        </w:rPr>
        <w:t>年</w:t>
      </w:r>
      <w:r>
        <w:rPr>
          <w:rFonts w:hint="eastAsia" w:ascii="Times New Roman" w:hAnsi="Times New Roman" w:eastAsia="仿宋_GB2312" w:cs="Times New Roman"/>
          <w:color w:val="auto"/>
          <w:kern w:val="0"/>
          <w:highlight w:val="none"/>
          <w:shd w:val="clear" w:color="auto" w:fill="FFFFFF"/>
          <w:lang w:val="en-US" w:eastAsia="zh-CN"/>
        </w:rPr>
        <w:t>2月份</w:t>
      </w:r>
      <w:r>
        <w:rPr>
          <w:rFonts w:hint="default" w:ascii="Times New Roman" w:hAnsi="Times New Roman" w:eastAsia="仿宋_GB2312" w:cs="Times New Roman"/>
          <w:color w:val="auto"/>
          <w:kern w:val="0"/>
          <w:highlight w:val="none"/>
          <w:shd w:val="clear" w:color="auto" w:fill="FFFFFF"/>
        </w:rPr>
        <w:t>完成人口的核定登记上报工作，力争在202</w:t>
      </w:r>
      <w:r>
        <w:rPr>
          <w:rFonts w:hint="eastAsia" w:ascii="Times New Roman" w:hAnsi="Times New Roman" w:eastAsia="仿宋_GB2312" w:cs="Times New Roman"/>
          <w:color w:val="auto"/>
          <w:kern w:val="0"/>
          <w:highlight w:val="none"/>
          <w:shd w:val="clear" w:color="auto" w:fill="FFFFFF"/>
          <w:lang w:val="en-US" w:eastAsia="zh-CN"/>
        </w:rPr>
        <w:t>2</w:t>
      </w:r>
      <w:r>
        <w:rPr>
          <w:rFonts w:hint="default" w:ascii="Times New Roman" w:hAnsi="Times New Roman" w:eastAsia="仿宋_GB2312" w:cs="Times New Roman"/>
          <w:color w:val="auto"/>
          <w:kern w:val="0"/>
          <w:highlight w:val="none"/>
          <w:shd w:val="clear" w:color="auto" w:fill="FFFFFF"/>
        </w:rPr>
        <w:t>年获得国家后扶指标。</w:t>
      </w:r>
      <w:r>
        <w:rPr>
          <w:rFonts w:hint="eastAsia" w:ascii="Times New Roman" w:hAnsi="Times New Roman" w:eastAsia="仿宋_GB2312" w:cs="Times New Roman"/>
          <w:color w:val="auto"/>
          <w:kern w:val="0"/>
          <w:highlight w:val="none"/>
          <w:shd w:val="clear" w:color="auto" w:fill="FFFFFF"/>
          <w:lang w:val="en-US" w:eastAsia="zh-CN"/>
        </w:rPr>
        <w:t>进一步改善</w:t>
      </w:r>
      <w:r>
        <w:rPr>
          <w:rFonts w:hint="eastAsia" w:ascii="Times New Roman" w:hAnsi="Times New Roman" w:eastAsia="仿宋_GB2312" w:cs="Times New Roman"/>
          <w:color w:val="auto"/>
          <w:kern w:val="0"/>
          <w:highlight w:val="none"/>
          <w:shd w:val="clear" w:color="auto" w:fill="FFFFFF"/>
          <w:lang w:eastAsia="zh-CN"/>
        </w:rPr>
        <w:t>山东文登抽水蓄能电站</w:t>
      </w:r>
      <w:r>
        <w:rPr>
          <w:rFonts w:hint="default" w:ascii="Times New Roman" w:hAnsi="Times New Roman" w:eastAsia="仿宋_GB2312" w:cs="Times New Roman"/>
          <w:color w:val="auto"/>
          <w:kern w:val="0"/>
          <w:highlight w:val="none"/>
          <w:shd w:val="clear" w:color="auto" w:fill="FFFFFF"/>
        </w:rPr>
        <w:t>移民</w:t>
      </w:r>
      <w:r>
        <w:rPr>
          <w:rFonts w:hint="eastAsia" w:ascii="Times New Roman" w:hAnsi="Times New Roman" w:eastAsia="仿宋_GB2312" w:cs="Times New Roman"/>
          <w:color w:val="auto"/>
          <w:kern w:val="0"/>
          <w:highlight w:val="none"/>
          <w:shd w:val="clear" w:color="auto" w:fill="FFFFFF"/>
          <w:lang w:val="en-US" w:eastAsia="zh-CN"/>
        </w:rPr>
        <w:t>的生产生活条件</w:t>
      </w:r>
      <w:r>
        <w:rPr>
          <w:rFonts w:hint="default" w:ascii="Times New Roman" w:hAnsi="Times New Roman" w:eastAsia="仿宋_GB2312" w:cs="Times New Roman"/>
          <w:color w:val="auto"/>
          <w:kern w:val="0"/>
          <w:highlight w:val="none"/>
          <w:shd w:val="clear" w:color="auto" w:fill="FFFFFF"/>
        </w:rPr>
        <w:t>，加快库区和移民安置区的基础设施、生态环境建设，努力增加移民收入，不断提高移民生活水平</w:t>
      </w:r>
      <w:r>
        <w:rPr>
          <w:rFonts w:hint="eastAsia" w:ascii="Times New Roman" w:hAnsi="Times New Roman" w:eastAsia="仿宋_GB2312" w:cs="Times New Roman"/>
          <w:color w:val="auto"/>
          <w:kern w:val="0"/>
          <w:highlight w:val="none"/>
          <w:shd w:val="clear" w:color="auto" w:fill="FFFFFF"/>
          <w:lang w:eastAsia="zh-CN"/>
        </w:rPr>
        <w:t>，</w:t>
      </w:r>
      <w:r>
        <w:rPr>
          <w:rFonts w:hint="eastAsia" w:ascii="Times New Roman" w:hAnsi="Times New Roman" w:eastAsia="仿宋_GB2312" w:cs="Times New Roman"/>
          <w:color w:val="auto"/>
          <w:kern w:val="0"/>
          <w:highlight w:val="none"/>
          <w:shd w:val="clear" w:color="auto" w:fill="FFFFFF"/>
          <w:lang w:val="en-US" w:eastAsia="zh-CN"/>
        </w:rPr>
        <w:t>实现经济社会可持续发展</w:t>
      </w:r>
      <w:r>
        <w:rPr>
          <w:rFonts w:hint="default" w:ascii="Times New Roman" w:hAnsi="Times New Roman" w:eastAsia="仿宋_GB2312" w:cs="Times New Roman"/>
          <w:color w:val="auto"/>
          <w:kern w:val="0"/>
          <w:highlight w:val="none"/>
          <w:shd w:val="clear" w:color="auto" w:fill="FFFFFF"/>
        </w:rPr>
        <w:t>。同时开展好移民后期扶持</w:t>
      </w:r>
      <w:r>
        <w:rPr>
          <w:rFonts w:hint="eastAsia" w:ascii="Times New Roman" w:hAnsi="Times New Roman" w:eastAsia="仿宋_GB2312" w:cs="Times New Roman"/>
          <w:color w:val="auto"/>
          <w:kern w:val="0"/>
          <w:highlight w:val="none"/>
          <w:shd w:val="clear" w:color="auto" w:fill="FFFFFF"/>
          <w:lang w:val="en-US" w:eastAsia="zh-CN"/>
        </w:rPr>
        <w:t>资金</w:t>
      </w:r>
      <w:r>
        <w:rPr>
          <w:rFonts w:hint="default" w:ascii="Times New Roman" w:hAnsi="Times New Roman" w:eastAsia="仿宋_GB2312" w:cs="Times New Roman"/>
          <w:color w:val="auto"/>
          <w:kern w:val="0"/>
          <w:highlight w:val="none"/>
          <w:shd w:val="clear" w:color="auto" w:fill="FFFFFF"/>
        </w:rPr>
        <w:t>的兑现、生产安置人口的项目扶持工作，加快实施移民安置区基础设施与经济发展规划项目。</w:t>
      </w:r>
    </w:p>
    <w:p>
      <w:pPr>
        <w:keepNext w:val="0"/>
        <w:keepLines w:val="0"/>
        <w:pageBreakBefore w:val="0"/>
        <w:widowControl/>
        <w:numPr>
          <w:ilvl w:val="0"/>
          <w:numId w:val="1"/>
        </w:numPr>
        <w:shd w:val="clear" w:color="auto" w:fill="FFFFFF"/>
        <w:kinsoku/>
        <w:wordWrap/>
        <w:overflowPunct/>
        <w:topLinePunct w:val="0"/>
        <w:autoSpaceDE/>
        <w:autoSpaceDN/>
        <w:bidi w:val="0"/>
        <w:adjustRightInd/>
        <w:snapToGrid/>
        <w:spacing w:line="600" w:lineRule="exact"/>
        <w:ind w:left="640" w:leftChars="0" w:firstLine="0" w:firstLineChars="0"/>
        <w:jc w:val="left"/>
        <w:textAlignment w:val="auto"/>
        <w:rPr>
          <w:rFonts w:hint="default" w:ascii="Times New Roman" w:hAnsi="Times New Roman" w:eastAsia="黑体" w:cs="Times New Roman"/>
          <w:color w:val="auto"/>
          <w:kern w:val="0"/>
          <w:highlight w:val="none"/>
          <w:shd w:val="clear" w:color="auto" w:fill="FFFFFF"/>
        </w:rPr>
      </w:pPr>
      <w:r>
        <w:rPr>
          <w:rFonts w:hint="default" w:ascii="Times New Roman" w:hAnsi="Times New Roman" w:eastAsia="黑体" w:cs="Times New Roman"/>
          <w:color w:val="auto"/>
          <w:kern w:val="0"/>
          <w:highlight w:val="none"/>
          <w:shd w:val="clear" w:color="auto" w:fill="FFFFFF"/>
        </w:rPr>
        <w:t>核定登记对象</w:t>
      </w:r>
    </w:p>
    <w:p>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color w:val="auto"/>
          <w:highlight w:val="none"/>
        </w:rPr>
      </w:pPr>
      <w:r>
        <w:rPr>
          <w:rFonts w:hint="eastAsia" w:ascii="Times New Roman" w:hAnsi="Times New Roman" w:eastAsia="仿宋_GB2312" w:cs="Times New Roman"/>
          <w:color w:val="auto"/>
          <w:highlight w:val="none"/>
          <w:lang w:eastAsia="zh-CN"/>
        </w:rPr>
        <w:t>山东文登抽水蓄能电站</w:t>
      </w:r>
      <w:r>
        <w:rPr>
          <w:rFonts w:hint="eastAsia" w:ascii="Times New Roman" w:hAnsi="Times New Roman" w:eastAsia="仿宋_GB2312" w:cs="Times New Roman"/>
          <w:color w:val="auto"/>
          <w:highlight w:val="none"/>
          <w:lang w:val="en-US" w:eastAsia="zh-CN"/>
        </w:rPr>
        <w:t>规划搬迁安置人口454人，</w:t>
      </w:r>
      <w:r>
        <w:rPr>
          <w:rFonts w:hint="default" w:ascii="Times New Roman" w:hAnsi="Times New Roman" w:eastAsia="仿宋_GB2312" w:cs="Times New Roman"/>
          <w:color w:val="auto"/>
          <w:kern w:val="0"/>
          <w:highlight w:val="none"/>
          <w:shd w:val="clear" w:color="auto" w:fill="FFFFFF"/>
        </w:rPr>
        <w:t>核定登记到人</w:t>
      </w:r>
      <w:r>
        <w:rPr>
          <w:rFonts w:hint="default" w:ascii="Times New Roman" w:hAnsi="Times New Roman" w:eastAsia="仿宋_GB2312" w:cs="Times New Roman"/>
          <w:color w:val="auto"/>
          <w:kern w:val="0"/>
          <w:shd w:val="clear" w:color="auto" w:fill="FFFFFF"/>
        </w:rPr>
        <w:t>；生产安置人口核定到村</w:t>
      </w:r>
      <w:r>
        <w:rPr>
          <w:rFonts w:hint="default" w:ascii="Times New Roman" w:hAnsi="Times New Roman" w:eastAsia="仿宋_GB2312" w:cs="Times New Roman"/>
          <w:color w:val="auto"/>
          <w:kern w:val="0"/>
          <w:highlight w:val="none"/>
          <w:shd w:val="clear" w:color="auto" w:fill="FFFFFF"/>
        </w:rPr>
        <w:t>。</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default" w:ascii="Times New Roman" w:hAnsi="Times New Roman" w:eastAsia="黑体" w:cs="Times New Roman"/>
          <w:color w:val="auto"/>
          <w:kern w:val="0"/>
          <w:highlight w:val="none"/>
          <w:shd w:val="clear" w:color="auto" w:fill="FFFFFF"/>
        </w:rPr>
      </w:pPr>
      <w:r>
        <w:rPr>
          <w:rFonts w:hint="default" w:ascii="Times New Roman" w:hAnsi="Times New Roman" w:eastAsia="黑体" w:cs="Times New Roman"/>
          <w:color w:val="auto"/>
          <w:kern w:val="0"/>
          <w:highlight w:val="none"/>
          <w:shd w:val="clear" w:color="auto" w:fill="FFFFFF"/>
        </w:rPr>
        <w:t>　　三、扶持标准与</w:t>
      </w:r>
      <w:r>
        <w:rPr>
          <w:rFonts w:hint="eastAsia" w:ascii="Times New Roman" w:hAnsi="Times New Roman" w:eastAsia="黑体" w:cs="Times New Roman"/>
          <w:color w:val="auto"/>
          <w:kern w:val="0"/>
          <w:highlight w:val="none"/>
          <w:shd w:val="clear" w:color="auto" w:fill="FFFFFF"/>
          <w:lang w:val="en-US" w:eastAsia="zh-CN"/>
        </w:rPr>
        <w:t>扶持</w:t>
      </w:r>
      <w:r>
        <w:rPr>
          <w:rFonts w:hint="default" w:ascii="Times New Roman" w:hAnsi="Times New Roman" w:eastAsia="黑体" w:cs="Times New Roman"/>
          <w:color w:val="auto"/>
          <w:kern w:val="0"/>
          <w:highlight w:val="none"/>
          <w:shd w:val="clear" w:color="auto" w:fill="FFFFFF"/>
        </w:rPr>
        <w:t>期限</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default" w:ascii="Times New Roman" w:hAnsi="Times New Roman" w:eastAsia="仿宋_GB2312" w:cs="Times New Roman"/>
          <w:color w:val="auto"/>
        </w:rPr>
      </w:pPr>
      <w:r>
        <w:rPr>
          <w:rFonts w:hint="default" w:ascii="Times New Roman" w:hAnsi="Times New Roman" w:eastAsia="楷体" w:cs="Times New Roman"/>
          <w:color w:val="auto"/>
          <w:kern w:val="0"/>
          <w:highlight w:val="none"/>
          <w:shd w:val="clear" w:color="auto" w:fill="FFFFFF"/>
        </w:rPr>
        <w:t>　　</w:t>
      </w:r>
      <w:r>
        <w:rPr>
          <w:rFonts w:hint="eastAsia" w:ascii="楷体_GB2312" w:hAnsi="楷体_GB2312" w:eastAsia="楷体_GB2312" w:cs="楷体_GB2312"/>
          <w:color w:val="auto"/>
          <w:kern w:val="0"/>
          <w:highlight w:val="none"/>
          <w:shd w:val="clear" w:color="auto" w:fill="FFFFFF"/>
        </w:rPr>
        <w:t>（一）扶持标准：</w:t>
      </w:r>
      <w:r>
        <w:rPr>
          <w:rFonts w:hint="default" w:ascii="Times New Roman" w:hAnsi="Times New Roman" w:eastAsia="仿宋_GB2312" w:cs="Times New Roman"/>
          <w:color w:val="auto"/>
          <w:kern w:val="0"/>
          <w:highlight w:val="none"/>
          <w:shd w:val="clear" w:color="auto" w:fill="FFFFFF"/>
        </w:rPr>
        <w:t>对纳入扶持</w:t>
      </w:r>
      <w:r>
        <w:rPr>
          <w:rFonts w:hint="eastAsia" w:ascii="Times New Roman" w:hAnsi="Times New Roman" w:eastAsia="仿宋_GB2312" w:cs="Times New Roman"/>
          <w:color w:val="auto"/>
          <w:kern w:val="0"/>
          <w:highlight w:val="none"/>
          <w:shd w:val="clear" w:color="auto" w:fill="FFFFFF"/>
          <w:lang w:val="en-US" w:eastAsia="zh-CN"/>
        </w:rPr>
        <w:t>范围</w:t>
      </w:r>
      <w:r>
        <w:rPr>
          <w:rFonts w:hint="default" w:ascii="Times New Roman" w:hAnsi="Times New Roman" w:eastAsia="仿宋_GB2312" w:cs="Times New Roman"/>
          <w:color w:val="auto"/>
          <w:kern w:val="0"/>
          <w:highlight w:val="none"/>
          <w:shd w:val="clear" w:color="auto" w:fill="FFFFFF"/>
        </w:rPr>
        <w:t>的移民每人每年补助600元。</w:t>
      </w:r>
      <w:r>
        <w:rPr>
          <w:rFonts w:hint="default" w:ascii="Times New Roman" w:hAnsi="Times New Roman" w:eastAsia="仿宋_GB2312" w:cs="Times New Roman"/>
          <w:color w:val="auto"/>
          <w:kern w:val="0"/>
          <w:shd w:val="clear" w:color="auto" w:fill="FFFFFF"/>
        </w:rPr>
        <w:t>移民安置规划确定的生产安置人口指标，由</w:t>
      </w:r>
      <w:r>
        <w:rPr>
          <w:rFonts w:hint="eastAsia" w:ascii="Times New Roman" w:hAnsi="Times New Roman" w:eastAsia="仿宋_GB2312" w:cs="Times New Roman"/>
          <w:color w:val="auto"/>
          <w:kern w:val="0"/>
          <w:shd w:val="clear" w:color="auto" w:fill="FFFFFF"/>
          <w:lang w:val="en-US" w:eastAsia="zh-CN"/>
        </w:rPr>
        <w:t>文登区</w:t>
      </w:r>
      <w:r>
        <w:rPr>
          <w:rFonts w:hint="default" w:ascii="Times New Roman" w:hAnsi="Times New Roman" w:eastAsia="仿宋_GB2312" w:cs="Times New Roman"/>
          <w:color w:val="auto"/>
          <w:kern w:val="0"/>
          <w:shd w:val="clear" w:color="auto" w:fill="FFFFFF"/>
        </w:rPr>
        <w:t>统一安排项目扶持。</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default" w:ascii="Times New Roman" w:hAnsi="Times New Roman" w:eastAsia="仿宋_GB2312" w:cs="Times New Roman"/>
          <w:color w:val="auto"/>
          <w:highlight w:val="none"/>
        </w:rPr>
      </w:pPr>
      <w:r>
        <w:rPr>
          <w:rFonts w:hint="default" w:ascii="Times New Roman" w:hAnsi="Times New Roman" w:eastAsia="楷体" w:cs="Times New Roman"/>
          <w:color w:val="auto"/>
          <w:kern w:val="0"/>
          <w:highlight w:val="none"/>
          <w:shd w:val="clear" w:color="auto" w:fill="FFFFFF"/>
        </w:rPr>
        <w:t>　　</w:t>
      </w:r>
      <w:r>
        <w:rPr>
          <w:rFonts w:hint="eastAsia" w:ascii="楷体_GB2312" w:hAnsi="楷体_GB2312" w:eastAsia="楷体_GB2312" w:cs="楷体_GB2312"/>
          <w:color w:val="auto"/>
          <w:kern w:val="0"/>
          <w:highlight w:val="none"/>
          <w:shd w:val="clear" w:color="auto" w:fill="FFFFFF"/>
        </w:rPr>
        <w:t>（二）扶持期限：</w:t>
      </w:r>
      <w:r>
        <w:rPr>
          <w:rFonts w:hint="default" w:ascii="Times New Roman" w:hAnsi="Times New Roman" w:eastAsia="仿宋_GB2312" w:cs="Times New Roman"/>
          <w:color w:val="auto"/>
          <w:kern w:val="0"/>
          <w:highlight w:val="none"/>
          <w:shd w:val="clear" w:color="auto" w:fill="FFFFFF"/>
        </w:rPr>
        <w:t>经国家、山东省审批下达后期扶持指标计划之日起扶持20年。核定到人的扶持对象，与其他大中型水库移民一样，在扶持20年期间，实行人口动态管理。</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default" w:ascii="Times New Roman" w:hAnsi="Times New Roman" w:eastAsia="黑体" w:cs="Times New Roman"/>
          <w:color w:val="auto"/>
          <w:kern w:val="0"/>
          <w:highlight w:val="none"/>
          <w:shd w:val="clear" w:color="auto" w:fill="FFFFFF"/>
        </w:rPr>
      </w:pPr>
      <w:r>
        <w:rPr>
          <w:rFonts w:hint="default" w:ascii="Times New Roman" w:hAnsi="Times New Roman" w:eastAsia="黑体" w:cs="Times New Roman"/>
          <w:color w:val="auto"/>
          <w:kern w:val="0"/>
          <w:highlight w:val="none"/>
          <w:shd w:val="clear" w:color="auto" w:fill="FFFFFF"/>
        </w:rPr>
        <w:t>　　四、核定登记的依据与要件</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default" w:ascii="Times New Roman" w:hAnsi="Times New Roman" w:eastAsia="仿宋_GB2312" w:cs="Times New Roman"/>
          <w:color w:val="auto"/>
          <w:highlight w:val="none"/>
        </w:rPr>
      </w:pPr>
      <w:r>
        <w:rPr>
          <w:rFonts w:hint="default" w:ascii="Times New Roman" w:hAnsi="Times New Roman" w:eastAsia="楷体" w:cs="Times New Roman"/>
          <w:color w:val="auto"/>
          <w:kern w:val="0"/>
          <w:highlight w:val="none"/>
          <w:shd w:val="clear" w:color="auto" w:fill="FFFFFF"/>
        </w:rPr>
        <w:t>　　</w:t>
      </w:r>
      <w:r>
        <w:rPr>
          <w:rFonts w:hint="eastAsia" w:ascii="楷体_GB2312" w:hAnsi="楷体_GB2312" w:eastAsia="楷体_GB2312" w:cs="楷体_GB2312"/>
          <w:color w:val="auto"/>
          <w:kern w:val="0"/>
          <w:highlight w:val="none"/>
          <w:shd w:val="clear" w:color="auto" w:fill="FFFFFF"/>
        </w:rPr>
        <w:t>（一）依据：</w:t>
      </w:r>
      <w:r>
        <w:rPr>
          <w:rFonts w:hint="default" w:ascii="Times New Roman" w:hAnsi="Times New Roman" w:eastAsia="仿宋_GB2312" w:cs="Times New Roman"/>
          <w:color w:val="auto"/>
          <w:kern w:val="0"/>
          <w:highlight w:val="none"/>
          <w:shd w:val="clear" w:color="auto" w:fill="FFFFFF"/>
        </w:rPr>
        <w:t>以山东省人民政府批准的</w:t>
      </w:r>
      <w:r>
        <w:rPr>
          <w:rFonts w:hint="eastAsia" w:ascii="Times New Roman" w:hAnsi="Times New Roman" w:eastAsia="仿宋_GB2312" w:cs="Times New Roman"/>
          <w:color w:val="auto"/>
          <w:kern w:val="0"/>
          <w:highlight w:val="none"/>
          <w:shd w:val="clear" w:color="auto" w:fill="FFFFFF"/>
          <w:lang w:eastAsia="zh-CN"/>
        </w:rPr>
        <w:t>《山东文登抽水蓄能电站</w:t>
      </w:r>
      <w:r>
        <w:rPr>
          <w:rFonts w:hint="default" w:ascii="Times New Roman" w:hAnsi="Times New Roman" w:eastAsia="仿宋_GB2312" w:cs="Times New Roman"/>
          <w:color w:val="auto"/>
          <w:kern w:val="0"/>
          <w:highlight w:val="none"/>
          <w:shd w:val="clear" w:color="auto" w:fill="FFFFFF"/>
        </w:rPr>
        <w:t>移民安置规划大纲和移民安置规划</w:t>
      </w:r>
      <w:r>
        <w:rPr>
          <w:rFonts w:hint="eastAsia" w:ascii="Times New Roman" w:hAnsi="Times New Roman" w:eastAsia="仿宋_GB2312" w:cs="Times New Roman"/>
          <w:color w:val="auto"/>
          <w:kern w:val="0"/>
          <w:highlight w:val="none"/>
          <w:shd w:val="clear" w:color="auto" w:fill="FFFFFF"/>
          <w:lang w:eastAsia="zh-CN"/>
        </w:rPr>
        <w:t>》</w:t>
      </w:r>
      <w:r>
        <w:rPr>
          <w:rFonts w:hint="default" w:ascii="Times New Roman" w:hAnsi="Times New Roman" w:eastAsia="仿宋_GB2312" w:cs="Times New Roman"/>
          <w:color w:val="auto"/>
          <w:kern w:val="0"/>
          <w:highlight w:val="none"/>
          <w:shd w:val="clear" w:color="auto" w:fill="FFFFFF"/>
        </w:rPr>
        <w:t>为依据，对核定登记范围内的对象进行核定登记。</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default" w:ascii="Times New Roman" w:hAnsi="Times New Roman" w:eastAsia="仿宋_GB2312" w:cs="Times New Roman"/>
          <w:color w:val="auto"/>
          <w:highlight w:val="none"/>
        </w:rPr>
      </w:pPr>
      <w:r>
        <w:rPr>
          <w:rFonts w:hint="default" w:ascii="Times New Roman" w:hAnsi="Times New Roman" w:eastAsia="楷体" w:cs="Times New Roman"/>
          <w:color w:val="auto"/>
          <w:kern w:val="0"/>
          <w:highlight w:val="none"/>
          <w:shd w:val="clear" w:color="auto" w:fill="FFFFFF"/>
        </w:rPr>
        <w:t>　　</w:t>
      </w:r>
      <w:r>
        <w:rPr>
          <w:rFonts w:hint="eastAsia" w:ascii="楷体_GB2312" w:hAnsi="楷体_GB2312" w:eastAsia="楷体_GB2312" w:cs="楷体_GB2312"/>
          <w:color w:val="auto"/>
          <w:kern w:val="0"/>
          <w:highlight w:val="none"/>
          <w:shd w:val="clear" w:color="auto" w:fill="FFFFFF"/>
        </w:rPr>
        <w:t>（二）要件：</w:t>
      </w:r>
      <w:r>
        <w:rPr>
          <w:rFonts w:hint="default" w:ascii="Times New Roman" w:hAnsi="Times New Roman" w:eastAsia="仿宋_GB2312" w:cs="Times New Roman"/>
          <w:color w:val="auto"/>
          <w:kern w:val="0"/>
          <w:highlight w:val="none"/>
          <w:shd w:val="clear" w:color="auto" w:fill="FFFFFF"/>
        </w:rPr>
        <w:t>核定登记到人的，要有居民身份证或农村移民户籍证明材料。</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default" w:ascii="Times New Roman" w:hAnsi="Times New Roman" w:eastAsia="黑体" w:cs="Times New Roman"/>
          <w:color w:val="auto"/>
          <w:kern w:val="0"/>
          <w:highlight w:val="none"/>
          <w:shd w:val="clear" w:color="auto" w:fill="FFFFFF"/>
        </w:rPr>
      </w:pPr>
      <w:r>
        <w:rPr>
          <w:rFonts w:hint="default" w:ascii="Times New Roman" w:hAnsi="Times New Roman" w:eastAsia="黑体" w:cs="Times New Roman"/>
          <w:color w:val="auto"/>
          <w:kern w:val="0"/>
          <w:highlight w:val="none"/>
          <w:shd w:val="clear" w:color="auto" w:fill="FFFFFF"/>
        </w:rPr>
        <w:t>　　五、核定登记的工作程序</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default" w:ascii="Times New Roman" w:hAnsi="Times New Roman" w:eastAsia="仿宋_GB2312" w:cs="Times New Roman"/>
          <w:color w:val="auto"/>
          <w:highlight w:val="none"/>
        </w:rPr>
      </w:pPr>
      <w:r>
        <w:rPr>
          <w:rFonts w:hint="default" w:ascii="Times New Roman" w:hAnsi="Times New Roman" w:eastAsia="楷体" w:cs="Times New Roman"/>
          <w:color w:val="auto"/>
          <w:kern w:val="0"/>
          <w:highlight w:val="none"/>
          <w:shd w:val="clear" w:color="auto" w:fill="FFFFFF"/>
        </w:rPr>
        <w:t>　　</w:t>
      </w:r>
      <w:r>
        <w:rPr>
          <w:rFonts w:hint="eastAsia" w:ascii="楷体_GB2312" w:hAnsi="楷体_GB2312" w:eastAsia="楷体_GB2312" w:cs="楷体_GB2312"/>
          <w:color w:val="auto"/>
          <w:kern w:val="0"/>
          <w:highlight w:val="none"/>
          <w:shd w:val="clear" w:color="auto" w:fill="FFFFFF"/>
        </w:rPr>
        <w:t>（一）个人申报：</w:t>
      </w:r>
      <w:r>
        <w:rPr>
          <w:rFonts w:hint="default" w:ascii="Times New Roman" w:hAnsi="Times New Roman" w:eastAsia="仿宋_GB2312" w:cs="Times New Roman"/>
          <w:color w:val="auto"/>
          <w:kern w:val="0"/>
          <w:highlight w:val="none"/>
          <w:shd w:val="clear" w:color="auto" w:fill="FFFFFF"/>
        </w:rPr>
        <w:t>搬迁移民持居民身份证或者户口簿等材料，向镇移民人口核定登记组织申报登记。</w:t>
      </w: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640"/>
        <w:jc w:val="left"/>
        <w:textAlignment w:val="auto"/>
        <w:rPr>
          <w:rFonts w:hint="default" w:ascii="Times New Roman" w:hAnsi="Times New Roman" w:eastAsia="仿宋_GB2312" w:cs="Times New Roman"/>
          <w:color w:val="auto"/>
          <w:highlight w:val="none"/>
        </w:rPr>
      </w:pPr>
      <w:r>
        <w:rPr>
          <w:rFonts w:hint="eastAsia" w:ascii="楷体_GB2312" w:hAnsi="楷体_GB2312" w:eastAsia="楷体_GB2312" w:cs="楷体_GB2312"/>
          <w:color w:val="auto"/>
          <w:kern w:val="0"/>
          <w:highlight w:val="none"/>
          <w:shd w:val="clear" w:color="auto" w:fill="FFFFFF"/>
        </w:rPr>
        <w:t>（二）登记造册：</w:t>
      </w:r>
      <w:r>
        <w:rPr>
          <w:rFonts w:hint="default" w:ascii="Times New Roman" w:hAnsi="Times New Roman" w:eastAsia="仿宋_GB2312" w:cs="Times New Roman"/>
          <w:color w:val="auto"/>
          <w:kern w:val="0"/>
          <w:highlight w:val="none"/>
          <w:shd w:val="clear" w:color="auto" w:fill="FFFFFF"/>
        </w:rPr>
        <w:t>镇移民人口核定登记组织，按照</w:t>
      </w:r>
      <w:r>
        <w:rPr>
          <w:rFonts w:hint="eastAsia" w:ascii="Times New Roman" w:hAnsi="Times New Roman" w:eastAsia="仿宋_GB2312" w:cs="Times New Roman"/>
          <w:color w:val="auto"/>
          <w:kern w:val="0"/>
          <w:highlight w:val="none"/>
          <w:shd w:val="clear" w:color="auto" w:fill="FFFFFF"/>
          <w:lang w:eastAsia="zh-CN"/>
        </w:rPr>
        <w:t>山东文登抽水蓄能电站</w:t>
      </w:r>
      <w:r>
        <w:rPr>
          <w:rFonts w:hint="default" w:ascii="Times New Roman" w:hAnsi="Times New Roman" w:eastAsia="仿宋_GB2312" w:cs="Times New Roman"/>
          <w:color w:val="auto"/>
          <w:kern w:val="0"/>
          <w:highlight w:val="none"/>
          <w:shd w:val="clear" w:color="auto" w:fill="FFFFFF"/>
        </w:rPr>
        <w:t>移民后期扶持人口核定登记工作领导小组办公室统一印制</w:t>
      </w:r>
      <w:r>
        <w:rPr>
          <w:rFonts w:hint="eastAsia" w:ascii="Times New Roman" w:hAnsi="Times New Roman" w:eastAsia="仿宋_GB2312" w:cs="Times New Roman"/>
          <w:color w:val="auto"/>
          <w:kern w:val="0"/>
          <w:highlight w:val="none"/>
          <w:shd w:val="clear" w:color="auto" w:fill="FFFFFF"/>
          <w:lang w:val="en-US" w:eastAsia="zh-CN"/>
        </w:rPr>
        <w:t>的</w:t>
      </w:r>
      <w:r>
        <w:rPr>
          <w:rFonts w:hint="default" w:ascii="Times New Roman" w:hAnsi="Times New Roman" w:eastAsia="仿宋_GB2312" w:cs="Times New Roman"/>
          <w:color w:val="auto"/>
          <w:kern w:val="0"/>
          <w:highlight w:val="none"/>
          <w:shd w:val="clear" w:color="auto" w:fill="FFFFFF"/>
        </w:rPr>
        <w:t>表式，核定登记到人的，以户为单位登记造册，由搬迁移民户主签章认可，并按表式中的规定，由登记人员、村、镇签章认可。</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eastAsia" w:ascii="楷体_GB2312" w:hAnsi="楷体_GB2312" w:eastAsia="楷体_GB2312" w:cs="楷体_GB2312"/>
          <w:color w:val="auto"/>
          <w:kern w:val="0"/>
          <w:sz w:val="32"/>
          <w:szCs w:val="32"/>
          <w:highlight w:val="none"/>
          <w:shd w:val="clear" w:color="auto" w:fill="FFFFFF"/>
        </w:rPr>
      </w:pPr>
      <w:r>
        <w:rPr>
          <w:rFonts w:hint="default" w:ascii="Times New Roman" w:hAnsi="Times New Roman" w:eastAsia="楷体" w:cs="Times New Roman"/>
          <w:color w:val="auto"/>
          <w:kern w:val="0"/>
          <w:highlight w:val="none"/>
          <w:shd w:val="clear" w:color="auto" w:fill="FFFFFF"/>
        </w:rPr>
        <w:t>　　</w:t>
      </w:r>
      <w:r>
        <w:rPr>
          <w:rFonts w:hint="eastAsia" w:ascii="楷体_GB2312" w:hAnsi="楷体_GB2312" w:eastAsia="楷体_GB2312" w:cs="楷体_GB2312"/>
          <w:color w:val="auto"/>
          <w:kern w:val="0"/>
          <w:highlight w:val="none"/>
          <w:shd w:val="clear" w:color="auto" w:fill="FFFFFF"/>
        </w:rPr>
        <w:t>（三）张榜公示：</w:t>
      </w:r>
      <w:r>
        <w:rPr>
          <w:rFonts w:hint="default" w:ascii="Times New Roman" w:hAnsi="Times New Roman" w:eastAsia="仿宋_GB2312" w:cs="Times New Roman"/>
          <w:color w:val="auto"/>
          <w:kern w:val="0"/>
          <w:sz w:val="32"/>
          <w:szCs w:val="32"/>
          <w:highlight w:val="none"/>
          <w:shd w:val="clear" w:color="auto" w:fill="FFFFFF"/>
        </w:rPr>
        <w:t>镇移民人口核定登记组织，将登记造册的移民搬迁人口花名册，加盖镇人民政府公章后，</w:t>
      </w:r>
      <w:r>
        <w:rPr>
          <w:rFonts w:hint="eastAsia" w:ascii="Times New Roman" w:hAnsi="Times New Roman" w:eastAsia="仿宋_GB2312" w:cs="Times New Roman"/>
          <w:color w:val="auto"/>
          <w:kern w:val="0"/>
          <w:sz w:val="32"/>
          <w:szCs w:val="32"/>
          <w:highlight w:val="none"/>
          <w:shd w:val="clear" w:color="auto" w:fill="FFFFFF"/>
          <w:lang w:eastAsia="zh-CN"/>
        </w:rPr>
        <w:t>实行</w:t>
      </w:r>
      <w:r>
        <w:rPr>
          <w:rFonts w:hint="default" w:ascii="Times New Roman" w:hAnsi="Times New Roman" w:eastAsia="仿宋_GB2312" w:cs="Times New Roman"/>
          <w:color w:val="auto"/>
          <w:kern w:val="0"/>
          <w:sz w:val="32"/>
          <w:szCs w:val="32"/>
          <w:highlight w:val="none"/>
          <w:shd w:val="clear" w:color="auto" w:fill="FFFFFF"/>
        </w:rPr>
        <w:t>镇、村两级</w:t>
      </w:r>
      <w:r>
        <w:rPr>
          <w:rFonts w:hint="eastAsia" w:ascii="Times New Roman" w:hAnsi="Times New Roman" w:eastAsia="仿宋_GB2312" w:cs="Times New Roman"/>
          <w:color w:val="auto"/>
          <w:kern w:val="0"/>
          <w:sz w:val="32"/>
          <w:szCs w:val="32"/>
          <w:highlight w:val="none"/>
          <w:shd w:val="clear" w:color="auto" w:fill="FFFFFF"/>
          <w:lang w:eastAsia="zh-CN"/>
        </w:rPr>
        <w:t>公示制度，每次</w:t>
      </w:r>
      <w:r>
        <w:rPr>
          <w:rFonts w:hint="default" w:ascii="Times New Roman" w:hAnsi="Times New Roman" w:eastAsia="仿宋_GB2312" w:cs="Times New Roman"/>
          <w:color w:val="auto"/>
          <w:kern w:val="0"/>
          <w:sz w:val="32"/>
          <w:szCs w:val="32"/>
          <w:highlight w:val="none"/>
          <w:shd w:val="clear" w:color="auto" w:fill="FFFFFF"/>
        </w:rPr>
        <w:t>公示</w:t>
      </w:r>
      <w:r>
        <w:rPr>
          <w:rFonts w:hint="eastAsia" w:ascii="Times New Roman" w:hAnsi="Times New Roman" w:eastAsia="仿宋_GB2312" w:cs="Times New Roman"/>
          <w:color w:val="auto"/>
          <w:kern w:val="0"/>
          <w:sz w:val="32"/>
          <w:szCs w:val="32"/>
          <w:highlight w:val="none"/>
          <w:shd w:val="clear" w:color="auto" w:fill="FFFFFF"/>
          <w:lang w:eastAsia="zh-CN"/>
        </w:rPr>
        <w:t>时间不少于</w:t>
      </w:r>
      <w:r>
        <w:rPr>
          <w:rFonts w:hint="eastAsia" w:ascii="Times New Roman" w:hAnsi="Times New Roman" w:eastAsia="仿宋_GB2312" w:cs="Times New Roman"/>
          <w:color w:val="auto"/>
          <w:kern w:val="0"/>
          <w:sz w:val="32"/>
          <w:szCs w:val="32"/>
          <w:highlight w:val="none"/>
          <w:shd w:val="clear" w:color="auto" w:fill="FFFFFF"/>
          <w:lang w:val="en-US" w:eastAsia="zh-CN"/>
        </w:rPr>
        <w:t>5</w:t>
      </w:r>
      <w:r>
        <w:rPr>
          <w:rFonts w:hint="default" w:ascii="Times New Roman" w:hAnsi="Times New Roman" w:eastAsia="仿宋_GB2312" w:cs="Times New Roman"/>
          <w:color w:val="auto"/>
          <w:kern w:val="0"/>
          <w:sz w:val="32"/>
          <w:szCs w:val="32"/>
          <w:highlight w:val="none"/>
          <w:shd w:val="clear" w:color="auto" w:fill="FFFFFF"/>
        </w:rPr>
        <w:t>天，接受移民群众监督。移民群众有异议的，由镇移民人口核定登记组织进行核实。</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default" w:ascii="Times New Roman" w:hAnsi="Times New Roman" w:eastAsia="仿宋_GB2312" w:cs="Times New Roman"/>
          <w:color w:val="auto"/>
          <w:highlight w:val="none"/>
        </w:rPr>
      </w:pPr>
      <w:r>
        <w:rPr>
          <w:rFonts w:hint="default" w:ascii="Times New Roman" w:hAnsi="Times New Roman" w:eastAsia="仿宋_GB2312" w:cs="Times New Roman"/>
          <w:color w:val="auto"/>
          <w:kern w:val="0"/>
          <w:highlight w:val="none"/>
          <w:shd w:val="clear" w:color="auto" w:fill="FFFFFF"/>
        </w:rPr>
        <w:t>　　</w:t>
      </w:r>
      <w:r>
        <w:rPr>
          <w:rFonts w:hint="eastAsia" w:ascii="楷体_GB2312" w:hAnsi="楷体_GB2312" w:eastAsia="楷体_GB2312" w:cs="楷体_GB2312"/>
          <w:color w:val="auto"/>
          <w:kern w:val="0"/>
          <w:highlight w:val="none"/>
          <w:shd w:val="clear" w:color="auto" w:fill="FFFFFF"/>
        </w:rPr>
        <w:t>（四）汇总报区：</w:t>
      </w:r>
      <w:r>
        <w:rPr>
          <w:rFonts w:hint="default" w:ascii="Times New Roman" w:hAnsi="Times New Roman" w:eastAsia="仿宋_GB2312" w:cs="Times New Roman"/>
          <w:color w:val="auto"/>
          <w:kern w:val="0"/>
          <w:highlight w:val="none"/>
          <w:shd w:val="clear" w:color="auto" w:fill="FFFFFF"/>
        </w:rPr>
        <w:t>经公示、核实无异议，由镇按照统一的表式汇总，并将汇总的电子件、纸质件和相关登记材料（包括公示材料、搬迁移民身份证或户口簿复印件），由镇统一报</w:t>
      </w:r>
      <w:r>
        <w:rPr>
          <w:rFonts w:hint="eastAsia" w:ascii="Times New Roman" w:hAnsi="Times New Roman" w:eastAsia="仿宋_GB2312" w:cs="Times New Roman"/>
          <w:color w:val="auto"/>
          <w:kern w:val="0"/>
          <w:highlight w:val="none"/>
          <w:shd w:val="clear" w:color="auto" w:fill="FFFFFF"/>
          <w:lang w:eastAsia="zh-CN"/>
        </w:rPr>
        <w:t>山东文登抽水蓄能电站</w:t>
      </w:r>
      <w:r>
        <w:rPr>
          <w:rFonts w:hint="default" w:ascii="Times New Roman" w:hAnsi="Times New Roman" w:eastAsia="仿宋_GB2312" w:cs="Times New Roman"/>
          <w:color w:val="auto"/>
          <w:kern w:val="0"/>
          <w:highlight w:val="none"/>
          <w:shd w:val="clear" w:color="auto" w:fill="FFFFFF"/>
        </w:rPr>
        <w:t>移民后期扶持人口核定登记工作领导小组办公室。</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default" w:ascii="Times New Roman" w:hAnsi="Times New Roman" w:eastAsia="仿宋_GB2312" w:cs="Times New Roman"/>
          <w:color w:val="auto"/>
          <w:highlight w:val="none"/>
        </w:rPr>
      </w:pPr>
      <w:r>
        <w:rPr>
          <w:rFonts w:hint="default" w:ascii="Times New Roman" w:hAnsi="Times New Roman" w:eastAsia="楷体" w:cs="Times New Roman"/>
          <w:color w:val="auto"/>
          <w:kern w:val="0"/>
          <w:highlight w:val="none"/>
          <w:shd w:val="clear" w:color="auto" w:fill="FFFFFF"/>
        </w:rPr>
        <w:t>　　</w:t>
      </w:r>
      <w:r>
        <w:rPr>
          <w:rFonts w:hint="eastAsia" w:ascii="楷体_GB2312" w:hAnsi="楷体_GB2312" w:eastAsia="楷体_GB2312" w:cs="楷体_GB2312"/>
          <w:color w:val="auto"/>
          <w:kern w:val="0"/>
          <w:highlight w:val="none"/>
          <w:shd w:val="clear" w:color="auto" w:fill="FFFFFF"/>
        </w:rPr>
        <w:t>（五）上报审批：</w:t>
      </w:r>
      <w:r>
        <w:rPr>
          <w:rFonts w:hint="eastAsia" w:ascii="Times New Roman" w:hAnsi="Times New Roman" w:eastAsia="仿宋_GB2312" w:cs="Times New Roman"/>
          <w:color w:val="auto"/>
          <w:kern w:val="0"/>
          <w:highlight w:val="none"/>
          <w:shd w:val="clear" w:color="auto" w:fill="FFFFFF"/>
          <w:lang w:eastAsia="zh-CN"/>
        </w:rPr>
        <w:t>山东文登抽水蓄能电站</w:t>
      </w:r>
      <w:r>
        <w:rPr>
          <w:rFonts w:hint="default" w:ascii="Times New Roman" w:hAnsi="Times New Roman" w:eastAsia="仿宋_GB2312" w:cs="Times New Roman"/>
          <w:color w:val="auto"/>
          <w:kern w:val="0"/>
          <w:highlight w:val="none"/>
          <w:shd w:val="clear" w:color="auto" w:fill="FFFFFF"/>
        </w:rPr>
        <w:t>移民后期扶持人口核定登记工作领导小组办公室对各镇汇总上报的搬迁移民花名册，审核汇总后，按照要求完善相关资料，经</w:t>
      </w:r>
      <w:r>
        <w:rPr>
          <w:rFonts w:hint="eastAsia" w:ascii="Times New Roman" w:hAnsi="Times New Roman" w:eastAsia="仿宋_GB2312" w:cs="Times New Roman"/>
          <w:color w:val="auto"/>
          <w:kern w:val="0"/>
          <w:highlight w:val="none"/>
          <w:shd w:val="clear" w:color="auto" w:fill="FFFFFF"/>
          <w:lang w:val="en-US" w:eastAsia="zh-CN"/>
        </w:rPr>
        <w:t>山东文登抽水蓄能</w:t>
      </w:r>
      <w:r>
        <w:rPr>
          <w:rFonts w:hint="default" w:ascii="Times New Roman" w:hAnsi="Times New Roman" w:eastAsia="仿宋_GB2312" w:cs="Times New Roman"/>
          <w:color w:val="auto"/>
          <w:kern w:val="0"/>
          <w:highlight w:val="none"/>
          <w:shd w:val="clear" w:color="auto" w:fill="FFFFFF"/>
        </w:rPr>
        <w:t>有限公司和</w:t>
      </w:r>
      <w:r>
        <w:rPr>
          <w:rFonts w:hint="eastAsia" w:ascii="Times New Roman" w:hAnsi="Times New Roman" w:eastAsia="仿宋_GB2312" w:cs="Times New Roman"/>
          <w:color w:val="auto"/>
          <w:kern w:val="0"/>
          <w:highlight w:val="none"/>
          <w:shd w:val="clear" w:color="auto" w:fill="FFFFFF"/>
          <w:lang w:val="en-US" w:eastAsia="zh-CN"/>
        </w:rPr>
        <w:t>监督评估单位</w:t>
      </w:r>
      <w:r>
        <w:rPr>
          <w:rFonts w:hint="default" w:ascii="Times New Roman" w:hAnsi="Times New Roman" w:eastAsia="仿宋_GB2312" w:cs="Times New Roman"/>
          <w:color w:val="auto"/>
          <w:kern w:val="0"/>
          <w:highlight w:val="none"/>
          <w:shd w:val="clear" w:color="auto" w:fill="FFFFFF"/>
        </w:rPr>
        <w:t>签署意见后</w:t>
      </w:r>
      <w:r>
        <w:rPr>
          <w:rFonts w:hint="eastAsia" w:ascii="Times New Roman" w:hAnsi="Times New Roman" w:eastAsia="仿宋_GB2312" w:cs="Times New Roman"/>
          <w:color w:val="auto"/>
          <w:kern w:val="0"/>
          <w:highlight w:val="none"/>
          <w:shd w:val="clear" w:color="auto" w:fill="FFFFFF"/>
          <w:lang w:eastAsia="zh-CN"/>
        </w:rPr>
        <w:t>，</w:t>
      </w:r>
      <w:r>
        <w:rPr>
          <w:rFonts w:hint="eastAsia" w:ascii="Times New Roman" w:hAnsi="Times New Roman" w:eastAsia="仿宋_GB2312" w:cs="Times New Roman"/>
          <w:color w:val="auto"/>
          <w:kern w:val="0"/>
          <w:sz w:val="30"/>
          <w:szCs w:val="30"/>
          <w:highlight w:val="none"/>
          <w:shd w:val="clear" w:color="auto" w:fill="FFFFFF"/>
          <w:lang w:val="en-US" w:eastAsia="zh-CN"/>
        </w:rPr>
        <w:t>逐级汇总报山东省人民政府</w:t>
      </w:r>
      <w:r>
        <w:rPr>
          <w:rFonts w:hint="default" w:ascii="Times New Roman" w:hAnsi="Times New Roman" w:eastAsia="仿宋_GB2312" w:cs="Times New Roman"/>
          <w:color w:val="auto"/>
          <w:kern w:val="0"/>
          <w:sz w:val="30"/>
          <w:szCs w:val="30"/>
          <w:highlight w:val="none"/>
          <w:shd w:val="clear" w:color="auto" w:fill="FFFFFF"/>
        </w:rPr>
        <w:t>。</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default" w:ascii="Times New Roman" w:hAnsi="Times New Roman" w:eastAsia="黑体" w:cs="Times New Roman"/>
          <w:color w:val="auto"/>
          <w:kern w:val="0"/>
          <w:highlight w:val="none"/>
          <w:shd w:val="clear" w:color="auto" w:fill="FFFFFF"/>
        </w:rPr>
      </w:pPr>
      <w:r>
        <w:rPr>
          <w:rFonts w:hint="default" w:ascii="Times New Roman" w:hAnsi="Times New Roman" w:eastAsia="黑体" w:cs="Times New Roman"/>
          <w:color w:val="auto"/>
          <w:kern w:val="0"/>
          <w:highlight w:val="none"/>
          <w:shd w:val="clear" w:color="auto" w:fill="FFFFFF"/>
        </w:rPr>
        <w:t>　　六、核定登记的时间安排</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default" w:ascii="Times New Roman" w:hAnsi="Times New Roman" w:eastAsia="仿宋_GB2312" w:cs="Times New Roman"/>
          <w:color w:val="auto"/>
        </w:rPr>
      </w:pPr>
      <w:r>
        <w:rPr>
          <w:rFonts w:hint="default" w:ascii="Times New Roman" w:hAnsi="Times New Roman" w:eastAsia="楷体" w:cs="Times New Roman"/>
          <w:color w:val="auto"/>
          <w:kern w:val="0"/>
          <w:shd w:val="clear" w:color="auto" w:fill="FFFFFF"/>
        </w:rPr>
        <w:t>　　</w:t>
      </w:r>
      <w:r>
        <w:rPr>
          <w:rFonts w:hint="default" w:ascii="Times New Roman" w:hAnsi="Times New Roman" w:eastAsia="楷体_GB2312" w:cs="Times New Roman"/>
          <w:color w:val="auto"/>
          <w:kern w:val="0"/>
          <w:shd w:val="clear" w:color="auto" w:fill="FFFFFF"/>
        </w:rPr>
        <w:t>（一）核定登记阶段（20</w:t>
      </w:r>
      <w:r>
        <w:rPr>
          <w:rFonts w:hint="eastAsia" w:ascii="Times New Roman" w:hAnsi="Times New Roman" w:eastAsia="楷体_GB2312" w:cs="Times New Roman"/>
          <w:color w:val="auto"/>
          <w:kern w:val="0"/>
          <w:shd w:val="clear" w:color="auto" w:fill="FFFFFF"/>
          <w:lang w:val="en-US" w:eastAsia="zh-CN"/>
        </w:rPr>
        <w:t>21</w:t>
      </w:r>
      <w:r>
        <w:rPr>
          <w:rFonts w:hint="default" w:ascii="Times New Roman" w:hAnsi="Times New Roman" w:eastAsia="楷体_GB2312" w:cs="Times New Roman"/>
          <w:color w:val="auto"/>
          <w:kern w:val="0"/>
          <w:shd w:val="clear" w:color="auto" w:fill="FFFFFF"/>
        </w:rPr>
        <w:t>年</w:t>
      </w:r>
      <w:r>
        <w:rPr>
          <w:rFonts w:hint="eastAsia" w:ascii="Times New Roman" w:hAnsi="Times New Roman" w:eastAsia="楷体_GB2312" w:cs="Times New Roman"/>
          <w:color w:val="auto"/>
          <w:kern w:val="0"/>
          <w:shd w:val="clear" w:color="auto" w:fill="FFFFFF"/>
          <w:lang w:val="en-US" w:eastAsia="zh-CN"/>
        </w:rPr>
        <w:t>12</w:t>
      </w:r>
      <w:r>
        <w:rPr>
          <w:rFonts w:hint="default" w:ascii="Times New Roman" w:hAnsi="Times New Roman" w:eastAsia="楷体_GB2312" w:cs="Times New Roman"/>
          <w:color w:val="auto"/>
          <w:kern w:val="0"/>
          <w:shd w:val="clear" w:color="auto" w:fill="FFFFFF"/>
        </w:rPr>
        <w:t>月</w:t>
      </w:r>
      <w:r>
        <w:rPr>
          <w:rFonts w:hint="eastAsia" w:ascii="Times New Roman" w:hAnsi="Times New Roman" w:eastAsia="楷体_GB2312" w:cs="Times New Roman"/>
          <w:color w:val="auto"/>
          <w:kern w:val="0"/>
          <w:shd w:val="clear" w:color="auto" w:fill="FFFFFF"/>
          <w:lang w:val="en-US" w:eastAsia="zh-CN"/>
        </w:rPr>
        <w:t>15</w:t>
      </w:r>
      <w:r>
        <w:rPr>
          <w:rFonts w:hint="default" w:ascii="Times New Roman" w:hAnsi="Times New Roman" w:eastAsia="楷体_GB2312" w:cs="Times New Roman"/>
          <w:color w:val="auto"/>
          <w:kern w:val="0"/>
          <w:shd w:val="clear" w:color="auto" w:fill="FFFFFF"/>
        </w:rPr>
        <w:t>日—</w:t>
      </w:r>
      <w:r>
        <w:rPr>
          <w:rFonts w:hint="eastAsia" w:ascii="Times New Roman" w:hAnsi="Times New Roman" w:eastAsia="楷体_GB2312" w:cs="Times New Roman"/>
          <w:color w:val="auto"/>
          <w:kern w:val="0"/>
          <w:shd w:val="clear" w:color="auto" w:fill="FFFFFF"/>
          <w:lang w:val="en-US" w:eastAsia="zh-CN"/>
        </w:rPr>
        <w:t>2022年</w:t>
      </w:r>
      <w:r>
        <w:rPr>
          <w:rFonts w:hint="default" w:ascii="Times New Roman" w:hAnsi="Times New Roman" w:eastAsia="楷体_GB2312" w:cs="Times New Roman"/>
          <w:color w:val="auto"/>
          <w:kern w:val="0"/>
          <w:shd w:val="clear" w:color="auto" w:fill="FFFFFF"/>
        </w:rPr>
        <w:t>1月</w:t>
      </w:r>
      <w:r>
        <w:rPr>
          <w:rFonts w:hint="eastAsia" w:ascii="Times New Roman" w:hAnsi="Times New Roman" w:eastAsia="楷体_GB2312" w:cs="Times New Roman"/>
          <w:color w:val="auto"/>
          <w:kern w:val="0"/>
          <w:shd w:val="clear" w:color="auto" w:fill="FFFFFF"/>
          <w:lang w:val="en-US" w:eastAsia="zh-CN"/>
        </w:rPr>
        <w:t>31</w:t>
      </w:r>
      <w:r>
        <w:rPr>
          <w:rFonts w:hint="default" w:ascii="Times New Roman" w:hAnsi="Times New Roman" w:eastAsia="楷体_GB2312" w:cs="Times New Roman"/>
          <w:color w:val="auto"/>
          <w:kern w:val="0"/>
          <w:shd w:val="clear" w:color="auto" w:fill="FFFFFF"/>
        </w:rPr>
        <w:t>日）</w:t>
      </w:r>
      <w:r>
        <w:rPr>
          <w:rFonts w:hint="default" w:ascii="Times New Roman" w:hAnsi="Times New Roman" w:eastAsia="楷体" w:cs="Times New Roman"/>
          <w:color w:val="auto"/>
          <w:kern w:val="0"/>
          <w:shd w:val="clear" w:color="auto" w:fill="FFFFFF"/>
        </w:rPr>
        <w:t>：</w:t>
      </w:r>
      <w:r>
        <w:rPr>
          <w:rFonts w:hint="eastAsia" w:ascii="Times New Roman" w:hAnsi="Times New Roman" w:eastAsia="仿宋_GB2312" w:cs="Times New Roman"/>
          <w:color w:val="auto"/>
          <w:kern w:val="0"/>
          <w:shd w:val="clear" w:color="auto" w:fill="FFFFFF"/>
          <w:lang w:val="en-US" w:eastAsia="zh-CN"/>
        </w:rPr>
        <w:t>界石镇</w:t>
      </w:r>
      <w:r>
        <w:rPr>
          <w:rFonts w:hint="default" w:ascii="Times New Roman" w:hAnsi="Times New Roman" w:eastAsia="仿宋_GB2312" w:cs="Times New Roman"/>
          <w:color w:val="auto"/>
          <w:kern w:val="0"/>
          <w:shd w:val="clear" w:color="auto" w:fill="FFFFFF"/>
        </w:rPr>
        <w:t>根据核定登记实施方案，发布</w:t>
      </w:r>
      <w:r>
        <w:rPr>
          <w:rFonts w:hint="eastAsia" w:ascii="Times New Roman" w:hAnsi="Times New Roman" w:eastAsia="仿宋_GB2312" w:cs="Times New Roman"/>
          <w:color w:val="auto"/>
          <w:kern w:val="0"/>
          <w:shd w:val="clear" w:color="auto" w:fill="FFFFFF"/>
          <w:lang w:eastAsia="zh-CN"/>
        </w:rPr>
        <w:t>山东文登抽水蓄能电站</w:t>
      </w:r>
      <w:r>
        <w:rPr>
          <w:rFonts w:hint="default" w:ascii="Times New Roman" w:hAnsi="Times New Roman" w:eastAsia="仿宋_GB2312" w:cs="Times New Roman"/>
          <w:color w:val="auto"/>
          <w:kern w:val="0"/>
          <w:shd w:val="clear" w:color="auto" w:fill="FFFFFF"/>
        </w:rPr>
        <w:t>移民后期扶持人口核定登记公告，开展核定登记工作，完成相关材料上报。</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default" w:ascii="Times New Roman" w:hAnsi="Times New Roman" w:eastAsia="仿宋_GB2312" w:cs="Times New Roman"/>
          <w:color w:val="auto"/>
        </w:rPr>
      </w:pPr>
      <w:r>
        <w:rPr>
          <w:rFonts w:hint="default" w:ascii="Times New Roman" w:hAnsi="Times New Roman" w:eastAsia="楷体" w:cs="Times New Roman"/>
          <w:color w:val="auto"/>
          <w:kern w:val="0"/>
          <w:shd w:val="clear" w:color="auto" w:fill="FFFFFF"/>
        </w:rPr>
        <w:t>　</w:t>
      </w:r>
      <w:r>
        <w:rPr>
          <w:rFonts w:hint="default" w:ascii="Times New Roman" w:hAnsi="Times New Roman" w:eastAsia="楷体_GB2312" w:cs="Times New Roman"/>
          <w:color w:val="auto"/>
          <w:kern w:val="0"/>
          <w:shd w:val="clear" w:color="auto" w:fill="FFFFFF"/>
        </w:rPr>
        <w:t>　（二）成果报批阶段（20</w:t>
      </w:r>
      <w:r>
        <w:rPr>
          <w:rFonts w:hint="eastAsia" w:ascii="Times New Roman" w:hAnsi="Times New Roman" w:eastAsia="楷体_GB2312" w:cs="Times New Roman"/>
          <w:color w:val="auto"/>
          <w:kern w:val="0"/>
          <w:shd w:val="clear" w:color="auto" w:fill="FFFFFF"/>
          <w:lang w:val="en-US" w:eastAsia="zh-CN"/>
        </w:rPr>
        <w:t>22</w:t>
      </w:r>
      <w:r>
        <w:rPr>
          <w:rFonts w:hint="default" w:ascii="Times New Roman" w:hAnsi="Times New Roman" w:eastAsia="楷体_GB2312" w:cs="Times New Roman"/>
          <w:color w:val="auto"/>
          <w:kern w:val="0"/>
          <w:shd w:val="clear" w:color="auto" w:fill="FFFFFF"/>
        </w:rPr>
        <w:t>年</w:t>
      </w:r>
      <w:r>
        <w:rPr>
          <w:rFonts w:hint="eastAsia" w:ascii="Times New Roman" w:hAnsi="Times New Roman" w:eastAsia="楷体_GB2312" w:cs="Times New Roman"/>
          <w:color w:val="auto"/>
          <w:kern w:val="0"/>
          <w:shd w:val="clear" w:color="auto" w:fill="FFFFFF"/>
          <w:lang w:val="en-US" w:eastAsia="zh-CN"/>
        </w:rPr>
        <w:t>2</w:t>
      </w:r>
      <w:r>
        <w:rPr>
          <w:rFonts w:hint="default" w:ascii="Times New Roman" w:hAnsi="Times New Roman" w:eastAsia="楷体_GB2312" w:cs="Times New Roman"/>
          <w:color w:val="auto"/>
          <w:kern w:val="0"/>
          <w:shd w:val="clear" w:color="auto" w:fill="FFFFFF"/>
        </w:rPr>
        <w:t>月</w:t>
      </w:r>
      <w:r>
        <w:rPr>
          <w:rFonts w:hint="eastAsia" w:ascii="Times New Roman" w:hAnsi="Times New Roman" w:eastAsia="楷体_GB2312" w:cs="Times New Roman"/>
          <w:color w:val="auto"/>
          <w:kern w:val="0"/>
          <w:shd w:val="clear" w:color="auto" w:fill="FFFFFF"/>
          <w:lang w:val="en-US" w:eastAsia="zh-CN"/>
        </w:rPr>
        <w:t>1</w:t>
      </w:r>
      <w:r>
        <w:rPr>
          <w:rFonts w:hint="default" w:ascii="Times New Roman" w:hAnsi="Times New Roman" w:eastAsia="楷体_GB2312" w:cs="Times New Roman"/>
          <w:color w:val="auto"/>
          <w:kern w:val="0"/>
          <w:shd w:val="clear" w:color="auto" w:fill="FFFFFF"/>
        </w:rPr>
        <w:t>日—</w:t>
      </w:r>
      <w:r>
        <w:rPr>
          <w:rFonts w:hint="eastAsia" w:ascii="Times New Roman" w:hAnsi="Times New Roman" w:eastAsia="楷体_GB2312" w:cs="Times New Roman"/>
          <w:color w:val="auto"/>
          <w:kern w:val="0"/>
          <w:shd w:val="clear" w:color="auto" w:fill="FFFFFF"/>
          <w:lang w:val="en-US" w:eastAsia="zh-CN"/>
        </w:rPr>
        <w:t>2022年2</w:t>
      </w:r>
      <w:r>
        <w:rPr>
          <w:rFonts w:hint="default" w:ascii="Times New Roman" w:hAnsi="Times New Roman" w:eastAsia="楷体_GB2312" w:cs="Times New Roman"/>
          <w:color w:val="auto"/>
          <w:kern w:val="0"/>
          <w:shd w:val="clear" w:color="auto" w:fill="FFFFFF"/>
        </w:rPr>
        <w:t>月</w:t>
      </w:r>
      <w:r>
        <w:rPr>
          <w:rFonts w:hint="eastAsia" w:ascii="Times New Roman" w:hAnsi="Times New Roman" w:eastAsia="楷体_GB2312" w:cs="Times New Roman"/>
          <w:color w:val="auto"/>
          <w:kern w:val="0"/>
          <w:shd w:val="clear" w:color="auto" w:fill="FFFFFF"/>
          <w:lang w:val="en-US" w:eastAsia="zh-CN"/>
        </w:rPr>
        <w:t>28</w:t>
      </w:r>
      <w:r>
        <w:rPr>
          <w:rFonts w:hint="default" w:ascii="Times New Roman" w:hAnsi="Times New Roman" w:eastAsia="楷体_GB2312" w:cs="Times New Roman"/>
          <w:color w:val="auto"/>
          <w:kern w:val="0"/>
          <w:shd w:val="clear" w:color="auto" w:fill="FFFFFF"/>
        </w:rPr>
        <w:t>日）：</w:t>
      </w:r>
      <w:r>
        <w:rPr>
          <w:rFonts w:hint="eastAsia" w:ascii="Times New Roman" w:hAnsi="Times New Roman" w:eastAsia="仿宋_GB2312" w:cs="Times New Roman"/>
          <w:color w:val="auto"/>
          <w:kern w:val="0"/>
          <w:shd w:val="clear" w:color="auto" w:fill="FFFFFF"/>
          <w:lang w:eastAsia="zh-CN"/>
        </w:rPr>
        <w:t>山东文登抽水蓄能电站</w:t>
      </w:r>
      <w:r>
        <w:rPr>
          <w:rFonts w:hint="default" w:ascii="Times New Roman" w:hAnsi="Times New Roman" w:eastAsia="仿宋_GB2312" w:cs="Times New Roman"/>
          <w:color w:val="auto"/>
          <w:kern w:val="0"/>
          <w:shd w:val="clear" w:color="auto" w:fill="FFFFFF"/>
        </w:rPr>
        <w:t>移民后期扶持人口核定登记工作领导小组办公室审核汇总登记成果，编制核定登记成果文件，完善相关材料，</w:t>
      </w:r>
      <w:r>
        <w:rPr>
          <w:rFonts w:hint="eastAsia" w:ascii="Times New Roman" w:hAnsi="Times New Roman" w:eastAsia="仿宋_GB2312" w:cs="Times New Roman"/>
          <w:color w:val="auto"/>
          <w:kern w:val="0"/>
          <w:highlight w:val="none"/>
          <w:shd w:val="clear" w:color="auto" w:fill="FFFFFF"/>
          <w:lang w:val="en-US" w:eastAsia="zh-CN"/>
        </w:rPr>
        <w:t>逐级汇总报山东省人民政府</w:t>
      </w:r>
      <w:r>
        <w:rPr>
          <w:rFonts w:hint="default" w:ascii="Times New Roman" w:hAnsi="Times New Roman" w:eastAsia="仿宋_GB2312" w:cs="Times New Roman"/>
          <w:color w:val="auto"/>
          <w:kern w:val="0"/>
          <w:shd w:val="clear" w:color="auto" w:fill="FFFFFF"/>
        </w:rPr>
        <w:t>。</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default" w:ascii="Times New Roman" w:hAnsi="Times New Roman" w:eastAsia="黑体" w:cs="Times New Roman"/>
          <w:color w:val="auto"/>
          <w:kern w:val="0"/>
          <w:shd w:val="clear" w:color="auto" w:fill="FFFFFF"/>
        </w:rPr>
      </w:pPr>
      <w:r>
        <w:rPr>
          <w:rFonts w:hint="default" w:ascii="Times New Roman" w:hAnsi="Times New Roman" w:eastAsia="黑体" w:cs="Times New Roman"/>
          <w:color w:val="auto"/>
          <w:kern w:val="0"/>
          <w:shd w:val="clear" w:color="auto" w:fill="FFFFFF"/>
        </w:rPr>
        <w:t>　　七、核定登记的保障措施</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eastAsia" w:ascii="楷体_GB2312" w:hAnsi="楷体_GB2312" w:eastAsia="楷体_GB2312" w:cs="楷体_GB2312"/>
          <w:color w:val="auto"/>
        </w:rPr>
      </w:pPr>
      <w:r>
        <w:rPr>
          <w:rFonts w:hint="default" w:ascii="Times New Roman" w:hAnsi="Times New Roman" w:eastAsia="楷体" w:cs="Times New Roman"/>
          <w:color w:val="auto"/>
          <w:kern w:val="0"/>
          <w:shd w:val="clear" w:color="auto" w:fill="FFFFFF"/>
        </w:rPr>
        <w:t>　　</w:t>
      </w:r>
      <w:r>
        <w:rPr>
          <w:rFonts w:hint="eastAsia" w:ascii="楷体_GB2312" w:hAnsi="楷体_GB2312" w:eastAsia="楷体_GB2312" w:cs="楷体_GB2312"/>
          <w:color w:val="auto"/>
          <w:kern w:val="0"/>
          <w:shd w:val="clear" w:color="auto" w:fill="FFFFFF"/>
        </w:rPr>
        <w:t>（一）加强领导，落实责任</w:t>
      </w: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640"/>
        <w:jc w:val="left"/>
        <w:textAlignment w:val="auto"/>
        <w:rPr>
          <w:rFonts w:hint="default" w:ascii="Times New Roman" w:hAnsi="Times New Roman" w:eastAsia="仿宋_GB2312" w:cs="Times New Roman"/>
          <w:color w:val="auto"/>
        </w:rPr>
      </w:pPr>
      <w:r>
        <w:rPr>
          <w:rFonts w:hint="eastAsia" w:ascii="Times New Roman" w:hAnsi="Times New Roman" w:eastAsia="仿宋_GB2312" w:cs="Times New Roman"/>
          <w:color w:val="auto"/>
          <w:kern w:val="0"/>
          <w:shd w:val="clear" w:color="auto" w:fill="FFFFFF"/>
          <w:lang w:val="en-US" w:eastAsia="zh-CN"/>
        </w:rPr>
        <w:t>文登区政府</w:t>
      </w:r>
      <w:r>
        <w:rPr>
          <w:rFonts w:hint="default" w:ascii="Times New Roman" w:hAnsi="Times New Roman" w:eastAsia="仿宋_GB2312" w:cs="Times New Roman"/>
          <w:color w:val="auto"/>
          <w:kern w:val="0"/>
          <w:shd w:val="clear" w:color="auto" w:fill="FFFFFF"/>
        </w:rPr>
        <w:t>成立由分管领导任组长，</w:t>
      </w:r>
      <w:r>
        <w:rPr>
          <w:rFonts w:hint="eastAsia" w:ascii="Times New Roman" w:hAnsi="Times New Roman" w:eastAsia="仿宋_GB2312" w:cs="Times New Roman"/>
          <w:color w:val="auto"/>
          <w:kern w:val="0"/>
          <w:shd w:val="clear" w:color="auto" w:fill="FFFFFF"/>
          <w:lang w:val="en-US" w:eastAsia="zh-CN"/>
        </w:rPr>
        <w:t>文登区水利</w:t>
      </w:r>
      <w:r>
        <w:rPr>
          <w:rFonts w:hint="default" w:ascii="Times New Roman" w:hAnsi="Times New Roman" w:eastAsia="仿宋_GB2312" w:cs="Times New Roman"/>
          <w:color w:val="auto"/>
          <w:kern w:val="0"/>
          <w:shd w:val="clear" w:color="auto" w:fill="FFFFFF"/>
        </w:rPr>
        <w:t>局局长任副组长，</w:t>
      </w:r>
      <w:r>
        <w:rPr>
          <w:rFonts w:hint="eastAsia" w:ascii="Times New Roman" w:hAnsi="Times New Roman" w:eastAsia="仿宋_GB2312" w:cs="Times New Roman"/>
          <w:color w:val="auto"/>
          <w:kern w:val="0"/>
          <w:shd w:val="clear" w:color="auto" w:fill="FFFFFF"/>
          <w:lang w:val="en-US" w:eastAsia="zh-CN"/>
        </w:rPr>
        <w:t>组织、法院、公安、民政、司法、</w:t>
      </w:r>
      <w:r>
        <w:rPr>
          <w:rFonts w:hint="default" w:ascii="Times New Roman" w:hAnsi="Times New Roman" w:eastAsia="仿宋_GB2312" w:cs="Times New Roman"/>
          <w:color w:val="auto"/>
          <w:kern w:val="0"/>
          <w:shd w:val="clear" w:color="auto" w:fill="FFFFFF"/>
        </w:rPr>
        <w:t>财政、</w:t>
      </w:r>
      <w:r>
        <w:rPr>
          <w:rFonts w:hint="eastAsia" w:ascii="Times New Roman" w:hAnsi="Times New Roman" w:eastAsia="仿宋_GB2312" w:cs="Times New Roman"/>
          <w:color w:val="auto"/>
          <w:kern w:val="0"/>
          <w:shd w:val="clear" w:color="auto" w:fill="FFFFFF"/>
          <w:lang w:val="en-US" w:eastAsia="zh-CN"/>
        </w:rPr>
        <w:t>人社、退役军人等单位</w:t>
      </w:r>
      <w:r>
        <w:rPr>
          <w:rFonts w:hint="default" w:ascii="Times New Roman" w:hAnsi="Times New Roman" w:eastAsia="仿宋_GB2312" w:cs="Times New Roman"/>
          <w:color w:val="auto"/>
          <w:kern w:val="0"/>
          <w:shd w:val="clear" w:color="auto" w:fill="FFFFFF"/>
        </w:rPr>
        <w:t>分管负责人</w:t>
      </w:r>
      <w:r>
        <w:rPr>
          <w:rFonts w:hint="eastAsia" w:ascii="Times New Roman" w:hAnsi="Times New Roman" w:eastAsia="仿宋_GB2312" w:cs="Times New Roman"/>
          <w:color w:val="auto"/>
          <w:kern w:val="0"/>
          <w:shd w:val="clear" w:color="auto" w:fill="FFFFFF"/>
          <w:lang w:val="en-US" w:eastAsia="zh-CN"/>
        </w:rPr>
        <w:t>与界石</w:t>
      </w:r>
      <w:r>
        <w:rPr>
          <w:rFonts w:hint="default" w:ascii="Times New Roman" w:hAnsi="Times New Roman" w:eastAsia="仿宋_GB2312" w:cs="Times New Roman"/>
          <w:color w:val="auto"/>
          <w:kern w:val="0"/>
          <w:shd w:val="clear" w:color="auto" w:fill="FFFFFF"/>
        </w:rPr>
        <w:t>镇镇长为组员的</w:t>
      </w:r>
      <w:r>
        <w:rPr>
          <w:rFonts w:hint="eastAsia" w:ascii="Times New Roman" w:hAnsi="Times New Roman" w:eastAsia="仿宋_GB2312" w:cs="Times New Roman"/>
          <w:color w:val="auto"/>
          <w:kern w:val="0"/>
          <w:shd w:val="clear" w:color="auto" w:fill="FFFFFF"/>
          <w:lang w:eastAsia="zh-CN"/>
        </w:rPr>
        <w:t>山东文登抽水蓄能电站</w:t>
      </w:r>
      <w:r>
        <w:rPr>
          <w:rFonts w:hint="default" w:ascii="Times New Roman" w:hAnsi="Times New Roman" w:eastAsia="仿宋_GB2312" w:cs="Times New Roman"/>
          <w:color w:val="auto"/>
          <w:kern w:val="0"/>
          <w:shd w:val="clear" w:color="auto" w:fill="FFFFFF"/>
        </w:rPr>
        <w:t>移民后期扶持人口核定登记工作领导小组。小组办公室设在</w:t>
      </w:r>
      <w:r>
        <w:rPr>
          <w:rFonts w:hint="eastAsia" w:ascii="Times New Roman" w:hAnsi="Times New Roman" w:eastAsia="仿宋_GB2312" w:cs="Times New Roman"/>
          <w:color w:val="auto"/>
          <w:kern w:val="0"/>
          <w:shd w:val="clear" w:color="auto" w:fill="FFFFFF"/>
          <w:lang w:val="en-US" w:eastAsia="zh-CN"/>
        </w:rPr>
        <w:t>区水利</w:t>
      </w:r>
      <w:r>
        <w:rPr>
          <w:rFonts w:hint="default" w:ascii="Times New Roman" w:hAnsi="Times New Roman" w:eastAsia="仿宋_GB2312" w:cs="Times New Roman"/>
          <w:color w:val="auto"/>
          <w:kern w:val="0"/>
          <w:shd w:val="clear" w:color="auto" w:fill="FFFFFF"/>
        </w:rPr>
        <w:t>局，</w:t>
      </w:r>
      <w:r>
        <w:rPr>
          <w:rFonts w:hint="eastAsia" w:ascii="Times New Roman" w:hAnsi="Times New Roman" w:eastAsia="仿宋_GB2312" w:cs="Times New Roman"/>
          <w:color w:val="auto"/>
          <w:kern w:val="0"/>
          <w:shd w:val="clear" w:color="auto" w:fill="FFFFFF"/>
          <w:lang w:val="en-US" w:eastAsia="zh-CN"/>
        </w:rPr>
        <w:t>区水利</w:t>
      </w:r>
      <w:r>
        <w:rPr>
          <w:rFonts w:hint="default" w:ascii="Times New Roman" w:hAnsi="Times New Roman" w:eastAsia="仿宋_GB2312" w:cs="Times New Roman"/>
          <w:color w:val="auto"/>
          <w:kern w:val="0"/>
          <w:shd w:val="clear" w:color="auto" w:fill="FFFFFF"/>
        </w:rPr>
        <w:t>局局长兼任办公室主任</w:t>
      </w:r>
      <w:r>
        <w:rPr>
          <w:rFonts w:hint="eastAsia" w:ascii="Times New Roman" w:hAnsi="Times New Roman" w:eastAsia="仿宋_GB2312" w:cs="Times New Roman"/>
          <w:color w:val="auto"/>
          <w:kern w:val="0"/>
          <w:shd w:val="clear" w:color="auto" w:fill="FFFFFF"/>
          <w:lang w:eastAsia="zh-CN"/>
        </w:rPr>
        <w:t>，</w:t>
      </w:r>
      <w:r>
        <w:rPr>
          <w:rFonts w:hint="default" w:ascii="Times New Roman" w:hAnsi="Times New Roman" w:eastAsia="仿宋_GB2312" w:cs="Times New Roman"/>
          <w:color w:val="auto"/>
          <w:kern w:val="0"/>
          <w:shd w:val="clear" w:color="auto" w:fill="FFFFFF"/>
        </w:rPr>
        <w:t>办公室负责核定登记工作的协调指导、政策培训、审核汇总、规划编制和成果报批；</w:t>
      </w:r>
      <w:r>
        <w:rPr>
          <w:rFonts w:hint="eastAsia" w:ascii="Times New Roman" w:hAnsi="Times New Roman" w:eastAsia="仿宋_GB2312" w:cs="Times New Roman"/>
          <w:color w:val="auto"/>
          <w:kern w:val="0"/>
          <w:shd w:val="clear" w:color="auto" w:fill="FFFFFF"/>
          <w:lang w:val="en-US" w:eastAsia="zh-CN"/>
        </w:rPr>
        <w:t>区委组织部负责审核</w:t>
      </w:r>
      <w:r>
        <w:rPr>
          <w:rFonts w:hint="default" w:ascii="Times New Roman" w:hAnsi="Times New Roman" w:eastAsia="仿宋_GB2312" w:cs="Times New Roman"/>
          <w:color w:val="auto"/>
          <w:kern w:val="0"/>
          <w:shd w:val="clear" w:color="auto" w:fill="FFFFFF"/>
        </w:rPr>
        <w:t>移民人口中</w:t>
      </w:r>
      <w:r>
        <w:rPr>
          <w:rFonts w:hint="eastAsia" w:ascii="仿宋_GB2312" w:hAnsi="黑体" w:eastAsia="仿宋_GB2312"/>
          <w:sz w:val="32"/>
          <w:szCs w:val="32"/>
        </w:rPr>
        <w:t>被国家机关正式招聘录用且签订合同的</w:t>
      </w:r>
      <w:r>
        <w:rPr>
          <w:rFonts w:hint="eastAsia" w:ascii="仿宋_GB2312" w:hAnsi="黑体" w:eastAsia="仿宋_GB2312"/>
          <w:sz w:val="32"/>
          <w:szCs w:val="32"/>
          <w:lang w:val="en-US" w:eastAsia="zh-CN"/>
        </w:rPr>
        <w:t>人员</w:t>
      </w:r>
      <w:r>
        <w:rPr>
          <w:rFonts w:hint="eastAsia" w:ascii="Times New Roman" w:hAnsi="Times New Roman" w:eastAsia="仿宋_GB2312" w:cs="Times New Roman"/>
          <w:color w:val="auto"/>
          <w:kern w:val="0"/>
          <w:shd w:val="clear" w:color="auto" w:fill="FFFFFF"/>
          <w:lang w:val="en-US" w:eastAsia="zh-CN"/>
        </w:rPr>
        <w:t>信息；区法院、区司法局负责审核违法犯罪被收监执行的人员信息；区</w:t>
      </w:r>
      <w:r>
        <w:rPr>
          <w:rFonts w:hint="default" w:ascii="Times New Roman" w:hAnsi="Times New Roman" w:eastAsia="仿宋_GB2312" w:cs="Times New Roman"/>
          <w:color w:val="auto"/>
          <w:kern w:val="0"/>
          <w:shd w:val="clear" w:color="auto" w:fill="FFFFFF"/>
        </w:rPr>
        <w:t>公安分局负责审核户口迁出、注销</w:t>
      </w:r>
      <w:r>
        <w:rPr>
          <w:rFonts w:hint="eastAsia" w:ascii="Times New Roman" w:hAnsi="Times New Roman" w:eastAsia="仿宋_GB2312" w:cs="Times New Roman"/>
          <w:color w:val="auto"/>
          <w:kern w:val="0"/>
          <w:shd w:val="clear" w:color="auto" w:fill="FFFFFF"/>
          <w:lang w:val="en-US" w:eastAsia="zh-CN"/>
        </w:rPr>
        <w:t>的</w:t>
      </w:r>
      <w:r>
        <w:rPr>
          <w:rFonts w:hint="default" w:ascii="Times New Roman" w:hAnsi="Times New Roman" w:eastAsia="仿宋_GB2312" w:cs="Times New Roman"/>
          <w:color w:val="auto"/>
          <w:kern w:val="0"/>
          <w:shd w:val="clear" w:color="auto" w:fill="FFFFFF"/>
        </w:rPr>
        <w:t>人员信息；</w:t>
      </w:r>
      <w:r>
        <w:rPr>
          <w:rFonts w:hint="eastAsia" w:ascii="Times New Roman" w:hAnsi="Times New Roman" w:eastAsia="仿宋_GB2312" w:cs="Times New Roman"/>
          <w:color w:val="auto"/>
          <w:kern w:val="0"/>
          <w:shd w:val="clear" w:color="auto" w:fill="FFFFFF"/>
          <w:lang w:val="en-US" w:eastAsia="zh-CN"/>
        </w:rPr>
        <w:t>区民政局负责审核</w:t>
      </w:r>
      <w:r>
        <w:rPr>
          <w:rFonts w:hint="eastAsia" w:ascii="仿宋_GB2312" w:hAnsi="黑体" w:eastAsia="仿宋_GB2312"/>
          <w:sz w:val="32"/>
          <w:szCs w:val="32"/>
        </w:rPr>
        <w:t>死亡</w:t>
      </w:r>
      <w:r>
        <w:rPr>
          <w:rFonts w:hint="eastAsia" w:ascii="仿宋_GB2312" w:hAnsi="黑体" w:eastAsia="仿宋_GB2312"/>
          <w:sz w:val="32"/>
          <w:szCs w:val="32"/>
          <w:lang w:val="en-US" w:eastAsia="zh-CN"/>
        </w:rPr>
        <w:t>人员</w:t>
      </w:r>
      <w:r>
        <w:rPr>
          <w:rFonts w:hint="eastAsia" w:ascii="Times New Roman" w:hAnsi="Times New Roman" w:eastAsia="仿宋_GB2312" w:cs="Times New Roman"/>
          <w:color w:val="auto"/>
          <w:kern w:val="0"/>
          <w:shd w:val="clear" w:color="auto" w:fill="FFFFFF"/>
          <w:lang w:val="en-US" w:eastAsia="zh-CN"/>
        </w:rPr>
        <w:t>的信息；区</w:t>
      </w:r>
      <w:r>
        <w:rPr>
          <w:rFonts w:hint="default" w:ascii="Times New Roman" w:hAnsi="Times New Roman" w:eastAsia="仿宋_GB2312" w:cs="Times New Roman"/>
          <w:color w:val="auto"/>
          <w:kern w:val="0"/>
          <w:shd w:val="clear" w:color="auto" w:fill="FFFFFF"/>
        </w:rPr>
        <w:t>财政局</w:t>
      </w:r>
      <w:r>
        <w:rPr>
          <w:rFonts w:hint="eastAsia" w:ascii="Times New Roman" w:hAnsi="Times New Roman" w:eastAsia="仿宋_GB2312" w:cs="Times New Roman"/>
          <w:color w:val="auto"/>
          <w:kern w:val="0"/>
          <w:shd w:val="clear" w:color="auto" w:fill="FFFFFF"/>
          <w:lang w:val="en-US" w:eastAsia="zh-CN"/>
        </w:rPr>
        <w:t>负责审核财政</w:t>
      </w:r>
      <w:r>
        <w:rPr>
          <w:rFonts w:hint="default" w:ascii="Times New Roman" w:hAnsi="Times New Roman" w:eastAsia="仿宋_GB2312" w:cs="Times New Roman"/>
          <w:color w:val="auto"/>
          <w:kern w:val="0"/>
          <w:shd w:val="clear" w:color="auto" w:fill="FFFFFF"/>
        </w:rPr>
        <w:t>直接供养的人员信息；</w:t>
      </w:r>
      <w:r>
        <w:rPr>
          <w:rFonts w:hint="eastAsia" w:ascii="Times New Roman" w:hAnsi="Times New Roman" w:eastAsia="仿宋_GB2312" w:cs="Times New Roman"/>
          <w:color w:val="auto"/>
          <w:kern w:val="0"/>
          <w:shd w:val="clear" w:color="auto" w:fill="FFFFFF"/>
          <w:lang w:val="en-US" w:eastAsia="zh-CN"/>
        </w:rPr>
        <w:t>区人力资源和社会保障局</w:t>
      </w:r>
      <w:r>
        <w:rPr>
          <w:rFonts w:hint="default" w:ascii="Times New Roman" w:hAnsi="Times New Roman" w:eastAsia="仿宋_GB2312" w:cs="Times New Roman"/>
          <w:color w:val="auto"/>
          <w:kern w:val="0"/>
          <w:shd w:val="clear" w:color="auto" w:fill="FFFFFF"/>
        </w:rPr>
        <w:t>负责</w:t>
      </w:r>
      <w:r>
        <w:rPr>
          <w:rFonts w:hint="eastAsia" w:ascii="Times New Roman" w:hAnsi="Times New Roman" w:eastAsia="仿宋_GB2312" w:cs="Times New Roman"/>
          <w:color w:val="auto"/>
          <w:kern w:val="0"/>
          <w:shd w:val="clear" w:color="auto" w:fill="FFFFFF"/>
          <w:lang w:val="en-US" w:eastAsia="zh-CN"/>
        </w:rPr>
        <w:t>审核</w:t>
      </w:r>
      <w:r>
        <w:rPr>
          <w:rFonts w:hint="eastAsia" w:ascii="仿宋_GB2312" w:hAnsi="黑体" w:eastAsia="仿宋_GB2312"/>
          <w:sz w:val="32"/>
          <w:szCs w:val="32"/>
        </w:rPr>
        <w:t>被事业单位正式招聘录用且签订合同的</w:t>
      </w:r>
      <w:r>
        <w:rPr>
          <w:rFonts w:hint="eastAsia" w:ascii="Times New Roman" w:hAnsi="Times New Roman" w:eastAsia="仿宋_GB2312" w:cs="Times New Roman"/>
          <w:color w:val="auto"/>
          <w:kern w:val="0"/>
          <w:shd w:val="clear" w:color="auto" w:fill="FFFFFF"/>
          <w:lang w:val="en-US" w:eastAsia="zh-CN"/>
        </w:rPr>
        <w:t>人员信息</w:t>
      </w:r>
      <w:r>
        <w:rPr>
          <w:rFonts w:hint="default" w:ascii="Times New Roman" w:hAnsi="Times New Roman" w:eastAsia="仿宋_GB2312" w:cs="Times New Roman"/>
          <w:color w:val="auto"/>
          <w:kern w:val="0"/>
          <w:shd w:val="clear" w:color="auto" w:fill="FFFFFF"/>
        </w:rPr>
        <w:t>；区退役军人局负责转业军官和由政府安排工作退役士兵人员的相关信息。</w:t>
      </w:r>
      <w:r>
        <w:rPr>
          <w:rFonts w:hint="eastAsia" w:ascii="Times New Roman" w:hAnsi="Times New Roman" w:eastAsia="仿宋_GB2312" w:cs="Times New Roman"/>
          <w:color w:val="auto"/>
          <w:kern w:val="0"/>
          <w:shd w:val="clear" w:color="auto" w:fill="FFFFFF"/>
          <w:lang w:val="en-US" w:eastAsia="zh-CN"/>
        </w:rPr>
        <w:t>界石</w:t>
      </w:r>
      <w:r>
        <w:rPr>
          <w:rFonts w:hint="default" w:ascii="Times New Roman" w:hAnsi="Times New Roman" w:eastAsia="仿宋_GB2312" w:cs="Times New Roman"/>
          <w:color w:val="auto"/>
          <w:kern w:val="0"/>
          <w:shd w:val="clear" w:color="auto" w:fill="FFFFFF"/>
        </w:rPr>
        <w:t>镇</w:t>
      </w:r>
      <w:r>
        <w:rPr>
          <w:rFonts w:hint="eastAsia" w:ascii="Times New Roman" w:hAnsi="Times New Roman" w:eastAsia="仿宋_GB2312" w:cs="Times New Roman"/>
          <w:color w:val="auto"/>
          <w:kern w:val="0"/>
          <w:shd w:val="clear" w:color="auto" w:fill="FFFFFF"/>
          <w:lang w:val="en-US" w:eastAsia="zh-CN"/>
        </w:rPr>
        <w:t>政府</w:t>
      </w:r>
      <w:r>
        <w:rPr>
          <w:rFonts w:hint="default" w:ascii="Times New Roman" w:hAnsi="Times New Roman" w:eastAsia="仿宋_GB2312" w:cs="Times New Roman"/>
          <w:color w:val="auto"/>
          <w:kern w:val="0"/>
          <w:shd w:val="clear" w:color="auto" w:fill="FFFFFF"/>
        </w:rPr>
        <w:t>负责完成本辖区内的移民人口核定登记和成果汇总上报工作。</w:t>
      </w: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640" w:firstLineChars="200"/>
        <w:jc w:val="left"/>
        <w:textAlignment w:val="auto"/>
        <w:rPr>
          <w:rFonts w:hint="eastAsia" w:ascii="楷体_GB2312" w:hAnsi="楷体_GB2312" w:eastAsia="楷体_GB2312" w:cs="楷体_GB2312"/>
          <w:color w:val="auto"/>
          <w:kern w:val="0"/>
          <w:shd w:val="clear" w:color="auto" w:fill="FFFFFF"/>
        </w:rPr>
      </w:pPr>
      <w:r>
        <w:rPr>
          <w:rFonts w:hint="eastAsia" w:ascii="楷体_GB2312" w:hAnsi="楷体_GB2312" w:eastAsia="楷体_GB2312" w:cs="楷体_GB2312"/>
          <w:color w:val="auto"/>
          <w:kern w:val="0"/>
          <w:shd w:val="clear" w:color="auto" w:fill="FFFFFF"/>
        </w:rPr>
        <w:t>（二）积极宣传，营造氛围</w:t>
      </w: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640"/>
        <w:jc w:val="left"/>
        <w:textAlignment w:val="auto"/>
        <w:rPr>
          <w:rFonts w:hint="default" w:ascii="Times New Roman" w:hAnsi="Times New Roman" w:eastAsia="仿宋_GB2312" w:cs="Times New Roman"/>
          <w:color w:val="auto"/>
          <w:kern w:val="0"/>
          <w:shd w:val="clear" w:color="auto" w:fill="FFFFFF"/>
        </w:rPr>
      </w:pPr>
      <w:r>
        <w:rPr>
          <w:rFonts w:hint="eastAsia" w:ascii="Times New Roman" w:hAnsi="Times New Roman" w:eastAsia="仿宋_GB2312" w:cs="Times New Roman"/>
          <w:color w:val="auto"/>
          <w:kern w:val="0"/>
          <w:shd w:val="clear" w:color="auto" w:fill="FFFFFF"/>
          <w:lang w:val="en-US" w:eastAsia="zh-CN"/>
        </w:rPr>
        <w:t>相</w:t>
      </w:r>
      <w:r>
        <w:rPr>
          <w:rFonts w:hint="default" w:ascii="Times New Roman" w:hAnsi="Times New Roman" w:eastAsia="仿宋_GB2312" w:cs="Times New Roman"/>
          <w:color w:val="auto"/>
          <w:kern w:val="0"/>
          <w:shd w:val="clear" w:color="auto" w:fill="FFFFFF"/>
        </w:rPr>
        <w:t>关部门</w:t>
      </w:r>
      <w:r>
        <w:rPr>
          <w:rFonts w:hint="eastAsia" w:ascii="Times New Roman" w:hAnsi="Times New Roman" w:eastAsia="仿宋_GB2312" w:cs="Times New Roman"/>
          <w:color w:val="auto"/>
          <w:kern w:val="0"/>
          <w:shd w:val="clear" w:color="auto" w:fill="FFFFFF"/>
          <w:lang w:eastAsia="zh-CN"/>
        </w:rPr>
        <w:t>、</w:t>
      </w:r>
      <w:r>
        <w:rPr>
          <w:rFonts w:hint="eastAsia" w:ascii="Times New Roman" w:hAnsi="Times New Roman" w:eastAsia="仿宋_GB2312" w:cs="Times New Roman"/>
          <w:color w:val="auto"/>
          <w:kern w:val="0"/>
          <w:shd w:val="clear" w:color="auto" w:fill="FFFFFF"/>
          <w:lang w:val="en-US" w:eastAsia="zh-CN"/>
        </w:rPr>
        <w:t>镇</w:t>
      </w:r>
      <w:r>
        <w:rPr>
          <w:rFonts w:hint="default" w:ascii="Times New Roman" w:hAnsi="Times New Roman" w:eastAsia="仿宋_GB2312" w:cs="Times New Roman"/>
          <w:color w:val="auto"/>
          <w:kern w:val="0"/>
          <w:shd w:val="clear" w:color="auto" w:fill="FFFFFF"/>
        </w:rPr>
        <w:t>要采取多种形式，将政策宣传贯穿核定登记工作始终，营造良好的核定登记氛围。</w:t>
      </w: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640"/>
        <w:jc w:val="left"/>
        <w:textAlignment w:val="auto"/>
        <w:rPr>
          <w:rFonts w:hint="eastAsia" w:ascii="楷体_GB2312" w:hAnsi="楷体_GB2312" w:eastAsia="楷体_GB2312" w:cs="楷体_GB2312"/>
          <w:color w:val="auto"/>
          <w:kern w:val="0"/>
          <w:shd w:val="clear" w:color="auto" w:fill="FFFFFF"/>
        </w:rPr>
      </w:pPr>
      <w:r>
        <w:rPr>
          <w:rFonts w:hint="eastAsia" w:ascii="楷体_GB2312" w:hAnsi="楷体_GB2312" w:eastAsia="楷体_GB2312" w:cs="楷体_GB2312"/>
          <w:color w:val="auto"/>
          <w:kern w:val="0"/>
          <w:shd w:val="clear" w:color="auto" w:fill="FFFFFF"/>
        </w:rPr>
        <w:t>（三）严格程序，严肃纪律</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default" w:ascii="Times New Roman" w:hAnsi="Times New Roman" w:eastAsia="仿宋_GB2312" w:cs="Times New Roman"/>
          <w:color w:val="auto"/>
        </w:rPr>
      </w:pPr>
      <w:r>
        <w:rPr>
          <w:rFonts w:hint="default" w:ascii="Times New Roman" w:hAnsi="Times New Roman" w:eastAsia="仿宋_GB2312" w:cs="Times New Roman"/>
          <w:color w:val="auto"/>
          <w:kern w:val="0"/>
          <w:shd w:val="clear" w:color="auto" w:fill="FFFFFF"/>
        </w:rPr>
        <w:t>　　相关部门、镇要严格按照核定登记程序开展工作，严肃工作纪律，确保核定登记准确无误。</w:t>
      </w:r>
    </w:p>
    <w:p>
      <w:pPr>
        <w:keepNext w:val="0"/>
        <w:keepLines w:val="0"/>
        <w:pageBreakBefore w:val="0"/>
        <w:widowControl/>
        <w:shd w:val="clear" w:color="auto" w:fill="FFFFFF"/>
        <w:kinsoku/>
        <w:wordWrap/>
        <w:overflowPunct/>
        <w:topLinePunct w:val="0"/>
        <w:autoSpaceDE/>
        <w:autoSpaceDN/>
        <w:bidi w:val="0"/>
        <w:adjustRightInd/>
        <w:snapToGrid/>
        <w:spacing w:line="600" w:lineRule="exact"/>
        <w:jc w:val="left"/>
        <w:textAlignment w:val="auto"/>
        <w:rPr>
          <w:rFonts w:hint="eastAsia" w:ascii="楷体_GB2312" w:hAnsi="楷体_GB2312" w:eastAsia="楷体_GB2312" w:cs="楷体_GB2312"/>
          <w:color w:val="auto"/>
          <w:kern w:val="0"/>
          <w:shd w:val="clear" w:color="auto" w:fill="FFFFFF"/>
        </w:rPr>
      </w:pPr>
      <w:r>
        <w:rPr>
          <w:rFonts w:hint="eastAsia" w:ascii="楷体_GB2312" w:hAnsi="楷体_GB2312" w:eastAsia="楷体_GB2312" w:cs="楷体_GB2312"/>
          <w:color w:val="auto"/>
          <w:kern w:val="0"/>
          <w:shd w:val="clear" w:color="auto" w:fill="FFFFFF"/>
        </w:rPr>
        <w:t>　　（四）完善预案，维护稳定</w:t>
      </w: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640"/>
        <w:jc w:val="left"/>
        <w:textAlignment w:val="auto"/>
        <w:rPr>
          <w:rFonts w:hint="default" w:ascii="Times New Roman" w:hAnsi="Times New Roman" w:eastAsia="仿宋_GB2312" w:cs="Times New Roman"/>
          <w:color w:val="auto"/>
          <w:spacing w:val="-6"/>
          <w:kern w:val="0"/>
          <w:shd w:val="clear" w:color="auto" w:fill="FFFFFF"/>
        </w:rPr>
      </w:pPr>
      <w:r>
        <w:rPr>
          <w:rFonts w:hint="default" w:ascii="Times New Roman" w:hAnsi="Times New Roman" w:eastAsia="仿宋_GB2312" w:cs="Times New Roman"/>
          <w:color w:val="auto"/>
          <w:kern w:val="0"/>
          <w:shd w:val="clear" w:color="auto" w:fill="FFFFFF"/>
        </w:rPr>
        <w:t>相关镇要制订完善工作预案，耐心细致做好移民群众的思想工作，</w:t>
      </w:r>
      <w:r>
        <w:rPr>
          <w:rFonts w:hint="default" w:ascii="Times New Roman" w:hAnsi="Times New Roman" w:eastAsia="仿宋_GB2312" w:cs="Times New Roman"/>
          <w:color w:val="auto"/>
          <w:spacing w:val="-6"/>
          <w:kern w:val="0"/>
          <w:shd w:val="clear" w:color="auto" w:fill="FFFFFF"/>
        </w:rPr>
        <w:t>及时受理举报投诉，发现不稳定因素及时研究处理，确保社会稳定。</w:t>
      </w:r>
    </w:p>
    <w:p>
      <w:pPr>
        <w:keepNext w:val="0"/>
        <w:keepLines w:val="0"/>
        <w:pageBreakBefore w:val="0"/>
        <w:widowControl/>
        <w:shd w:val="clear" w:color="auto" w:fill="FFFFFF"/>
        <w:kinsoku/>
        <w:wordWrap/>
        <w:overflowPunct/>
        <w:topLinePunct w:val="0"/>
        <w:autoSpaceDE/>
        <w:autoSpaceDN/>
        <w:bidi w:val="0"/>
        <w:adjustRightInd/>
        <w:snapToGrid/>
        <w:spacing w:line="600" w:lineRule="exact"/>
        <w:ind w:firstLine="640"/>
        <w:jc w:val="left"/>
        <w:textAlignment w:val="auto"/>
        <w:rPr>
          <w:rFonts w:hint="default" w:ascii="Times New Roman" w:hAnsi="Times New Roman" w:eastAsia="仿宋_GB2312" w:cs="Times New Roman"/>
          <w:color w:val="auto"/>
          <w:spacing w:val="-6"/>
          <w:kern w:val="0"/>
          <w:shd w:val="clear" w:color="auto" w:fill="FFFFFF"/>
        </w:rPr>
      </w:pPr>
    </w:p>
    <w:p>
      <w:pPr>
        <w:keepNext w:val="0"/>
        <w:keepLines w:val="0"/>
        <w:pageBreakBefore w:val="0"/>
        <w:widowControl w:val="0"/>
        <w:kinsoku/>
        <w:wordWrap/>
        <w:overflowPunct/>
        <w:topLinePunct w:val="0"/>
        <w:autoSpaceDE/>
        <w:autoSpaceDN/>
        <w:bidi w:val="0"/>
        <w:adjustRightInd/>
        <w:snapToGrid/>
        <w:spacing w:line="600" w:lineRule="exact"/>
        <w:ind w:left="1920" w:leftChars="200" w:hanging="1280" w:hangingChars="4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附件：1.</w:t>
      </w:r>
      <w:r>
        <w:rPr>
          <w:rFonts w:hint="eastAsia" w:ascii="Times New Roman" w:hAnsi="Times New Roman" w:eastAsia="仿宋_GB2312" w:cs="Times New Roman"/>
          <w:sz w:val="32"/>
          <w:szCs w:val="32"/>
          <w:lang w:eastAsia="zh-CN"/>
        </w:rPr>
        <w:t>山东文登抽水蓄能电站</w:t>
      </w:r>
      <w:r>
        <w:rPr>
          <w:rFonts w:hint="default" w:ascii="Times New Roman" w:hAnsi="Times New Roman" w:eastAsia="仿宋_GB2312" w:cs="Times New Roman"/>
          <w:sz w:val="32"/>
          <w:szCs w:val="32"/>
        </w:rPr>
        <w:t>移民后期扶持人</w:t>
      </w:r>
      <w:r>
        <w:rPr>
          <w:rFonts w:hint="eastAsia" w:ascii="Times New Roman" w:hAnsi="Times New Roman" w:eastAsia="仿宋_GB2312" w:cs="Times New Roman"/>
          <w:sz w:val="32"/>
          <w:szCs w:val="32"/>
          <w:lang w:val="en-US" w:eastAsia="zh-CN"/>
        </w:rPr>
        <w:t>口</w:t>
      </w:r>
      <w:r>
        <w:rPr>
          <w:rFonts w:hint="default" w:ascii="Times New Roman" w:hAnsi="Times New Roman" w:eastAsia="仿宋_GB2312" w:cs="Times New Roman"/>
          <w:sz w:val="32"/>
          <w:szCs w:val="32"/>
        </w:rPr>
        <w:t>核定登记工作领导小组名单</w:t>
      </w:r>
    </w:p>
    <w:p>
      <w:pPr>
        <w:keepNext w:val="0"/>
        <w:keepLines w:val="0"/>
        <w:pageBreakBefore w:val="0"/>
        <w:widowControl/>
        <w:numPr>
          <w:ilvl w:val="0"/>
          <w:numId w:val="2"/>
        </w:numPr>
        <w:shd w:val="clear" w:color="auto" w:fill="FFFFFF"/>
        <w:kinsoku/>
        <w:wordWrap/>
        <w:overflowPunct/>
        <w:topLinePunct w:val="0"/>
        <w:autoSpaceDE/>
        <w:autoSpaceDN/>
        <w:bidi w:val="0"/>
        <w:adjustRightInd/>
        <w:snapToGrid/>
        <w:spacing w:line="600" w:lineRule="exact"/>
        <w:ind w:left="1920" w:leftChars="500" w:hanging="320" w:hangingChars="100"/>
        <w:jc w:val="left"/>
        <w:textAlignment w:val="auto"/>
        <w:rPr>
          <w:rFonts w:hint="eastAsia" w:ascii="Times New Roman" w:hAnsi="Times New Roman" w:eastAsia="仿宋_GB2312" w:cs="Times New Roman"/>
          <w:color w:val="auto"/>
          <w:lang w:eastAsia="zh-CN"/>
        </w:rPr>
      </w:pPr>
      <w:r>
        <w:rPr>
          <w:rFonts w:hint="eastAsia" w:ascii="Times New Roman" w:hAnsi="Times New Roman" w:eastAsia="仿宋_GB2312" w:cs="Times New Roman"/>
          <w:color w:val="auto"/>
          <w:lang w:val="en-US" w:eastAsia="zh-CN"/>
        </w:rPr>
        <w:t>威海市文登区大中型水库</w:t>
      </w:r>
      <w:r>
        <w:rPr>
          <w:rFonts w:hint="default" w:ascii="Times New Roman" w:hAnsi="Times New Roman" w:eastAsia="仿宋_GB2312" w:cs="Times New Roman"/>
          <w:color w:val="auto"/>
          <w:kern w:val="0"/>
          <w:shd w:val="clear" w:color="auto" w:fill="FFFFFF"/>
        </w:rPr>
        <w:t>移民后期扶持人口</w:t>
      </w:r>
      <w:r>
        <w:rPr>
          <w:rFonts w:hint="default" w:ascii="Times New Roman" w:hAnsi="Times New Roman" w:eastAsia="仿宋_GB2312" w:cs="Times New Roman"/>
          <w:color w:val="auto"/>
        </w:rPr>
        <w:t>登记表</w:t>
      </w:r>
      <w:r>
        <w:rPr>
          <w:rFonts w:hint="eastAsia" w:ascii="Times New Roman" w:hAnsi="Times New Roman" w:eastAsia="仿宋_GB2312" w:cs="Times New Roman"/>
          <w:color w:val="auto"/>
          <w:lang w:eastAsia="zh-CN"/>
        </w:rPr>
        <w:t>（</w:t>
      </w:r>
      <w:r>
        <w:rPr>
          <w:rFonts w:hint="eastAsia" w:ascii="Times New Roman" w:hAnsi="Times New Roman" w:eastAsia="仿宋_GB2312" w:cs="Times New Roman"/>
          <w:color w:val="auto"/>
          <w:lang w:val="en-US" w:eastAsia="zh-CN"/>
        </w:rPr>
        <w:t>表一</w:t>
      </w:r>
      <w:r>
        <w:rPr>
          <w:rFonts w:hint="eastAsia" w:ascii="Times New Roman" w:hAnsi="Times New Roman" w:eastAsia="仿宋_GB2312" w:cs="Times New Roman"/>
          <w:color w:val="auto"/>
          <w:lang w:eastAsia="zh-CN"/>
        </w:rPr>
        <w:t>）</w:t>
      </w:r>
    </w:p>
    <w:p>
      <w:pPr>
        <w:keepNext w:val="0"/>
        <w:keepLines w:val="0"/>
        <w:pageBreakBefore w:val="0"/>
        <w:widowControl/>
        <w:numPr>
          <w:ilvl w:val="0"/>
          <w:numId w:val="2"/>
        </w:numPr>
        <w:shd w:val="clear" w:color="auto" w:fill="FFFFFF"/>
        <w:kinsoku/>
        <w:wordWrap/>
        <w:overflowPunct/>
        <w:topLinePunct w:val="0"/>
        <w:autoSpaceDE/>
        <w:autoSpaceDN/>
        <w:bidi w:val="0"/>
        <w:adjustRightInd/>
        <w:snapToGrid/>
        <w:spacing w:line="600" w:lineRule="exact"/>
        <w:ind w:left="1920" w:leftChars="500" w:hanging="320" w:hangingChars="100"/>
        <w:jc w:val="left"/>
        <w:textAlignment w:val="auto"/>
        <w:rPr>
          <w:rFonts w:hint="eastAsia" w:ascii="Times New Roman" w:hAnsi="Times New Roman" w:eastAsia="仿宋_GB2312" w:cs="Times New Roman"/>
          <w:color w:val="auto"/>
          <w:lang w:eastAsia="zh-CN"/>
        </w:rPr>
      </w:pPr>
      <w:r>
        <w:rPr>
          <w:rFonts w:hint="eastAsia" w:ascii="Times New Roman" w:hAnsi="Times New Roman" w:eastAsia="仿宋_GB2312" w:cs="Times New Roman"/>
          <w:color w:val="auto"/>
          <w:lang w:val="en-US" w:eastAsia="zh-CN"/>
        </w:rPr>
        <w:t>威海市文登区大中型</w:t>
      </w:r>
      <w:r>
        <w:rPr>
          <w:rFonts w:hint="default" w:ascii="Times New Roman" w:hAnsi="Times New Roman" w:eastAsia="仿宋_GB2312" w:cs="Times New Roman"/>
          <w:color w:val="auto"/>
          <w:kern w:val="0"/>
          <w:shd w:val="clear" w:color="auto" w:fill="FFFFFF"/>
        </w:rPr>
        <w:t>水库移民后期扶持人口登记表</w:t>
      </w:r>
      <w:r>
        <w:rPr>
          <w:rFonts w:hint="eastAsia" w:ascii="Times New Roman" w:hAnsi="Times New Roman" w:eastAsia="仿宋_GB2312" w:cs="Times New Roman"/>
          <w:color w:val="auto"/>
          <w:kern w:val="0"/>
          <w:shd w:val="clear" w:color="auto" w:fill="FFFFFF"/>
          <w:lang w:eastAsia="zh-CN"/>
        </w:rPr>
        <w:t>（</w:t>
      </w:r>
      <w:r>
        <w:rPr>
          <w:rFonts w:hint="eastAsia" w:ascii="Times New Roman" w:hAnsi="Times New Roman" w:eastAsia="仿宋_GB2312" w:cs="Times New Roman"/>
          <w:color w:val="auto"/>
          <w:kern w:val="0"/>
          <w:shd w:val="clear" w:color="auto" w:fill="FFFFFF"/>
          <w:lang w:val="en-US" w:eastAsia="zh-CN"/>
        </w:rPr>
        <w:t>表二</w:t>
      </w:r>
      <w:r>
        <w:rPr>
          <w:rFonts w:hint="eastAsia" w:ascii="Times New Roman" w:hAnsi="Times New Roman" w:eastAsia="仿宋_GB2312" w:cs="Times New Roman"/>
          <w:color w:val="auto"/>
          <w:kern w:val="0"/>
          <w:shd w:val="clear" w:color="auto" w:fill="FFFFFF"/>
          <w:lang w:eastAsia="zh-CN"/>
        </w:rPr>
        <w:t>）</w:t>
      </w:r>
    </w:p>
    <w:p>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600" w:lineRule="exact"/>
        <w:ind w:left="1920" w:leftChars="500" w:hanging="320" w:hangingChars="100"/>
        <w:jc w:val="left"/>
        <w:textAlignment w:val="auto"/>
        <w:rPr>
          <w:rFonts w:hint="eastAsia" w:ascii="Times New Roman" w:hAnsi="Times New Roman" w:eastAsia="仿宋_GB2312" w:cs="Times New Roman"/>
          <w:color w:val="auto"/>
          <w:lang w:eastAsia="zh-CN"/>
        </w:rPr>
      </w:pPr>
      <w:r>
        <w:rPr>
          <w:rFonts w:hint="eastAsia" w:ascii="Times New Roman" w:hAnsi="Times New Roman" w:eastAsia="仿宋_GB2312" w:cs="Times New Roman"/>
          <w:color w:val="auto"/>
          <w:lang w:val="en-US" w:eastAsia="zh-CN"/>
        </w:rPr>
        <w:t>4.威海市文登区</w:t>
      </w:r>
      <w:r>
        <w:rPr>
          <w:rFonts w:hint="default" w:ascii="Times New Roman" w:hAnsi="Times New Roman" w:eastAsia="仿宋_GB2312" w:cs="Times New Roman"/>
          <w:color w:val="auto"/>
        </w:rPr>
        <w:t>大中型水库移民后期扶持人口登记明细表</w:t>
      </w:r>
      <w:r>
        <w:rPr>
          <w:rFonts w:hint="eastAsia" w:ascii="Times New Roman" w:hAnsi="Times New Roman" w:eastAsia="仿宋_GB2312" w:cs="Times New Roman"/>
          <w:color w:val="auto"/>
          <w:lang w:eastAsia="zh-CN"/>
        </w:rPr>
        <w:t>（</w:t>
      </w:r>
      <w:r>
        <w:rPr>
          <w:rFonts w:hint="eastAsia" w:ascii="Times New Roman" w:hAnsi="Times New Roman" w:eastAsia="仿宋_GB2312" w:cs="Times New Roman"/>
          <w:color w:val="auto"/>
          <w:lang w:val="en-US" w:eastAsia="zh-CN"/>
        </w:rPr>
        <w:t>表三</w:t>
      </w:r>
      <w:r>
        <w:rPr>
          <w:rFonts w:hint="eastAsia" w:ascii="Times New Roman" w:hAnsi="Times New Roman" w:eastAsia="仿宋_GB2312" w:cs="Times New Roman"/>
          <w:color w:val="auto"/>
          <w:lang w:eastAsia="zh-CN"/>
        </w:rPr>
        <w:t>）</w:t>
      </w:r>
    </w:p>
    <w:p>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600" w:lineRule="exact"/>
        <w:ind w:left="1920" w:leftChars="500" w:hanging="320" w:hangingChars="100"/>
        <w:jc w:val="left"/>
        <w:textAlignment w:val="auto"/>
        <w:rPr>
          <w:rFonts w:hint="eastAsia" w:ascii="Times New Roman" w:hAnsi="Times New Roman" w:eastAsia="仿宋_GB2312" w:cs="Times New Roman"/>
          <w:color w:val="auto"/>
          <w:lang w:eastAsia="zh-CN"/>
        </w:rPr>
      </w:pPr>
      <w:r>
        <w:rPr>
          <w:rFonts w:hint="eastAsia" w:ascii="Times New Roman" w:hAnsi="Times New Roman" w:eastAsia="仿宋_GB2312" w:cs="Times New Roman"/>
          <w:color w:val="auto"/>
          <w:lang w:val="en-US" w:eastAsia="zh-CN"/>
        </w:rPr>
        <w:t>5.威海市文登区</w:t>
      </w:r>
      <w:r>
        <w:rPr>
          <w:rFonts w:hint="default" w:ascii="Times New Roman" w:hAnsi="Times New Roman" w:eastAsia="仿宋_GB2312" w:cs="Times New Roman"/>
          <w:color w:val="auto"/>
        </w:rPr>
        <w:t>大中型水库移民后期扶持人口登记汇总表</w:t>
      </w:r>
      <w:r>
        <w:rPr>
          <w:rFonts w:hint="eastAsia" w:ascii="Times New Roman" w:hAnsi="Times New Roman" w:eastAsia="仿宋_GB2312" w:cs="Times New Roman"/>
          <w:color w:val="auto"/>
          <w:lang w:eastAsia="zh-CN"/>
        </w:rPr>
        <w:t>（</w:t>
      </w:r>
      <w:r>
        <w:rPr>
          <w:rFonts w:hint="eastAsia" w:ascii="Times New Roman" w:hAnsi="Times New Roman" w:eastAsia="仿宋_GB2312" w:cs="Times New Roman"/>
          <w:color w:val="auto"/>
          <w:lang w:val="en-US" w:eastAsia="zh-CN"/>
        </w:rPr>
        <w:t>表四</w:t>
      </w:r>
      <w:r>
        <w:rPr>
          <w:rFonts w:hint="eastAsia" w:ascii="Times New Roman" w:hAnsi="Times New Roman" w:eastAsia="仿宋_GB2312" w:cs="Times New Roman"/>
          <w:color w:val="auto"/>
          <w:lang w:eastAsia="zh-CN"/>
        </w:rPr>
        <w:t>）</w:t>
      </w:r>
    </w:p>
    <w:p>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600" w:lineRule="exact"/>
        <w:ind w:firstLine="1600" w:firstLineChars="500"/>
        <w:jc w:val="left"/>
        <w:textAlignment w:val="auto"/>
        <w:rPr>
          <w:rFonts w:hint="eastAsia" w:ascii="Times New Roman" w:hAnsi="Times New Roman" w:eastAsia="仿宋_GB2312" w:cs="Times New Roman"/>
          <w:color w:val="auto"/>
          <w:lang w:eastAsia="zh-CN"/>
        </w:rPr>
      </w:pPr>
      <w:r>
        <w:rPr>
          <w:rFonts w:hint="eastAsia" w:ascii="Times New Roman" w:hAnsi="Times New Roman" w:eastAsia="仿宋_GB2312" w:cs="Times New Roman"/>
          <w:color w:val="auto"/>
          <w:lang w:val="en-US" w:eastAsia="zh-CN"/>
        </w:rPr>
        <w:t>6.</w:t>
      </w:r>
      <w:r>
        <w:rPr>
          <w:rFonts w:hint="default" w:ascii="Times New Roman" w:hAnsi="Times New Roman" w:eastAsia="仿宋_GB2312" w:cs="Times New Roman"/>
          <w:color w:val="auto"/>
        </w:rPr>
        <w:t>大中型水库移民后期扶持人口汇总表</w:t>
      </w:r>
      <w:r>
        <w:rPr>
          <w:rFonts w:hint="eastAsia" w:ascii="Times New Roman" w:hAnsi="Times New Roman" w:eastAsia="仿宋_GB2312" w:cs="Times New Roman"/>
          <w:color w:val="auto"/>
          <w:lang w:eastAsia="zh-CN"/>
        </w:rPr>
        <w:t>（</w:t>
      </w:r>
      <w:r>
        <w:rPr>
          <w:rFonts w:hint="eastAsia" w:ascii="Times New Roman" w:hAnsi="Times New Roman" w:eastAsia="仿宋_GB2312" w:cs="Times New Roman"/>
          <w:color w:val="auto"/>
          <w:lang w:val="en-US" w:eastAsia="zh-CN"/>
        </w:rPr>
        <w:t>表五</w:t>
      </w:r>
      <w:r>
        <w:rPr>
          <w:rFonts w:hint="eastAsia" w:ascii="Times New Roman" w:hAnsi="Times New Roman" w:eastAsia="仿宋_GB2312" w:cs="Times New Roman"/>
          <w:color w:val="auto"/>
          <w:lang w:eastAsia="zh-CN"/>
        </w:rPr>
        <w:t>）</w:t>
      </w:r>
    </w:p>
    <w:p>
      <w:pPr>
        <w:widowControl/>
        <w:shd w:val="clear" w:color="auto" w:fill="FFFFFF"/>
        <w:tabs>
          <w:tab w:val="left" w:pos="312"/>
        </w:tabs>
        <w:jc w:val="left"/>
        <w:rPr>
          <w:rFonts w:hint="default" w:ascii="Times New Roman" w:hAnsi="Times New Roman" w:eastAsia="仿宋_GB2312" w:cs="Times New Roman"/>
          <w:color w:val="auto"/>
          <w:kern w:val="0"/>
          <w:shd w:val="clear" w:color="auto" w:fill="FFFFFF"/>
          <w:lang w:val="en-US" w:eastAsia="zh-CN"/>
        </w:rPr>
      </w:pPr>
    </w:p>
    <w:p>
      <w:pPr>
        <w:widowControl/>
        <w:shd w:val="clear" w:color="auto" w:fill="FFFFFF"/>
        <w:tabs>
          <w:tab w:val="left" w:pos="312"/>
        </w:tabs>
        <w:jc w:val="left"/>
        <w:rPr>
          <w:rFonts w:hint="default" w:ascii="Times New Roman" w:hAnsi="Times New Roman" w:eastAsia="仿宋_GB2312" w:cs="Times New Roman"/>
          <w:color w:val="auto"/>
          <w:kern w:val="0"/>
          <w:shd w:val="clear" w:color="auto" w:fill="FFFFFF"/>
          <w:lang w:val="en-US" w:eastAsia="zh-CN"/>
        </w:rPr>
      </w:pPr>
    </w:p>
    <w:p>
      <w:pPr>
        <w:widowControl/>
        <w:shd w:val="clear" w:color="auto" w:fill="FFFFFF"/>
        <w:tabs>
          <w:tab w:val="left" w:pos="312"/>
        </w:tabs>
        <w:jc w:val="left"/>
        <w:rPr>
          <w:rFonts w:hint="default" w:ascii="Times New Roman" w:hAnsi="Times New Roman" w:eastAsia="仿宋_GB2312" w:cs="Times New Roman"/>
          <w:color w:val="auto"/>
          <w:kern w:val="0"/>
          <w:shd w:val="clear" w:color="auto" w:fill="FFFFFF"/>
          <w:lang w:val="en-US" w:eastAsia="zh-CN"/>
        </w:rPr>
      </w:pPr>
    </w:p>
    <w:p>
      <w:pPr>
        <w:widowControl/>
        <w:shd w:val="clear" w:color="auto" w:fill="FFFFFF"/>
        <w:tabs>
          <w:tab w:val="left" w:pos="312"/>
        </w:tabs>
        <w:jc w:val="left"/>
        <w:rPr>
          <w:rFonts w:hint="default" w:ascii="Times New Roman" w:hAnsi="Times New Roman" w:eastAsia="仿宋_GB2312" w:cs="Times New Roman"/>
          <w:color w:val="auto"/>
          <w:kern w:val="0"/>
          <w:shd w:val="clear" w:color="auto" w:fill="FFFFFF"/>
          <w:lang w:val="en-US" w:eastAsia="zh-CN"/>
        </w:rPr>
      </w:pPr>
    </w:p>
    <w:p>
      <w:pPr>
        <w:widowControl/>
        <w:shd w:val="clear" w:color="auto" w:fill="FFFFFF"/>
        <w:tabs>
          <w:tab w:val="left" w:pos="312"/>
        </w:tabs>
        <w:jc w:val="left"/>
        <w:rPr>
          <w:rFonts w:hint="default" w:ascii="Times New Roman" w:hAnsi="Times New Roman" w:eastAsia="仿宋_GB2312" w:cs="Times New Roman"/>
          <w:color w:val="auto"/>
          <w:kern w:val="0"/>
          <w:shd w:val="clear" w:color="auto" w:fill="FFFFFF"/>
          <w:lang w:val="en-US" w:eastAsia="zh-CN"/>
        </w:rPr>
      </w:pPr>
    </w:p>
    <w:p>
      <w:pPr>
        <w:widowControl/>
        <w:shd w:val="clear" w:color="auto" w:fill="FFFFFF"/>
        <w:tabs>
          <w:tab w:val="left" w:pos="312"/>
        </w:tabs>
        <w:jc w:val="left"/>
        <w:rPr>
          <w:rFonts w:hint="default" w:ascii="Times New Roman" w:hAnsi="Times New Roman" w:eastAsia="仿宋_GB2312" w:cs="Times New Roman"/>
          <w:color w:val="auto"/>
          <w:kern w:val="0"/>
          <w:shd w:val="clear" w:color="auto" w:fill="FFFFFF"/>
          <w:lang w:val="en-US" w:eastAsia="zh-CN"/>
        </w:rPr>
      </w:pPr>
    </w:p>
    <w:p>
      <w:pPr>
        <w:widowControl/>
        <w:shd w:val="clear" w:color="auto" w:fill="FFFFFF"/>
        <w:tabs>
          <w:tab w:val="left" w:pos="312"/>
        </w:tabs>
        <w:jc w:val="left"/>
        <w:rPr>
          <w:rFonts w:hint="default" w:ascii="Times New Roman" w:hAnsi="Times New Roman" w:eastAsia="仿宋_GB2312" w:cs="Times New Roman"/>
          <w:color w:val="auto"/>
          <w:kern w:val="0"/>
          <w:shd w:val="clear" w:color="auto" w:fill="FFFFFF"/>
          <w:lang w:val="en-US" w:eastAsia="zh-CN"/>
        </w:rPr>
      </w:pPr>
    </w:p>
    <w:p>
      <w:pPr>
        <w:widowControl/>
        <w:shd w:val="clear" w:color="auto" w:fill="FFFFFF"/>
        <w:tabs>
          <w:tab w:val="left" w:pos="312"/>
        </w:tabs>
        <w:jc w:val="left"/>
        <w:rPr>
          <w:rFonts w:hint="default" w:ascii="Times New Roman" w:hAnsi="Times New Roman" w:eastAsia="仿宋_GB2312" w:cs="Times New Roman"/>
          <w:color w:val="auto"/>
          <w:kern w:val="0"/>
          <w:shd w:val="clear" w:color="auto" w:fill="FFFFFF"/>
          <w:lang w:val="en-US" w:eastAsia="zh-CN"/>
        </w:rPr>
      </w:pPr>
    </w:p>
    <w:p>
      <w:pPr>
        <w:widowControl/>
        <w:shd w:val="clear" w:color="auto" w:fill="FFFFFF"/>
        <w:tabs>
          <w:tab w:val="left" w:pos="312"/>
        </w:tabs>
        <w:jc w:val="left"/>
        <w:rPr>
          <w:rFonts w:hint="default" w:ascii="Times New Roman" w:hAnsi="Times New Roman" w:eastAsia="仿宋_GB2312" w:cs="Times New Roman"/>
          <w:color w:val="auto"/>
          <w:kern w:val="0"/>
          <w:shd w:val="clear" w:color="auto" w:fill="FFFFFF"/>
          <w:lang w:val="en-US" w:eastAsia="zh-CN"/>
        </w:rPr>
      </w:pPr>
    </w:p>
    <w:p>
      <w:pPr>
        <w:widowControl/>
        <w:shd w:val="clear" w:color="auto" w:fill="FFFFFF"/>
        <w:tabs>
          <w:tab w:val="left" w:pos="312"/>
        </w:tabs>
        <w:jc w:val="left"/>
        <w:rPr>
          <w:rFonts w:hint="default" w:ascii="Times New Roman" w:hAnsi="Times New Roman" w:eastAsia="仿宋_GB2312" w:cs="Times New Roman"/>
          <w:color w:val="auto"/>
          <w:kern w:val="0"/>
          <w:shd w:val="clear" w:color="auto" w:fill="FFFFFF"/>
          <w:lang w:val="en-US" w:eastAsia="zh-CN"/>
        </w:rPr>
      </w:pPr>
    </w:p>
    <w:p>
      <w:pPr>
        <w:widowControl/>
        <w:shd w:val="clear" w:color="auto" w:fill="FFFFFF"/>
        <w:tabs>
          <w:tab w:val="left" w:pos="312"/>
        </w:tabs>
        <w:jc w:val="left"/>
        <w:rPr>
          <w:rFonts w:hint="default" w:ascii="Times New Roman" w:hAnsi="Times New Roman" w:eastAsia="仿宋_GB2312" w:cs="Times New Roman"/>
          <w:color w:val="auto"/>
          <w:kern w:val="0"/>
          <w:shd w:val="clear" w:color="auto" w:fill="FFFFFF"/>
          <w:lang w:val="en-US" w:eastAsia="zh-CN"/>
        </w:rPr>
      </w:pPr>
    </w:p>
    <w:p>
      <w:pPr>
        <w:widowControl/>
        <w:shd w:val="clear" w:color="auto" w:fill="FFFFFF"/>
        <w:tabs>
          <w:tab w:val="left" w:pos="312"/>
        </w:tabs>
        <w:jc w:val="left"/>
        <w:rPr>
          <w:rFonts w:hint="default" w:ascii="Times New Roman" w:hAnsi="Times New Roman" w:eastAsia="仿宋_GB2312" w:cs="Times New Roman"/>
          <w:color w:val="auto"/>
          <w:kern w:val="0"/>
          <w:shd w:val="clear" w:color="auto" w:fill="FFFFFF"/>
          <w:lang w:val="en-US" w:eastAsia="zh-CN"/>
        </w:rPr>
      </w:pPr>
    </w:p>
    <w:p>
      <w:pPr>
        <w:widowControl/>
        <w:shd w:val="clear" w:color="auto" w:fill="FFFFFF"/>
        <w:tabs>
          <w:tab w:val="left" w:pos="312"/>
        </w:tabs>
        <w:jc w:val="left"/>
        <w:rPr>
          <w:rFonts w:hint="default" w:ascii="Times New Roman" w:hAnsi="Times New Roman" w:eastAsia="仿宋_GB2312" w:cs="Times New Roman"/>
          <w:color w:val="auto"/>
          <w:kern w:val="0"/>
          <w:shd w:val="clear" w:color="auto" w:fill="FFFFFF"/>
          <w:lang w:val="en-US" w:eastAsia="zh-CN"/>
        </w:rPr>
      </w:pPr>
    </w:p>
    <w:p>
      <w:pPr>
        <w:widowControl/>
        <w:shd w:val="clear" w:color="auto" w:fill="FFFFFF"/>
        <w:tabs>
          <w:tab w:val="left" w:pos="312"/>
        </w:tabs>
        <w:jc w:val="left"/>
        <w:rPr>
          <w:rFonts w:hint="default" w:ascii="Times New Roman" w:hAnsi="Times New Roman" w:eastAsia="仿宋_GB2312" w:cs="Times New Roman"/>
          <w:color w:val="auto"/>
          <w:kern w:val="0"/>
          <w:shd w:val="clear" w:color="auto" w:fill="FFFFFF"/>
          <w:lang w:val="en-US" w:eastAsia="zh-CN"/>
        </w:rPr>
      </w:pPr>
    </w:p>
    <w:p>
      <w:pPr>
        <w:widowControl/>
        <w:shd w:val="clear" w:color="auto" w:fill="FFFFFF"/>
        <w:tabs>
          <w:tab w:val="left" w:pos="312"/>
        </w:tabs>
        <w:jc w:val="left"/>
        <w:rPr>
          <w:rFonts w:hint="default" w:ascii="Times New Roman" w:hAnsi="Times New Roman" w:eastAsia="仿宋_GB2312" w:cs="Times New Roman"/>
          <w:color w:val="auto"/>
          <w:kern w:val="0"/>
          <w:shd w:val="clear" w:color="auto" w:fill="FFFFFF"/>
          <w:lang w:val="en-US" w:eastAsia="zh-CN"/>
        </w:rPr>
      </w:pPr>
    </w:p>
    <w:p>
      <w:pPr>
        <w:spacing w:line="600" w:lineRule="exact"/>
        <w:rPr>
          <w:rFonts w:hint="default" w:ascii="Times New Roman" w:hAnsi="Times New Roman" w:eastAsia="黑体" w:cs="Times New Roman"/>
          <w:color w:val="auto"/>
        </w:rPr>
      </w:pPr>
    </w:p>
    <w:p>
      <w:pPr>
        <w:spacing w:line="600" w:lineRule="exact"/>
        <w:rPr>
          <w:rFonts w:hint="default" w:ascii="Times New Roman" w:hAnsi="Times New Roman" w:eastAsia="黑体" w:cs="Times New Roman"/>
          <w:color w:val="auto"/>
        </w:rPr>
      </w:pPr>
    </w:p>
    <w:p>
      <w:pPr>
        <w:spacing w:line="600" w:lineRule="exact"/>
        <w:rPr>
          <w:rFonts w:hint="default" w:ascii="Times New Roman" w:hAnsi="Times New Roman" w:eastAsia="黑体" w:cs="Times New Roman"/>
          <w:color w:val="auto"/>
        </w:rPr>
      </w:pPr>
      <w:r>
        <w:rPr>
          <w:rFonts w:hint="default" w:ascii="Times New Roman" w:hAnsi="Times New Roman" w:eastAsia="黑体" w:cs="Times New Roman"/>
          <w:color w:val="auto"/>
        </w:rPr>
        <w:t>附件1</w:t>
      </w:r>
    </w:p>
    <w:p>
      <w:pPr>
        <w:spacing w:line="600" w:lineRule="exact"/>
        <w:rPr>
          <w:rFonts w:hint="default" w:ascii="Times New Roman" w:hAnsi="Times New Roman" w:eastAsia="黑体" w:cs="Times New Roman"/>
          <w:color w:val="auto"/>
        </w:rPr>
      </w:pPr>
    </w:p>
    <w:p>
      <w:pPr>
        <w:spacing w:line="600" w:lineRule="exact"/>
        <w:jc w:val="center"/>
        <w:rPr>
          <w:rFonts w:hint="default" w:ascii="Times New Roman" w:hAnsi="Times New Roman" w:eastAsia="方正小标宋简体" w:cs="Times New Roman"/>
          <w:color w:val="auto"/>
          <w:kern w:val="0"/>
          <w:sz w:val="44"/>
          <w:szCs w:val="44"/>
          <w:shd w:val="clear" w:color="auto" w:fill="FFFFFF"/>
        </w:rPr>
      </w:pPr>
      <w:r>
        <w:rPr>
          <w:rFonts w:hint="eastAsia" w:ascii="Times New Roman" w:hAnsi="Times New Roman" w:eastAsia="方正小标宋简体" w:cs="Times New Roman"/>
          <w:color w:val="auto"/>
          <w:sz w:val="44"/>
          <w:szCs w:val="44"/>
          <w:lang w:eastAsia="zh-CN"/>
        </w:rPr>
        <w:t>山东文登抽水蓄能电站</w:t>
      </w:r>
      <w:r>
        <w:rPr>
          <w:rFonts w:hint="default" w:ascii="Times New Roman" w:hAnsi="Times New Roman" w:eastAsia="方正小标宋简体" w:cs="Times New Roman"/>
          <w:color w:val="auto"/>
          <w:kern w:val="0"/>
          <w:sz w:val="44"/>
          <w:szCs w:val="44"/>
          <w:shd w:val="clear" w:color="auto" w:fill="FFFFFF"/>
        </w:rPr>
        <w:t>移民后期扶持</w:t>
      </w:r>
    </w:p>
    <w:p>
      <w:pPr>
        <w:spacing w:line="600" w:lineRule="exact"/>
        <w:jc w:val="center"/>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kern w:val="0"/>
          <w:sz w:val="44"/>
          <w:szCs w:val="44"/>
          <w:shd w:val="clear" w:color="auto" w:fill="FFFFFF"/>
        </w:rPr>
        <w:t>人口核定登记工作领导</w:t>
      </w:r>
      <w:r>
        <w:rPr>
          <w:rFonts w:hint="default" w:ascii="Times New Roman" w:hAnsi="Times New Roman" w:eastAsia="方正小标宋简体" w:cs="Times New Roman"/>
          <w:color w:val="auto"/>
          <w:sz w:val="44"/>
          <w:szCs w:val="44"/>
        </w:rPr>
        <w:t>小组名单</w:t>
      </w:r>
    </w:p>
    <w:p>
      <w:pPr>
        <w:spacing w:line="600" w:lineRule="exact"/>
        <w:jc w:val="center"/>
        <w:rPr>
          <w:rFonts w:hint="default" w:ascii="Times New Roman" w:hAnsi="Times New Roman" w:eastAsia="仿宋_GB2312" w:cs="Times New Roman"/>
          <w:color w:val="auto"/>
          <w:sz w:val="36"/>
          <w:szCs w:val="36"/>
        </w:rPr>
      </w:pPr>
    </w:p>
    <w:p>
      <w:pPr>
        <w:spacing w:line="600" w:lineRule="exact"/>
        <w:ind w:firstLine="640" w:firstLineChars="200"/>
        <w:rPr>
          <w:rFonts w:hint="default" w:ascii="Times New Roman" w:hAnsi="Times New Roman" w:eastAsia="仿宋_GB2312" w:cs="Times New Roman"/>
          <w:color w:val="auto"/>
        </w:rPr>
      </w:pPr>
      <w:r>
        <w:rPr>
          <w:rFonts w:hint="default" w:ascii="Times New Roman" w:hAnsi="Times New Roman" w:eastAsia="仿宋_GB2312" w:cs="Times New Roman"/>
          <w:color w:val="auto"/>
        </w:rPr>
        <w:t>组  长：</w:t>
      </w:r>
      <w:r>
        <w:rPr>
          <w:rFonts w:hint="eastAsia" w:ascii="Times New Roman" w:hAnsi="Times New Roman" w:eastAsia="仿宋_GB2312" w:cs="Times New Roman"/>
          <w:color w:val="auto"/>
          <w:lang w:val="en-US" w:eastAsia="zh-CN"/>
        </w:rPr>
        <w:t>刘希杰</w:t>
      </w:r>
      <w:r>
        <w:rPr>
          <w:rFonts w:hint="default" w:ascii="Times New Roman" w:hAnsi="Times New Roman" w:eastAsia="仿宋_GB2312" w:cs="Times New Roman"/>
          <w:color w:val="auto"/>
        </w:rPr>
        <w:t xml:space="preserve"> </w:t>
      </w:r>
      <w:r>
        <w:rPr>
          <w:rFonts w:hint="eastAsia" w:ascii="Times New Roman" w:hAnsi="Times New Roman" w:eastAsia="仿宋_GB2312" w:cs="Times New Roman"/>
          <w:color w:val="auto"/>
          <w:lang w:val="en-US" w:eastAsia="zh-CN"/>
        </w:rPr>
        <w:t>威海市文登区政府副区长</w:t>
      </w:r>
      <w:r>
        <w:rPr>
          <w:rFonts w:hint="default" w:ascii="Times New Roman" w:hAnsi="Times New Roman" w:eastAsia="仿宋_GB2312" w:cs="Times New Roman"/>
          <w:color w:val="auto"/>
        </w:rPr>
        <w:t xml:space="preserve"> </w:t>
      </w:r>
    </w:p>
    <w:p>
      <w:pPr>
        <w:spacing w:line="600" w:lineRule="exact"/>
        <w:ind w:firstLine="640" w:firstLineChars="200"/>
        <w:rPr>
          <w:rFonts w:hint="default" w:ascii="Times New Roman" w:hAnsi="Times New Roman" w:eastAsia="仿宋_GB2312" w:cs="Times New Roman"/>
          <w:color w:val="auto"/>
        </w:rPr>
      </w:pPr>
      <w:r>
        <w:rPr>
          <w:rFonts w:hint="default" w:ascii="Times New Roman" w:hAnsi="Times New Roman" w:eastAsia="仿宋_GB2312" w:cs="Times New Roman"/>
          <w:color w:val="auto"/>
        </w:rPr>
        <w:t>副组长：</w:t>
      </w:r>
      <w:r>
        <w:rPr>
          <w:rFonts w:hint="eastAsia" w:ascii="Times New Roman" w:hAnsi="Times New Roman" w:eastAsia="仿宋_GB2312" w:cs="Times New Roman"/>
          <w:color w:val="auto"/>
          <w:lang w:val="en-US" w:eastAsia="zh-CN"/>
        </w:rPr>
        <w:t>徐华国</w:t>
      </w:r>
      <w:r>
        <w:rPr>
          <w:rFonts w:hint="default" w:ascii="Times New Roman" w:hAnsi="Times New Roman" w:eastAsia="仿宋_GB2312" w:cs="Times New Roman"/>
          <w:color w:val="auto"/>
        </w:rPr>
        <w:t xml:space="preserve"> </w:t>
      </w:r>
      <w:r>
        <w:rPr>
          <w:rFonts w:hint="eastAsia" w:ascii="Times New Roman" w:hAnsi="Times New Roman" w:eastAsia="仿宋_GB2312" w:cs="Times New Roman"/>
          <w:color w:val="auto"/>
          <w:lang w:val="en-US" w:eastAsia="zh-CN"/>
        </w:rPr>
        <w:t>威海市文登区水利</w:t>
      </w:r>
      <w:r>
        <w:rPr>
          <w:rFonts w:hint="default" w:ascii="Times New Roman" w:hAnsi="Times New Roman" w:eastAsia="仿宋_GB2312" w:cs="Times New Roman"/>
          <w:color w:val="auto"/>
        </w:rPr>
        <w:t>局局长</w:t>
      </w:r>
    </w:p>
    <w:p>
      <w:pPr>
        <w:spacing w:line="600" w:lineRule="exact"/>
        <w:ind w:left="3033" w:leftChars="200" w:hanging="2393" w:hangingChars="748"/>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rPr>
        <w:t>成  员：</w:t>
      </w:r>
      <w:r>
        <w:rPr>
          <w:rFonts w:hint="eastAsia" w:ascii="Times New Roman" w:hAnsi="Times New Roman" w:eastAsia="仿宋_GB2312" w:cs="Times New Roman"/>
          <w:color w:val="auto"/>
          <w:lang w:val="en-US" w:eastAsia="zh-CN"/>
        </w:rPr>
        <w:t xml:space="preserve">姜磊  </w:t>
      </w:r>
      <w:r>
        <w:rPr>
          <w:rFonts w:hint="default" w:ascii="Times New Roman" w:hAnsi="Times New Roman" w:eastAsia="仿宋_GB2312" w:cs="Times New Roman"/>
          <w:color w:val="auto"/>
        </w:rPr>
        <w:t xml:space="preserve"> </w:t>
      </w:r>
      <w:r>
        <w:rPr>
          <w:rFonts w:hint="eastAsia" w:ascii="Times New Roman" w:hAnsi="Times New Roman" w:eastAsia="仿宋_GB2312" w:cs="Times New Roman"/>
          <w:color w:val="auto"/>
          <w:lang w:val="en-US" w:eastAsia="zh-CN"/>
        </w:rPr>
        <w:t>威海市文登区委组织部副部长非公有制经济组织和社会组织工作委员会书记，公务员局局长（兼）</w:t>
      </w:r>
    </w:p>
    <w:p>
      <w:pPr>
        <w:spacing w:line="600" w:lineRule="exact"/>
        <w:ind w:firstLine="640" w:firstLineChars="200"/>
        <w:rPr>
          <w:rFonts w:hint="eastAsia" w:ascii="Times New Roman" w:hAnsi="Times New Roman" w:eastAsia="仿宋_GB2312" w:cs="Times New Roman"/>
          <w:color w:val="auto"/>
          <w:lang w:val="en-US" w:eastAsia="zh-CN"/>
        </w:rPr>
      </w:pPr>
      <w:r>
        <w:rPr>
          <w:rFonts w:hint="eastAsia" w:ascii="Times New Roman" w:hAnsi="Times New Roman" w:eastAsia="仿宋_GB2312" w:cs="Times New Roman"/>
          <w:color w:val="auto"/>
          <w:lang w:val="en-US" w:eastAsia="zh-CN"/>
        </w:rPr>
        <w:t xml:space="preserve">        戴海明 威海市文登区法院党组成员</w:t>
      </w:r>
    </w:p>
    <w:p>
      <w:pPr>
        <w:spacing w:line="600" w:lineRule="exact"/>
        <w:ind w:firstLine="640" w:firstLineChars="200"/>
        <w:rPr>
          <w:rFonts w:hint="eastAsia" w:ascii="Times New Roman" w:hAnsi="Times New Roman" w:eastAsia="仿宋_GB2312" w:cs="Times New Roman"/>
          <w:color w:val="auto"/>
          <w:highlight w:val="none"/>
          <w:lang w:val="en-US" w:eastAsia="zh-CN"/>
        </w:rPr>
      </w:pPr>
      <w:r>
        <w:rPr>
          <w:rFonts w:hint="eastAsia" w:ascii="Times New Roman" w:hAnsi="Times New Roman" w:eastAsia="仿宋_GB2312" w:cs="Times New Roman"/>
          <w:color w:val="auto"/>
          <w:lang w:val="en-US" w:eastAsia="zh-CN"/>
        </w:rPr>
        <w:t xml:space="preserve">        </w:t>
      </w:r>
      <w:r>
        <w:rPr>
          <w:rFonts w:hint="eastAsia" w:ascii="Times New Roman" w:hAnsi="Times New Roman" w:eastAsia="仿宋_GB2312" w:cs="Times New Roman"/>
          <w:color w:val="auto"/>
          <w:highlight w:val="none"/>
        </w:rPr>
        <w:t>梁虎</w:t>
      </w:r>
      <w:r>
        <w:rPr>
          <w:rFonts w:hint="eastAsia" w:ascii="Times New Roman" w:hAnsi="Times New Roman" w:eastAsia="仿宋_GB2312" w:cs="Times New Roman"/>
          <w:color w:val="auto"/>
          <w:highlight w:val="none"/>
          <w:lang w:val="en-US" w:eastAsia="zh-CN"/>
        </w:rPr>
        <w:t xml:space="preserve">   </w:t>
      </w:r>
      <w:r>
        <w:rPr>
          <w:rFonts w:hint="eastAsia" w:ascii="Times New Roman" w:hAnsi="Times New Roman" w:eastAsia="仿宋_GB2312" w:cs="Times New Roman"/>
          <w:color w:val="auto"/>
          <w:lang w:val="en-US" w:eastAsia="zh-CN"/>
        </w:rPr>
        <w:t>威海市公安局文登分局党委委员、副局长</w:t>
      </w:r>
      <w:r>
        <w:rPr>
          <w:rFonts w:hint="eastAsia" w:ascii="Times New Roman" w:hAnsi="Times New Roman" w:eastAsia="仿宋_GB2312" w:cs="Times New Roman"/>
          <w:color w:val="auto"/>
          <w:highlight w:val="none"/>
          <w:lang w:val="en-US" w:eastAsia="zh-CN"/>
        </w:rPr>
        <w:t xml:space="preserve"> </w:t>
      </w:r>
    </w:p>
    <w:p>
      <w:pPr>
        <w:spacing w:line="600" w:lineRule="exact"/>
        <w:ind w:firstLine="1920" w:firstLineChars="600"/>
        <w:rPr>
          <w:rFonts w:hint="eastAsia" w:ascii="Times New Roman" w:hAnsi="Times New Roman" w:eastAsia="仿宋_GB2312" w:cs="Times New Roman"/>
          <w:color w:val="auto"/>
          <w:lang w:val="en-US" w:eastAsia="zh-CN"/>
        </w:rPr>
      </w:pPr>
      <w:r>
        <w:rPr>
          <w:rFonts w:hint="eastAsia" w:ascii="Times New Roman" w:hAnsi="Times New Roman" w:eastAsia="仿宋_GB2312" w:cs="Times New Roman"/>
          <w:color w:val="auto"/>
          <w:highlight w:val="none"/>
          <w:lang w:val="en-US" w:eastAsia="zh-CN"/>
        </w:rPr>
        <w:t>丛媛玲 威海市文登区民政局党组成员、副局长</w:t>
      </w:r>
    </w:p>
    <w:p>
      <w:pPr>
        <w:spacing w:line="600" w:lineRule="exact"/>
        <w:ind w:firstLine="640" w:firstLineChars="200"/>
        <w:rPr>
          <w:rFonts w:hint="default" w:ascii="Times New Roman" w:hAnsi="Times New Roman" w:eastAsia="仿宋_GB2312" w:cs="Times New Roman"/>
          <w:color w:val="auto"/>
          <w:lang w:val="en-US" w:eastAsia="zh-CN"/>
        </w:rPr>
      </w:pPr>
      <w:r>
        <w:rPr>
          <w:rFonts w:hint="eastAsia" w:ascii="Times New Roman" w:hAnsi="Times New Roman" w:eastAsia="仿宋_GB2312" w:cs="Times New Roman"/>
          <w:color w:val="auto"/>
          <w:lang w:val="en-US" w:eastAsia="zh-CN"/>
        </w:rPr>
        <w:t xml:space="preserve">        王建刚 威海市文登区司法局党组成员</w:t>
      </w:r>
      <w:r>
        <w:rPr>
          <w:rFonts w:hint="eastAsia" w:ascii="Times New Roman" w:hAnsi="Times New Roman" w:eastAsia="仿宋_GB2312" w:cs="Times New Roman"/>
          <w:color w:val="auto"/>
          <w:highlight w:val="none"/>
          <w:lang w:val="en-US" w:eastAsia="zh-CN"/>
        </w:rPr>
        <w:t>、副局长</w:t>
      </w:r>
    </w:p>
    <w:p>
      <w:pPr>
        <w:spacing w:line="600" w:lineRule="exact"/>
        <w:ind w:firstLine="640" w:firstLineChars="200"/>
        <w:rPr>
          <w:rFonts w:hint="eastAsia" w:ascii="Times New Roman" w:hAnsi="Times New Roman" w:eastAsia="仿宋_GB2312" w:cs="Times New Roman"/>
          <w:color w:val="auto"/>
          <w:lang w:val="en-US" w:eastAsia="zh-CN"/>
        </w:rPr>
      </w:pPr>
      <w:r>
        <w:rPr>
          <w:rFonts w:hint="eastAsia" w:ascii="Times New Roman" w:hAnsi="Times New Roman" w:eastAsia="仿宋_GB2312" w:cs="Times New Roman"/>
          <w:color w:val="auto"/>
          <w:lang w:val="en-US" w:eastAsia="zh-CN"/>
        </w:rPr>
        <w:t xml:space="preserve">        于红卫 威海市文登区财政局副局长</w:t>
      </w:r>
    </w:p>
    <w:p>
      <w:pPr>
        <w:spacing w:line="600" w:lineRule="exact"/>
        <w:ind w:left="3059" w:leftChars="200" w:hanging="2419" w:hangingChars="756"/>
        <w:rPr>
          <w:rFonts w:hint="default" w:ascii="Times New Roman" w:hAnsi="Times New Roman" w:eastAsia="仿宋_GB2312" w:cs="Times New Roman"/>
          <w:color w:val="auto"/>
          <w:lang w:val="en-US" w:eastAsia="zh-CN"/>
        </w:rPr>
      </w:pPr>
      <w:r>
        <w:rPr>
          <w:rFonts w:hint="eastAsia" w:ascii="Times New Roman" w:hAnsi="Times New Roman" w:eastAsia="仿宋_GB2312" w:cs="Times New Roman"/>
          <w:color w:val="auto"/>
          <w:lang w:val="en-US" w:eastAsia="zh-CN"/>
        </w:rPr>
        <w:t xml:space="preserve">        王建虎 威海市文登区</w:t>
      </w:r>
      <w:r>
        <w:rPr>
          <w:rFonts w:hint="eastAsia" w:ascii="Times New Roman" w:hAnsi="Times New Roman" w:eastAsia="仿宋_GB2312" w:cs="Times New Roman"/>
          <w:color w:val="auto"/>
          <w:kern w:val="0"/>
          <w:shd w:val="clear" w:color="auto" w:fill="FFFFFF"/>
          <w:lang w:val="en-US" w:eastAsia="zh-CN"/>
        </w:rPr>
        <w:t>人力资源和社会保障局</w:t>
      </w:r>
      <w:r>
        <w:rPr>
          <w:rFonts w:hint="eastAsia" w:ascii="Times New Roman" w:hAnsi="Times New Roman" w:eastAsia="仿宋_GB2312" w:cs="Times New Roman"/>
          <w:color w:val="auto"/>
          <w:lang w:val="en-US" w:eastAsia="zh-CN"/>
        </w:rPr>
        <w:t>党组成员、区人才创新发展中心主任</w:t>
      </w:r>
    </w:p>
    <w:p>
      <w:pPr>
        <w:spacing w:line="600" w:lineRule="exact"/>
        <w:ind w:firstLine="640" w:firstLineChars="200"/>
        <w:rPr>
          <w:rFonts w:hint="default" w:ascii="Times New Roman" w:hAnsi="Times New Roman" w:eastAsia="仿宋_GB2312" w:cs="Times New Roman"/>
          <w:color w:val="auto"/>
          <w:lang w:val="en-US" w:eastAsia="zh-CN"/>
        </w:rPr>
      </w:pPr>
      <w:r>
        <w:rPr>
          <w:rFonts w:hint="eastAsia" w:ascii="Times New Roman" w:hAnsi="Times New Roman" w:eastAsia="仿宋_GB2312" w:cs="Times New Roman"/>
          <w:color w:val="auto"/>
          <w:lang w:val="en-US" w:eastAsia="zh-CN"/>
        </w:rPr>
        <w:t xml:space="preserve">        宋宗新 威海市文登区退役军人事务局党组副书记</w:t>
      </w:r>
    </w:p>
    <w:p>
      <w:pPr>
        <w:spacing w:line="600" w:lineRule="exact"/>
        <w:ind w:firstLine="640" w:firstLineChars="200"/>
        <w:rPr>
          <w:rFonts w:hint="default" w:ascii="Times New Roman" w:hAnsi="Times New Roman" w:eastAsia="仿宋_GB2312" w:cs="Times New Roman"/>
          <w:color w:val="auto"/>
        </w:rPr>
      </w:pPr>
      <w:r>
        <w:rPr>
          <w:rFonts w:hint="eastAsia" w:ascii="Times New Roman" w:hAnsi="Times New Roman" w:eastAsia="仿宋_GB2312" w:cs="Times New Roman"/>
          <w:color w:val="auto"/>
          <w:lang w:val="en-US" w:eastAsia="zh-CN"/>
        </w:rPr>
        <w:t xml:space="preserve">        王大海 威海市文登区界石镇镇长</w:t>
      </w:r>
      <w:r>
        <w:rPr>
          <w:rFonts w:hint="default" w:ascii="Times New Roman" w:hAnsi="Times New Roman" w:eastAsia="仿宋_GB2312" w:cs="Times New Roman"/>
          <w:color w:val="auto"/>
        </w:rPr>
        <w:t xml:space="preserve">    </w:t>
      </w:r>
    </w:p>
    <w:p>
      <w:pPr>
        <w:spacing w:line="600" w:lineRule="exact"/>
        <w:ind w:firstLine="640" w:firstLineChars="200"/>
        <w:rPr>
          <w:rFonts w:hint="default" w:ascii="Times New Roman" w:hAnsi="Times New Roman" w:eastAsia="仿宋_GB2312" w:cs="Times New Roman"/>
          <w:color w:val="auto"/>
        </w:rPr>
      </w:pPr>
      <w:r>
        <w:rPr>
          <w:rFonts w:hint="default" w:ascii="Times New Roman" w:hAnsi="Times New Roman" w:eastAsia="仿宋_GB2312" w:cs="Times New Roman"/>
          <w:color w:val="auto"/>
        </w:rPr>
        <w:t xml:space="preserve">             </w:t>
      </w:r>
    </w:p>
    <w:p>
      <w:pPr>
        <w:spacing w:line="600" w:lineRule="exact"/>
        <w:ind w:firstLine="640" w:firstLineChars="200"/>
        <w:rPr>
          <w:rFonts w:hint="default" w:ascii="Times New Roman" w:hAnsi="Times New Roman" w:eastAsia="仿宋_GB2312" w:cs="Times New Roman"/>
          <w:color w:val="auto"/>
        </w:rPr>
        <w:sectPr>
          <w:headerReference r:id="rId3" w:type="default"/>
          <w:footerReference r:id="rId4" w:type="default"/>
          <w:pgSz w:w="11906" w:h="16838"/>
          <w:pgMar w:top="2098" w:right="1474" w:bottom="1984" w:left="1587" w:header="851" w:footer="992" w:gutter="0"/>
          <w:pgNumType w:fmt="numberInDash"/>
          <w:cols w:space="425" w:num="1"/>
          <w:docGrid w:type="lines" w:linePitch="312" w:charSpace="0"/>
        </w:sectPr>
      </w:pPr>
      <w:r>
        <w:rPr>
          <w:rFonts w:hint="default" w:ascii="Times New Roman" w:hAnsi="Times New Roman" w:eastAsia="仿宋_GB2312" w:cs="Times New Roman"/>
          <w:color w:val="auto"/>
        </w:rPr>
        <w:t>领导小组办公室设在</w:t>
      </w:r>
      <w:r>
        <w:rPr>
          <w:rFonts w:hint="eastAsia" w:ascii="Times New Roman" w:hAnsi="Times New Roman" w:eastAsia="仿宋_GB2312" w:cs="Times New Roman"/>
          <w:color w:val="auto"/>
          <w:lang w:val="en-US" w:eastAsia="zh-CN"/>
        </w:rPr>
        <w:t>水利</w:t>
      </w:r>
      <w:r>
        <w:rPr>
          <w:rFonts w:hint="default" w:ascii="Times New Roman" w:hAnsi="Times New Roman" w:eastAsia="仿宋_GB2312" w:cs="Times New Roman"/>
          <w:color w:val="auto"/>
        </w:rPr>
        <w:t>局，</w:t>
      </w:r>
      <w:r>
        <w:rPr>
          <w:rFonts w:hint="eastAsia" w:ascii="Times New Roman" w:hAnsi="Times New Roman" w:eastAsia="仿宋_GB2312" w:cs="Times New Roman"/>
          <w:color w:val="auto"/>
          <w:lang w:val="en-US" w:eastAsia="zh-CN"/>
        </w:rPr>
        <w:t>徐华国</w:t>
      </w:r>
      <w:r>
        <w:rPr>
          <w:rFonts w:hint="default" w:ascii="Times New Roman" w:hAnsi="Times New Roman" w:eastAsia="仿宋_GB2312" w:cs="Times New Roman"/>
          <w:color w:val="auto"/>
        </w:rPr>
        <w:t>同志兼任办公室主任。</w:t>
      </w:r>
    </w:p>
    <w:p>
      <w:pPr>
        <w:rPr>
          <w:rFonts w:hint="default" w:ascii="Times New Roman" w:hAnsi="Times New Roman" w:eastAsia="黑体" w:cs="Times New Roman"/>
          <w:color w:val="auto"/>
          <w:sz w:val="72"/>
          <w:szCs w:val="72"/>
        </w:rPr>
      </w:pPr>
      <w:r>
        <w:rPr>
          <w:rFonts w:hint="default" w:ascii="Times New Roman" w:hAnsi="Times New Roman" w:eastAsia="黑体" w:cs="Times New Roman"/>
          <w:color w:val="auto"/>
        </w:rPr>
        <w:t>附件2</w:t>
      </w:r>
    </w:p>
    <w:p>
      <w:pPr>
        <w:rPr>
          <w:rFonts w:hint="default" w:ascii="Times New Roman" w:hAnsi="Times New Roman" w:eastAsia="仿宋_GB2312" w:cs="Times New Roman"/>
          <w:color w:val="auto"/>
          <w:szCs w:val="21"/>
        </w:rPr>
      </w:pPr>
    </w:p>
    <w:p>
      <w:pPr>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rPr>
        <w:t>编号：</w:t>
      </w:r>
    </w:p>
    <w:p>
      <w:pPr>
        <w:jc w:val="center"/>
        <w:rPr>
          <w:rFonts w:hint="default" w:ascii="Times New Roman" w:hAnsi="Times New Roman" w:eastAsia="仿宋_GB2312" w:cs="Times New Roman"/>
          <w:b/>
          <w:color w:val="auto"/>
        </w:rPr>
      </w:pPr>
      <w:r>
        <w:rPr>
          <w:rFonts w:hint="default" w:ascii="Times New Roman" w:hAnsi="Times New Roman" w:eastAsia="仿宋_GB2312" w:cs="Times New Roman"/>
          <w:b/>
          <w:color w:val="auto"/>
        </w:rPr>
        <w:t>威海</w:t>
      </w:r>
      <w:r>
        <w:rPr>
          <w:rFonts w:hint="eastAsia" w:ascii="Times New Roman" w:hAnsi="Times New Roman" w:eastAsia="仿宋_GB2312" w:cs="Times New Roman"/>
          <w:b/>
          <w:color w:val="auto"/>
          <w:lang w:val="en-US" w:eastAsia="zh-CN"/>
        </w:rPr>
        <w:t>市文登区</w:t>
      </w:r>
      <w:r>
        <w:rPr>
          <w:rFonts w:hint="default" w:ascii="Times New Roman" w:hAnsi="Times New Roman" w:eastAsia="仿宋_GB2312" w:cs="Times New Roman"/>
          <w:b/>
          <w:color w:val="auto"/>
        </w:rPr>
        <w:t>大中型水库移民后期扶持人口登记表（表一）</w:t>
      </w:r>
    </w:p>
    <w:p>
      <w:pP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 xml:space="preserve">户主：        </w:t>
      </w:r>
      <w:r>
        <w:rPr>
          <w:rFonts w:hint="eastAsia" w:ascii="Times New Roman" w:hAnsi="Times New Roman" w:eastAsia="仿宋_GB2312" w:cs="Times New Roman"/>
          <w:color w:val="auto"/>
          <w:sz w:val="24"/>
          <w:lang w:val="en-US" w:eastAsia="zh-CN"/>
        </w:rPr>
        <w:t xml:space="preserve"> </w:t>
      </w:r>
      <w:r>
        <w:rPr>
          <w:rFonts w:hint="default" w:ascii="Times New Roman" w:hAnsi="Times New Roman" w:eastAsia="仿宋_GB2312" w:cs="Times New Roman"/>
          <w:color w:val="auto"/>
          <w:sz w:val="24"/>
        </w:rPr>
        <w:t xml:space="preserve"> </w:t>
      </w:r>
      <w:r>
        <w:rPr>
          <w:rFonts w:hint="eastAsia" w:ascii="Times New Roman" w:hAnsi="Times New Roman" w:eastAsia="仿宋_GB2312" w:cs="Times New Roman"/>
          <w:color w:val="auto"/>
          <w:sz w:val="24"/>
          <w:lang w:val="en-US" w:eastAsia="zh-CN"/>
        </w:rPr>
        <w:t xml:space="preserve">  </w:t>
      </w:r>
      <w:r>
        <w:rPr>
          <w:rFonts w:hint="default" w:ascii="Times New Roman" w:hAnsi="Times New Roman" w:eastAsia="仿宋_GB2312" w:cs="Times New Roman"/>
          <w:color w:val="auto"/>
          <w:sz w:val="24"/>
        </w:rPr>
        <w:t xml:space="preserve">  所属水库名称：</w:t>
      </w:r>
      <w:r>
        <w:rPr>
          <w:rFonts w:hint="default" w:ascii="Times New Roman" w:hAnsi="Times New Roman" w:eastAsia="仿宋_GB2312" w:cs="Times New Roman"/>
          <w:color w:val="auto"/>
          <w:sz w:val="24"/>
          <w:lang w:eastAsia="zh-CN"/>
        </w:rPr>
        <w:t>山东文登抽水蓄能电站</w:t>
      </w:r>
      <w:r>
        <w:rPr>
          <w:rFonts w:hint="eastAsia" w:ascii="Times New Roman" w:hAnsi="Times New Roman" w:eastAsia="仿宋_GB2312" w:cs="Times New Roman"/>
          <w:color w:val="auto"/>
          <w:sz w:val="24"/>
          <w:lang w:val="en-US" w:eastAsia="zh-CN"/>
        </w:rPr>
        <w:t xml:space="preserve">  </w:t>
      </w:r>
      <w:r>
        <w:rPr>
          <w:rFonts w:hint="default" w:ascii="Times New Roman" w:hAnsi="Times New Roman" w:eastAsia="仿宋_GB2312" w:cs="Times New Roman"/>
          <w:color w:val="auto"/>
          <w:sz w:val="24"/>
        </w:rPr>
        <w:t xml:space="preserve"> 所属水库类别：中型水库  </w:t>
      </w:r>
    </w:p>
    <w:tbl>
      <w:tblPr>
        <w:tblStyle w:val="7"/>
        <w:tblW w:w="97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22"/>
        <w:gridCol w:w="409"/>
        <w:gridCol w:w="461"/>
        <w:gridCol w:w="75"/>
        <w:gridCol w:w="201"/>
        <w:gridCol w:w="115"/>
        <w:gridCol w:w="542"/>
        <w:gridCol w:w="274"/>
        <w:gridCol w:w="215"/>
        <w:gridCol w:w="600"/>
        <w:gridCol w:w="87"/>
        <w:gridCol w:w="510"/>
        <w:gridCol w:w="293"/>
        <w:gridCol w:w="554"/>
        <w:gridCol w:w="574"/>
        <w:gridCol w:w="264"/>
        <w:gridCol w:w="1717"/>
        <w:gridCol w:w="18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jc w:val="center"/>
        </w:trPr>
        <w:tc>
          <w:tcPr>
            <w:tcW w:w="1431" w:type="dxa"/>
            <w:gridSpan w:val="2"/>
            <w:vAlign w:val="center"/>
          </w:tcPr>
          <w:p>
            <w:pPr>
              <w:jc w:val="cente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姓 名</w:t>
            </w:r>
          </w:p>
        </w:tc>
        <w:tc>
          <w:tcPr>
            <w:tcW w:w="1668" w:type="dxa"/>
            <w:gridSpan w:val="6"/>
            <w:vAlign w:val="center"/>
          </w:tcPr>
          <w:p>
            <w:pPr>
              <w:widowControl/>
              <w:rPr>
                <w:rFonts w:hint="default" w:ascii="Times New Roman" w:hAnsi="Times New Roman" w:eastAsia="仿宋_GB2312" w:cs="Times New Roman"/>
                <w:color w:val="auto"/>
                <w:sz w:val="24"/>
              </w:rPr>
            </w:pPr>
          </w:p>
        </w:tc>
        <w:tc>
          <w:tcPr>
            <w:tcW w:w="902" w:type="dxa"/>
            <w:gridSpan w:val="3"/>
            <w:vAlign w:val="center"/>
          </w:tcPr>
          <w:p>
            <w:pPr>
              <w:widowControl/>
              <w:jc w:val="cente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性别</w:t>
            </w:r>
          </w:p>
        </w:tc>
        <w:tc>
          <w:tcPr>
            <w:tcW w:w="803" w:type="dxa"/>
            <w:gridSpan w:val="2"/>
            <w:vAlign w:val="center"/>
          </w:tcPr>
          <w:p>
            <w:pPr>
              <w:widowControl/>
              <w:jc w:val="center"/>
              <w:rPr>
                <w:rFonts w:hint="default" w:ascii="Times New Roman" w:hAnsi="Times New Roman" w:eastAsia="仿宋_GB2312" w:cs="Times New Roman"/>
                <w:color w:val="auto"/>
                <w:sz w:val="24"/>
              </w:rPr>
            </w:pPr>
          </w:p>
        </w:tc>
        <w:tc>
          <w:tcPr>
            <w:tcW w:w="1392" w:type="dxa"/>
            <w:gridSpan w:val="3"/>
            <w:vAlign w:val="center"/>
          </w:tcPr>
          <w:p>
            <w:pPr>
              <w:widowControl/>
              <w:jc w:val="cente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出生日期</w:t>
            </w:r>
          </w:p>
        </w:tc>
        <w:tc>
          <w:tcPr>
            <w:tcW w:w="1717" w:type="dxa"/>
            <w:vAlign w:val="center"/>
          </w:tcPr>
          <w:p>
            <w:pPr>
              <w:jc w:val="center"/>
              <w:rPr>
                <w:rFonts w:hint="default" w:ascii="Times New Roman" w:hAnsi="Times New Roman" w:cs="Times New Roman"/>
                <w:color w:val="auto"/>
                <w:sz w:val="24"/>
              </w:rPr>
            </w:pPr>
          </w:p>
        </w:tc>
        <w:tc>
          <w:tcPr>
            <w:tcW w:w="1855" w:type="dxa"/>
            <w:vMerge w:val="restart"/>
            <w:vAlign w:val="center"/>
          </w:tcPr>
          <w:p>
            <w:pPr>
              <w:widowControl/>
              <w:jc w:val="cente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本人照片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1967" w:type="dxa"/>
            <w:gridSpan w:val="4"/>
            <w:vAlign w:val="center"/>
          </w:tcPr>
          <w:p>
            <w:pPr>
              <w:jc w:val="cente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与户主关系</w:t>
            </w:r>
          </w:p>
        </w:tc>
        <w:tc>
          <w:tcPr>
            <w:tcW w:w="1947" w:type="dxa"/>
            <w:gridSpan w:val="6"/>
            <w:vAlign w:val="center"/>
          </w:tcPr>
          <w:p>
            <w:pPr>
              <w:widowControl/>
              <w:rPr>
                <w:rFonts w:hint="default" w:ascii="Times New Roman" w:hAnsi="Times New Roman" w:eastAsia="仿宋_GB2312" w:cs="Times New Roman"/>
                <w:color w:val="auto"/>
                <w:sz w:val="24"/>
              </w:rPr>
            </w:pPr>
          </w:p>
        </w:tc>
        <w:tc>
          <w:tcPr>
            <w:tcW w:w="1444" w:type="dxa"/>
            <w:gridSpan w:val="4"/>
            <w:vAlign w:val="center"/>
          </w:tcPr>
          <w:p>
            <w:pPr>
              <w:widowControl/>
              <w:jc w:val="cente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出生地</w:t>
            </w:r>
          </w:p>
        </w:tc>
        <w:tc>
          <w:tcPr>
            <w:tcW w:w="2555" w:type="dxa"/>
            <w:gridSpan w:val="3"/>
            <w:vAlign w:val="center"/>
          </w:tcPr>
          <w:p>
            <w:pPr>
              <w:widowControl/>
              <w:jc w:val="center"/>
              <w:rPr>
                <w:rFonts w:hint="default" w:ascii="Times New Roman" w:hAnsi="Times New Roman" w:eastAsia="仿宋_GB2312" w:cs="Times New Roman"/>
                <w:color w:val="auto"/>
                <w:sz w:val="24"/>
              </w:rPr>
            </w:pPr>
          </w:p>
        </w:tc>
        <w:tc>
          <w:tcPr>
            <w:tcW w:w="1855" w:type="dxa"/>
            <w:vMerge w:val="continue"/>
            <w:vAlign w:val="center"/>
          </w:tcPr>
          <w:p>
            <w:pPr>
              <w:widowControl/>
              <w:jc w:val="center"/>
              <w:rPr>
                <w:rFonts w:hint="default" w:ascii="Times New Roman" w:hAnsi="Times New Roman" w:eastAsia="仿宋_GB2312" w:cs="Times New Roman"/>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jc w:val="center"/>
        </w:trPr>
        <w:tc>
          <w:tcPr>
            <w:tcW w:w="1022" w:type="dxa"/>
            <w:vAlign w:val="center"/>
          </w:tcPr>
          <w:p>
            <w:pPr>
              <w:jc w:val="cente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民族</w:t>
            </w:r>
          </w:p>
        </w:tc>
        <w:tc>
          <w:tcPr>
            <w:tcW w:w="1146" w:type="dxa"/>
            <w:gridSpan w:val="4"/>
            <w:vAlign w:val="center"/>
          </w:tcPr>
          <w:p>
            <w:pPr>
              <w:widowControl/>
              <w:jc w:val="center"/>
              <w:rPr>
                <w:rFonts w:hint="default" w:ascii="Times New Roman" w:hAnsi="Times New Roman" w:cs="Times New Roman"/>
                <w:color w:val="auto"/>
                <w:sz w:val="24"/>
              </w:rPr>
            </w:pPr>
          </w:p>
        </w:tc>
        <w:tc>
          <w:tcPr>
            <w:tcW w:w="1146" w:type="dxa"/>
            <w:gridSpan w:val="4"/>
            <w:vAlign w:val="center"/>
          </w:tcPr>
          <w:p>
            <w:pPr>
              <w:widowControl/>
              <w:jc w:val="cente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职业</w:t>
            </w:r>
          </w:p>
        </w:tc>
        <w:tc>
          <w:tcPr>
            <w:tcW w:w="1197" w:type="dxa"/>
            <w:gridSpan w:val="3"/>
            <w:vAlign w:val="center"/>
          </w:tcPr>
          <w:p>
            <w:pPr>
              <w:widowControl/>
              <w:jc w:val="center"/>
              <w:rPr>
                <w:rFonts w:hint="default" w:ascii="Times New Roman" w:hAnsi="Times New Roman" w:eastAsia="仿宋_GB2312" w:cs="Times New Roman"/>
                <w:color w:val="auto"/>
                <w:sz w:val="24"/>
              </w:rPr>
            </w:pPr>
          </w:p>
        </w:tc>
        <w:tc>
          <w:tcPr>
            <w:tcW w:w="1685" w:type="dxa"/>
            <w:gridSpan w:val="4"/>
            <w:vAlign w:val="center"/>
          </w:tcPr>
          <w:p>
            <w:pPr>
              <w:widowControl/>
              <w:jc w:val="cente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文化程度</w:t>
            </w:r>
          </w:p>
        </w:tc>
        <w:tc>
          <w:tcPr>
            <w:tcW w:w="1717" w:type="dxa"/>
            <w:vAlign w:val="center"/>
          </w:tcPr>
          <w:p>
            <w:pPr>
              <w:widowControl/>
              <w:rPr>
                <w:rFonts w:hint="default" w:ascii="Times New Roman" w:hAnsi="Times New Roman" w:eastAsia="仿宋_GB2312" w:cs="Times New Roman"/>
                <w:color w:val="auto"/>
                <w:sz w:val="24"/>
              </w:rPr>
            </w:pPr>
          </w:p>
        </w:tc>
        <w:tc>
          <w:tcPr>
            <w:tcW w:w="1855" w:type="dxa"/>
            <w:vMerge w:val="continue"/>
            <w:vAlign w:val="center"/>
          </w:tcPr>
          <w:p>
            <w:pPr>
              <w:widowControl/>
              <w:jc w:val="center"/>
              <w:rPr>
                <w:rFonts w:hint="default" w:ascii="Times New Roman" w:hAnsi="Times New Roman" w:eastAsia="仿宋_GB2312" w:cs="Times New Roman"/>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jc w:val="center"/>
        </w:trPr>
        <w:tc>
          <w:tcPr>
            <w:tcW w:w="2283" w:type="dxa"/>
            <w:gridSpan w:val="6"/>
            <w:vAlign w:val="center"/>
          </w:tcPr>
          <w:p>
            <w:pPr>
              <w:jc w:val="cente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搬迁安置时间</w:t>
            </w:r>
          </w:p>
        </w:tc>
        <w:tc>
          <w:tcPr>
            <w:tcW w:w="2228" w:type="dxa"/>
            <w:gridSpan w:val="6"/>
            <w:vAlign w:val="center"/>
          </w:tcPr>
          <w:p>
            <w:pPr>
              <w:jc w:val="center"/>
              <w:rPr>
                <w:rFonts w:hint="default" w:ascii="Times New Roman" w:hAnsi="Times New Roman" w:cs="Times New Roman"/>
                <w:color w:val="auto"/>
                <w:sz w:val="24"/>
              </w:rPr>
            </w:pPr>
          </w:p>
        </w:tc>
        <w:tc>
          <w:tcPr>
            <w:tcW w:w="1685" w:type="dxa"/>
            <w:gridSpan w:val="4"/>
            <w:vAlign w:val="center"/>
          </w:tcPr>
          <w:p>
            <w:pPr>
              <w:widowControl/>
              <w:jc w:val="cente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婚姻状况</w:t>
            </w:r>
          </w:p>
        </w:tc>
        <w:tc>
          <w:tcPr>
            <w:tcW w:w="1717" w:type="dxa"/>
            <w:vAlign w:val="center"/>
          </w:tcPr>
          <w:p>
            <w:pPr>
              <w:widowControl/>
              <w:jc w:val="center"/>
              <w:rPr>
                <w:rFonts w:hint="default" w:ascii="Times New Roman" w:hAnsi="Times New Roman" w:eastAsia="仿宋_GB2312" w:cs="Times New Roman"/>
                <w:color w:val="auto"/>
                <w:sz w:val="24"/>
              </w:rPr>
            </w:pPr>
          </w:p>
        </w:tc>
        <w:tc>
          <w:tcPr>
            <w:tcW w:w="1855" w:type="dxa"/>
            <w:vMerge w:val="continue"/>
            <w:vAlign w:val="center"/>
          </w:tcPr>
          <w:p>
            <w:pPr>
              <w:widowControl/>
              <w:jc w:val="center"/>
              <w:rPr>
                <w:rFonts w:hint="default" w:ascii="Times New Roman" w:hAnsi="Times New Roman" w:eastAsia="仿宋_GB2312" w:cs="Times New Roman"/>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 w:hRule="atLeast"/>
          <w:jc w:val="center"/>
        </w:trPr>
        <w:tc>
          <w:tcPr>
            <w:tcW w:w="1431" w:type="dxa"/>
            <w:gridSpan w:val="2"/>
            <w:vAlign w:val="center"/>
          </w:tcPr>
          <w:p>
            <w:pPr>
              <w:jc w:val="cente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身份证号码</w:t>
            </w:r>
          </w:p>
        </w:tc>
        <w:tc>
          <w:tcPr>
            <w:tcW w:w="3080" w:type="dxa"/>
            <w:gridSpan w:val="10"/>
            <w:vAlign w:val="center"/>
          </w:tcPr>
          <w:p>
            <w:pPr>
              <w:rPr>
                <w:rFonts w:hint="default" w:ascii="Times New Roman" w:hAnsi="Times New Roman" w:cs="Times New Roman"/>
                <w:color w:val="auto"/>
                <w:sz w:val="24"/>
              </w:rPr>
            </w:pPr>
          </w:p>
        </w:tc>
        <w:tc>
          <w:tcPr>
            <w:tcW w:w="1421" w:type="dxa"/>
            <w:gridSpan w:val="3"/>
            <w:vAlign w:val="center"/>
          </w:tcPr>
          <w:p>
            <w:pPr>
              <w:widowControl/>
              <w:jc w:val="cente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户籍编号</w:t>
            </w:r>
          </w:p>
        </w:tc>
        <w:tc>
          <w:tcPr>
            <w:tcW w:w="1981" w:type="dxa"/>
            <w:gridSpan w:val="2"/>
            <w:vAlign w:val="center"/>
          </w:tcPr>
          <w:p>
            <w:pPr>
              <w:widowControl/>
              <w:jc w:val="center"/>
              <w:rPr>
                <w:rFonts w:hint="default" w:ascii="Times New Roman" w:hAnsi="Times New Roman" w:eastAsia="仿宋_GB2312" w:cs="Times New Roman"/>
                <w:color w:val="auto"/>
                <w:sz w:val="24"/>
              </w:rPr>
            </w:pPr>
          </w:p>
        </w:tc>
        <w:tc>
          <w:tcPr>
            <w:tcW w:w="1855" w:type="dxa"/>
            <w:vMerge w:val="continue"/>
          </w:tcPr>
          <w:p>
            <w:pPr>
              <w:widowControl/>
              <w:jc w:val="left"/>
              <w:rPr>
                <w:rFonts w:hint="default" w:ascii="Times New Roman" w:hAnsi="Times New Roman" w:eastAsia="仿宋_GB2312" w:cs="Times New Roman"/>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jc w:val="center"/>
        </w:trPr>
        <w:tc>
          <w:tcPr>
            <w:tcW w:w="2825" w:type="dxa"/>
            <w:gridSpan w:val="7"/>
            <w:vAlign w:val="center"/>
          </w:tcPr>
          <w:p>
            <w:pPr>
              <w:jc w:val="cente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所属水库管理单位名称</w:t>
            </w:r>
          </w:p>
        </w:tc>
        <w:tc>
          <w:tcPr>
            <w:tcW w:w="5088" w:type="dxa"/>
            <w:gridSpan w:val="10"/>
            <w:vAlign w:val="center"/>
          </w:tcPr>
          <w:p>
            <w:pPr>
              <w:widowControl/>
              <w:jc w:val="center"/>
              <w:rPr>
                <w:rFonts w:hint="eastAsia" w:ascii="Times New Roman" w:hAnsi="Times New Roman" w:eastAsia="仿宋_GB2312" w:cs="Times New Roman"/>
                <w:color w:val="auto"/>
                <w:sz w:val="24"/>
                <w:lang w:eastAsia="zh-CN"/>
              </w:rPr>
            </w:pPr>
            <w:r>
              <w:rPr>
                <w:rFonts w:hint="eastAsia" w:ascii="Times New Roman" w:hAnsi="Times New Roman" w:eastAsia="仿宋_GB2312" w:cs="Times New Roman"/>
                <w:color w:val="auto"/>
                <w:sz w:val="24"/>
                <w:lang w:eastAsia="zh-CN"/>
              </w:rPr>
              <w:t>山东文登抽水蓄能电站</w:t>
            </w:r>
          </w:p>
        </w:tc>
        <w:tc>
          <w:tcPr>
            <w:tcW w:w="1855" w:type="dxa"/>
            <w:vAlign w:val="center"/>
          </w:tcPr>
          <w:p>
            <w:pPr>
              <w:widowControl/>
              <w:jc w:val="center"/>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 w:val="21"/>
                <w:szCs w:val="21"/>
              </w:rPr>
              <w:t>本人或户主签章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jc w:val="center"/>
        </w:trPr>
        <w:tc>
          <w:tcPr>
            <w:tcW w:w="2825" w:type="dxa"/>
            <w:gridSpan w:val="7"/>
            <w:vAlign w:val="center"/>
          </w:tcPr>
          <w:p>
            <w:pPr>
              <w:jc w:val="cente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迁出地详细地址</w:t>
            </w:r>
          </w:p>
        </w:tc>
        <w:tc>
          <w:tcPr>
            <w:tcW w:w="5088" w:type="dxa"/>
            <w:gridSpan w:val="10"/>
            <w:vAlign w:val="center"/>
          </w:tcPr>
          <w:p>
            <w:pPr>
              <w:jc w:val="center"/>
              <w:rPr>
                <w:rFonts w:hint="default" w:ascii="Times New Roman" w:hAnsi="Times New Roman" w:cs="Times New Roman"/>
                <w:color w:val="auto"/>
                <w:sz w:val="24"/>
              </w:rPr>
            </w:pPr>
          </w:p>
        </w:tc>
        <w:tc>
          <w:tcPr>
            <w:tcW w:w="1855" w:type="dxa"/>
            <w:vMerge w:val="restart"/>
            <w:vAlign w:val="center"/>
          </w:tcPr>
          <w:p>
            <w:pPr>
              <w:widowControl/>
              <w:jc w:val="center"/>
              <w:rPr>
                <w:rFonts w:hint="default" w:ascii="Times New Roman" w:hAnsi="Times New Roman" w:eastAsia="仿宋_GB2312" w:cs="Times New Roman"/>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2825" w:type="dxa"/>
            <w:gridSpan w:val="7"/>
            <w:vAlign w:val="center"/>
          </w:tcPr>
          <w:p>
            <w:pPr>
              <w:jc w:val="cente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迁入地详细地址</w:t>
            </w:r>
          </w:p>
        </w:tc>
        <w:tc>
          <w:tcPr>
            <w:tcW w:w="5088" w:type="dxa"/>
            <w:gridSpan w:val="10"/>
            <w:vAlign w:val="center"/>
          </w:tcPr>
          <w:p>
            <w:pPr>
              <w:widowControl/>
              <w:jc w:val="center"/>
              <w:rPr>
                <w:rFonts w:hint="default" w:ascii="Times New Roman" w:hAnsi="Times New Roman" w:eastAsia="仿宋_GB2312" w:cs="Times New Roman"/>
                <w:color w:val="auto"/>
                <w:szCs w:val="21"/>
              </w:rPr>
            </w:pPr>
          </w:p>
        </w:tc>
        <w:tc>
          <w:tcPr>
            <w:tcW w:w="1855" w:type="dxa"/>
            <w:vMerge w:val="continue"/>
            <w:vAlign w:val="center"/>
          </w:tcPr>
          <w:p>
            <w:pPr>
              <w:widowControl/>
              <w:jc w:val="center"/>
              <w:rPr>
                <w:rFonts w:hint="default" w:ascii="Times New Roman" w:hAnsi="Times New Roman" w:eastAsia="仿宋_GB2312" w:cs="Times New Roman"/>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89" w:hRule="exact"/>
          <w:jc w:val="center"/>
        </w:trPr>
        <w:tc>
          <w:tcPr>
            <w:tcW w:w="1892" w:type="dxa"/>
            <w:gridSpan w:val="3"/>
            <w:vAlign w:val="center"/>
          </w:tcPr>
          <w:p>
            <w:pPr>
              <w:jc w:val="cente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村委会意见</w:t>
            </w:r>
          </w:p>
        </w:tc>
        <w:tc>
          <w:tcPr>
            <w:tcW w:w="7876" w:type="dxa"/>
            <w:gridSpan w:val="15"/>
            <w:vAlign w:val="bottom"/>
          </w:tcPr>
          <w:p>
            <w:pPr>
              <w:widowControl/>
              <w:wordWrap w:val="0"/>
              <w:ind w:right="960"/>
              <w:jc w:val="right"/>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签  章</w:t>
            </w:r>
          </w:p>
          <w:p>
            <w:pPr>
              <w:widowControl/>
              <w:wordWrap w:val="0"/>
              <w:jc w:val="right"/>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44" w:hRule="exact"/>
          <w:jc w:val="center"/>
        </w:trPr>
        <w:tc>
          <w:tcPr>
            <w:tcW w:w="1892" w:type="dxa"/>
            <w:gridSpan w:val="3"/>
            <w:vAlign w:val="center"/>
          </w:tcPr>
          <w:p>
            <w:pPr>
              <w:jc w:val="cente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镇人民政府</w:t>
            </w:r>
            <w:r>
              <w:rPr>
                <w:rFonts w:hint="default" w:ascii="Times New Roman" w:hAnsi="Times New Roman" w:eastAsia="仿宋_GB2312" w:cs="Times New Roman"/>
                <w:color w:val="auto"/>
                <w:sz w:val="24"/>
              </w:rPr>
              <w:br w:type="textWrapping"/>
            </w:r>
            <w:r>
              <w:rPr>
                <w:rFonts w:hint="default" w:ascii="Times New Roman" w:hAnsi="Times New Roman" w:eastAsia="仿宋_GB2312" w:cs="Times New Roman"/>
                <w:color w:val="auto"/>
                <w:sz w:val="24"/>
              </w:rPr>
              <w:t>核实意见</w:t>
            </w:r>
          </w:p>
        </w:tc>
        <w:tc>
          <w:tcPr>
            <w:tcW w:w="7876" w:type="dxa"/>
            <w:gridSpan w:val="15"/>
            <w:vAlign w:val="bottom"/>
          </w:tcPr>
          <w:p>
            <w:pPr>
              <w:widowControl/>
              <w:wordWrap w:val="0"/>
              <w:ind w:right="960"/>
              <w:jc w:val="right"/>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签  章</w:t>
            </w:r>
          </w:p>
          <w:p>
            <w:pPr>
              <w:widowControl/>
              <w:wordWrap w:val="0"/>
              <w:jc w:val="right"/>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02" w:hRule="exact"/>
          <w:jc w:val="center"/>
        </w:trPr>
        <w:tc>
          <w:tcPr>
            <w:tcW w:w="1892" w:type="dxa"/>
            <w:gridSpan w:val="3"/>
            <w:vAlign w:val="center"/>
          </w:tcPr>
          <w:p>
            <w:pPr>
              <w:jc w:val="cente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县级人民政府</w:t>
            </w:r>
            <w:r>
              <w:rPr>
                <w:rFonts w:hint="default" w:ascii="Times New Roman" w:hAnsi="Times New Roman" w:eastAsia="仿宋_GB2312" w:cs="Times New Roman"/>
                <w:color w:val="auto"/>
                <w:sz w:val="24"/>
              </w:rPr>
              <w:br w:type="textWrapping"/>
            </w:r>
            <w:r>
              <w:rPr>
                <w:rFonts w:hint="default" w:ascii="Times New Roman" w:hAnsi="Times New Roman" w:eastAsia="仿宋_GB2312" w:cs="Times New Roman"/>
                <w:color w:val="auto"/>
                <w:sz w:val="24"/>
              </w:rPr>
              <w:t>初核意见</w:t>
            </w:r>
          </w:p>
        </w:tc>
        <w:tc>
          <w:tcPr>
            <w:tcW w:w="7876" w:type="dxa"/>
            <w:gridSpan w:val="15"/>
            <w:vAlign w:val="bottom"/>
          </w:tcPr>
          <w:p>
            <w:pPr>
              <w:widowControl/>
              <w:wordWrap w:val="0"/>
              <w:ind w:right="960"/>
              <w:jc w:val="right"/>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签  章</w:t>
            </w:r>
          </w:p>
          <w:p>
            <w:pPr>
              <w:widowControl/>
              <w:wordWrap w:val="0"/>
              <w:jc w:val="right"/>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8" w:hRule="atLeast"/>
          <w:jc w:val="center"/>
        </w:trPr>
        <w:tc>
          <w:tcPr>
            <w:tcW w:w="1892" w:type="dxa"/>
            <w:gridSpan w:val="3"/>
            <w:vAlign w:val="center"/>
          </w:tcPr>
          <w:p>
            <w:pPr>
              <w:jc w:val="center"/>
              <w:rPr>
                <w:rFonts w:hint="default" w:ascii="Times New Roman" w:hAnsi="Times New Roman" w:eastAsia="仿宋_GB2312" w:cs="Times New Roman"/>
                <w:color w:val="auto"/>
                <w:sz w:val="24"/>
              </w:rPr>
            </w:pPr>
            <w:r>
              <w:rPr>
                <w:rFonts w:hint="default" w:ascii="Times New Roman" w:hAnsi="Times New Roman" w:eastAsia="仿宋_GB2312" w:cs="Times New Roman"/>
                <w:color w:val="auto"/>
                <w:sz w:val="24"/>
              </w:rPr>
              <w:t>备   注</w:t>
            </w:r>
          </w:p>
        </w:tc>
        <w:tc>
          <w:tcPr>
            <w:tcW w:w="7876" w:type="dxa"/>
            <w:gridSpan w:val="15"/>
            <w:vAlign w:val="center"/>
          </w:tcPr>
          <w:p>
            <w:pPr>
              <w:widowControl/>
              <w:jc w:val="center"/>
              <w:rPr>
                <w:rFonts w:hint="default" w:ascii="Times New Roman" w:hAnsi="Times New Roman" w:eastAsia="仿宋_GB2312" w:cs="Times New Roman"/>
                <w:color w:val="auto"/>
                <w:sz w:val="24"/>
              </w:rPr>
            </w:pPr>
          </w:p>
        </w:tc>
      </w:tr>
    </w:tbl>
    <w:p>
      <w:pPr>
        <w:spacing w:line="20" w:lineRule="exact"/>
        <w:rPr>
          <w:rFonts w:hint="default" w:ascii="Times New Roman" w:hAnsi="Times New Roman" w:cs="Times New Roman"/>
          <w:color w:val="auto"/>
        </w:rPr>
      </w:pPr>
    </w:p>
    <w:p>
      <w:pPr>
        <w:spacing w:line="20" w:lineRule="exact"/>
        <w:rPr>
          <w:rFonts w:hint="default" w:ascii="Times New Roman" w:hAnsi="Times New Roman" w:cs="Times New Roman"/>
          <w:color w:val="auto"/>
        </w:rPr>
        <w:sectPr>
          <w:footerReference r:id="rId5" w:type="default"/>
          <w:pgSz w:w="11906" w:h="16838"/>
          <w:pgMar w:top="1418" w:right="1134" w:bottom="1134" w:left="1304" w:header="851" w:footer="1474" w:gutter="0"/>
          <w:pgNumType w:fmt="numberInDash"/>
          <w:cols w:space="425" w:num="1"/>
          <w:docGrid w:type="lines" w:linePitch="582" w:charSpace="0"/>
        </w:sectPr>
      </w:pPr>
    </w:p>
    <w:p>
      <w:pPr>
        <w:tabs>
          <w:tab w:val="left" w:pos="2081"/>
        </w:tabs>
        <w:rPr>
          <w:rFonts w:hint="default" w:ascii="Times New Roman" w:hAnsi="Times New Roman" w:eastAsia="黑体" w:cs="Times New Roman"/>
          <w:color w:val="auto"/>
        </w:rPr>
      </w:pPr>
      <w:r>
        <w:rPr>
          <w:rFonts w:hint="default" w:ascii="Times New Roman" w:hAnsi="Times New Roman" w:eastAsia="黑体" w:cs="Times New Roman"/>
          <w:color w:val="auto"/>
        </w:rPr>
        <w:t>附件3</w:t>
      </w:r>
    </w:p>
    <w:p>
      <w:pPr>
        <w:tabs>
          <w:tab w:val="left" w:pos="2081"/>
        </w:tabs>
        <w:jc w:val="center"/>
        <w:rPr>
          <w:rFonts w:hint="default" w:ascii="Times New Roman" w:hAnsi="Times New Roman" w:eastAsia="仿宋_GB2312" w:cs="Times New Roman"/>
          <w:b/>
          <w:bCs/>
          <w:color w:val="auto"/>
        </w:rPr>
      </w:pPr>
      <w:r>
        <w:rPr>
          <w:rFonts w:hint="eastAsia" w:ascii="Times New Roman" w:hAnsi="Times New Roman" w:eastAsia="仿宋_GB2312" w:cs="Times New Roman"/>
          <w:b/>
          <w:color w:val="auto"/>
          <w:lang w:val="en-US" w:eastAsia="zh-CN"/>
        </w:rPr>
        <w:t>威海市文登区</w:t>
      </w:r>
      <w:r>
        <w:rPr>
          <w:rFonts w:hint="default" w:ascii="Times New Roman" w:hAnsi="Times New Roman" w:eastAsia="仿宋_GB2312" w:cs="Times New Roman"/>
          <w:b/>
          <w:color w:val="auto"/>
        </w:rPr>
        <w:t>大中型水库移民后期扶持人口</w:t>
      </w:r>
      <w:r>
        <w:rPr>
          <w:rFonts w:hint="default" w:ascii="Times New Roman" w:hAnsi="Times New Roman" w:eastAsia="仿宋_GB2312" w:cs="Times New Roman"/>
          <w:b/>
          <w:bCs/>
          <w:color w:val="auto"/>
        </w:rPr>
        <w:t>登记表（表二）</w:t>
      </w:r>
    </w:p>
    <w:p>
      <w:pPr>
        <w:tabs>
          <w:tab w:val="left" w:pos="2081"/>
        </w:tabs>
        <w:rPr>
          <w:rFonts w:hint="default" w:ascii="Times New Roman" w:hAnsi="Times New Roman" w:eastAsia="仿宋_GB2312" w:cs="Times New Roman"/>
          <w:color w:val="auto"/>
        </w:rPr>
      </w:pPr>
    </w:p>
    <w:p>
      <w:pPr>
        <w:tabs>
          <w:tab w:val="left" w:pos="356"/>
        </w:tabs>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镇：     村委会：   水库名称：</w:t>
      </w:r>
      <w:r>
        <w:rPr>
          <w:rFonts w:hint="default" w:ascii="Times New Roman" w:hAnsi="Times New Roman" w:eastAsia="仿宋_GB2312" w:cs="Times New Roman"/>
          <w:color w:val="auto"/>
          <w:sz w:val="24"/>
          <w:lang w:eastAsia="zh-CN"/>
        </w:rPr>
        <w:t>山东文登抽水蓄能电站</w:t>
      </w:r>
      <w:r>
        <w:rPr>
          <w:rFonts w:hint="eastAsia" w:ascii="Times New Roman" w:hAnsi="Times New Roman" w:eastAsia="仿宋_GB2312" w:cs="Times New Roman"/>
          <w:color w:val="auto"/>
          <w:sz w:val="24"/>
          <w:szCs w:val="24"/>
          <w:lang w:val="en-US" w:eastAsia="zh-CN"/>
        </w:rPr>
        <w:t xml:space="preserve">  </w:t>
      </w:r>
      <w:r>
        <w:rPr>
          <w:rFonts w:hint="default" w:ascii="Times New Roman" w:hAnsi="Times New Roman" w:eastAsia="仿宋_GB2312" w:cs="Times New Roman"/>
          <w:color w:val="auto"/>
          <w:sz w:val="24"/>
          <w:szCs w:val="24"/>
        </w:rPr>
        <w:t xml:space="preserve">  水库管理单位：</w:t>
      </w:r>
      <w:r>
        <w:rPr>
          <w:rFonts w:hint="eastAsia" w:ascii="Times New Roman" w:hAnsi="Times New Roman" w:eastAsia="仿宋_GB2312" w:cs="Times New Roman"/>
          <w:color w:val="auto"/>
          <w:sz w:val="24"/>
          <w:szCs w:val="24"/>
          <w:lang w:val="en-US" w:eastAsia="zh-CN"/>
        </w:rPr>
        <w:t>山东文登</w:t>
      </w:r>
      <w:r>
        <w:rPr>
          <w:rFonts w:hint="eastAsia" w:ascii="Times New Roman" w:hAnsi="Times New Roman" w:eastAsia="仿宋_GB2312" w:cs="Times New Roman"/>
          <w:color w:val="auto"/>
          <w:sz w:val="24"/>
          <w:szCs w:val="24"/>
          <w:lang w:eastAsia="zh-CN"/>
        </w:rPr>
        <w:t>抽水蓄能</w:t>
      </w:r>
      <w:r>
        <w:rPr>
          <w:rFonts w:hint="eastAsia" w:ascii="Times New Roman" w:hAnsi="Times New Roman" w:eastAsia="仿宋_GB2312" w:cs="Times New Roman"/>
          <w:color w:val="auto"/>
          <w:sz w:val="24"/>
          <w:szCs w:val="24"/>
          <w:lang w:val="en-US" w:eastAsia="zh-CN"/>
        </w:rPr>
        <w:t>有限公司</w:t>
      </w:r>
      <w:r>
        <w:rPr>
          <w:rFonts w:hint="default" w:ascii="Times New Roman" w:hAnsi="Times New Roman" w:eastAsia="仿宋_GB2312" w:cs="Times New Roman"/>
          <w:color w:val="auto"/>
          <w:sz w:val="24"/>
          <w:szCs w:val="24"/>
        </w:rPr>
        <w:t xml:space="preserve"> 时间：</w:t>
      </w:r>
      <w:r>
        <w:rPr>
          <w:rFonts w:hint="eastAsia" w:ascii="Times New Roman" w:hAnsi="Times New Roman" w:eastAsia="仿宋_GB2312" w:cs="Times New Roman"/>
          <w:color w:val="auto"/>
          <w:sz w:val="24"/>
          <w:szCs w:val="24"/>
          <w:lang w:val="en-US" w:eastAsia="zh-CN"/>
        </w:rPr>
        <w:t>2021</w:t>
      </w:r>
      <w:r>
        <w:rPr>
          <w:rFonts w:hint="default" w:ascii="Times New Roman" w:hAnsi="Times New Roman" w:eastAsia="仿宋_GB2312" w:cs="Times New Roman"/>
          <w:color w:val="auto"/>
          <w:sz w:val="24"/>
          <w:szCs w:val="24"/>
        </w:rPr>
        <w:t>年 月 日 (第 页共 页)</w:t>
      </w:r>
    </w:p>
    <w:tbl>
      <w:tblPr>
        <w:tblStyle w:val="7"/>
        <w:tblW w:w="145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24"/>
        <w:gridCol w:w="1174"/>
        <w:gridCol w:w="2452"/>
        <w:gridCol w:w="2483"/>
        <w:gridCol w:w="1143"/>
        <w:gridCol w:w="36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624" w:type="dxa"/>
            <w:vAlign w:val="center"/>
          </w:tcPr>
          <w:p>
            <w:pPr>
              <w:tabs>
                <w:tab w:val="left" w:pos="356"/>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后期扶持人口数量（人）</w:t>
            </w:r>
          </w:p>
        </w:tc>
        <w:tc>
          <w:tcPr>
            <w:tcW w:w="3626" w:type="dxa"/>
            <w:gridSpan w:val="2"/>
            <w:vAlign w:val="center"/>
          </w:tcPr>
          <w:p>
            <w:pPr>
              <w:tabs>
                <w:tab w:val="left" w:pos="356"/>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搬迁安置时间</w:t>
            </w:r>
          </w:p>
        </w:tc>
        <w:tc>
          <w:tcPr>
            <w:tcW w:w="3626" w:type="dxa"/>
            <w:gridSpan w:val="2"/>
            <w:vAlign w:val="center"/>
          </w:tcPr>
          <w:p>
            <w:pPr>
              <w:tabs>
                <w:tab w:val="left" w:pos="356"/>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迁出地详细地址</w:t>
            </w:r>
          </w:p>
        </w:tc>
        <w:tc>
          <w:tcPr>
            <w:tcW w:w="3626" w:type="dxa"/>
            <w:vAlign w:val="center"/>
          </w:tcPr>
          <w:p>
            <w:pPr>
              <w:tabs>
                <w:tab w:val="left" w:pos="356"/>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迁入地详细地址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24" w:type="dxa"/>
          </w:tcPr>
          <w:p>
            <w:pPr>
              <w:tabs>
                <w:tab w:val="left" w:pos="356"/>
              </w:tabs>
              <w:rPr>
                <w:rFonts w:hint="default" w:ascii="Times New Roman" w:hAnsi="Times New Roman" w:eastAsia="仿宋_GB2312" w:cs="Times New Roman"/>
                <w:color w:val="auto"/>
                <w:sz w:val="24"/>
                <w:szCs w:val="24"/>
              </w:rPr>
            </w:pPr>
          </w:p>
        </w:tc>
        <w:tc>
          <w:tcPr>
            <w:tcW w:w="3626" w:type="dxa"/>
            <w:gridSpan w:val="2"/>
          </w:tcPr>
          <w:p>
            <w:pPr>
              <w:tabs>
                <w:tab w:val="left" w:pos="356"/>
              </w:tabs>
              <w:rPr>
                <w:rFonts w:hint="default" w:ascii="Times New Roman" w:hAnsi="Times New Roman" w:eastAsia="仿宋_GB2312" w:cs="Times New Roman"/>
                <w:color w:val="auto"/>
                <w:sz w:val="24"/>
                <w:szCs w:val="24"/>
              </w:rPr>
            </w:pPr>
          </w:p>
        </w:tc>
        <w:tc>
          <w:tcPr>
            <w:tcW w:w="3626" w:type="dxa"/>
            <w:gridSpan w:val="2"/>
          </w:tcPr>
          <w:p>
            <w:pPr>
              <w:tabs>
                <w:tab w:val="left" w:pos="356"/>
              </w:tabs>
              <w:rPr>
                <w:rFonts w:hint="default" w:ascii="Times New Roman" w:hAnsi="Times New Roman" w:eastAsia="仿宋_GB2312" w:cs="Times New Roman"/>
                <w:color w:val="auto"/>
                <w:sz w:val="24"/>
                <w:szCs w:val="24"/>
              </w:rPr>
            </w:pPr>
          </w:p>
        </w:tc>
        <w:tc>
          <w:tcPr>
            <w:tcW w:w="3626" w:type="dxa"/>
          </w:tcPr>
          <w:p>
            <w:pPr>
              <w:tabs>
                <w:tab w:val="left" w:pos="356"/>
              </w:tabs>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trPr>
        <w:tc>
          <w:tcPr>
            <w:tcW w:w="14502" w:type="dxa"/>
            <w:gridSpan w:val="6"/>
          </w:tcPr>
          <w:p>
            <w:pPr>
              <w:tabs>
                <w:tab w:val="left" w:pos="356"/>
              </w:tabs>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无法核实到人的原因：</w:t>
            </w:r>
            <w:r>
              <w:rPr>
                <w:rFonts w:hint="default" w:ascii="Times New Roman" w:hAnsi="Times New Roman" w:eastAsia="仿宋_GB2312" w:cs="Times New Roman"/>
                <w:color w:val="auto"/>
              </w:rPr>
              <w:t>共核定移民人口    人，其中：搬迁安置人口   人、生产安置人口    人。搬迁人口核定到人，生产安置人口经召开村民大会决定核定到村。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6" w:hRule="atLeast"/>
        </w:trPr>
        <w:tc>
          <w:tcPr>
            <w:tcW w:w="4798" w:type="dxa"/>
            <w:gridSpan w:val="2"/>
          </w:tcPr>
          <w:p>
            <w:pPr>
              <w:tabs>
                <w:tab w:val="left" w:pos="356"/>
              </w:tabs>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村委会意见：</w:t>
            </w:r>
          </w:p>
          <w:p>
            <w:pPr>
              <w:tabs>
                <w:tab w:val="left" w:pos="356"/>
              </w:tabs>
              <w:rPr>
                <w:rFonts w:hint="default" w:ascii="Times New Roman" w:hAnsi="Times New Roman" w:eastAsia="仿宋_GB2312" w:cs="Times New Roman"/>
                <w:color w:val="auto"/>
                <w:sz w:val="24"/>
                <w:szCs w:val="24"/>
              </w:rPr>
            </w:pPr>
          </w:p>
          <w:p>
            <w:pPr>
              <w:tabs>
                <w:tab w:val="left" w:pos="356"/>
              </w:tabs>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 xml:space="preserve">   </w:t>
            </w:r>
          </w:p>
          <w:p>
            <w:pPr>
              <w:tabs>
                <w:tab w:val="left" w:pos="356"/>
              </w:tabs>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 xml:space="preserve">      负责人：</w:t>
            </w:r>
          </w:p>
          <w:p>
            <w:pPr>
              <w:tabs>
                <w:tab w:val="left" w:pos="356"/>
              </w:tabs>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 xml:space="preserve">                   </w:t>
            </w:r>
          </w:p>
          <w:p>
            <w:pPr>
              <w:tabs>
                <w:tab w:val="left" w:pos="356"/>
              </w:tabs>
              <w:ind w:firstLine="2400" w:firstLineChars="1000"/>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年      月      日</w:t>
            </w:r>
          </w:p>
        </w:tc>
        <w:tc>
          <w:tcPr>
            <w:tcW w:w="4935" w:type="dxa"/>
            <w:gridSpan w:val="2"/>
          </w:tcPr>
          <w:p>
            <w:pPr>
              <w:tabs>
                <w:tab w:val="left" w:pos="356"/>
              </w:tabs>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（乡）镇人民政府意见</w:t>
            </w:r>
          </w:p>
          <w:p>
            <w:pPr>
              <w:tabs>
                <w:tab w:val="left" w:pos="356"/>
              </w:tabs>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 xml:space="preserve">   </w:t>
            </w:r>
          </w:p>
          <w:p>
            <w:pPr>
              <w:tabs>
                <w:tab w:val="left" w:pos="356"/>
              </w:tabs>
              <w:rPr>
                <w:rFonts w:hint="default" w:ascii="Times New Roman" w:hAnsi="Times New Roman" w:eastAsia="仿宋_GB2312" w:cs="Times New Roman"/>
                <w:color w:val="auto"/>
                <w:sz w:val="24"/>
                <w:szCs w:val="24"/>
              </w:rPr>
            </w:pPr>
          </w:p>
          <w:p>
            <w:pPr>
              <w:tabs>
                <w:tab w:val="left" w:pos="356"/>
              </w:tabs>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 xml:space="preserve">      负责人：</w:t>
            </w:r>
          </w:p>
          <w:p>
            <w:pPr>
              <w:tabs>
                <w:tab w:val="left" w:pos="356"/>
              </w:tabs>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 xml:space="preserve">                    </w:t>
            </w:r>
          </w:p>
          <w:p>
            <w:pPr>
              <w:tabs>
                <w:tab w:val="left" w:pos="356"/>
              </w:tabs>
              <w:ind w:firstLine="2400" w:firstLineChars="1000"/>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年      月       日</w:t>
            </w:r>
          </w:p>
        </w:tc>
        <w:tc>
          <w:tcPr>
            <w:tcW w:w="4769" w:type="dxa"/>
            <w:gridSpan w:val="2"/>
          </w:tcPr>
          <w:p>
            <w:pPr>
              <w:tabs>
                <w:tab w:val="left" w:pos="356"/>
              </w:tabs>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县（市）人民政府意见：</w:t>
            </w:r>
          </w:p>
          <w:p>
            <w:pPr>
              <w:tabs>
                <w:tab w:val="left" w:pos="356"/>
              </w:tabs>
              <w:rPr>
                <w:rFonts w:hint="default" w:ascii="Times New Roman" w:hAnsi="Times New Roman" w:eastAsia="仿宋_GB2312" w:cs="Times New Roman"/>
                <w:color w:val="auto"/>
                <w:sz w:val="24"/>
                <w:szCs w:val="24"/>
              </w:rPr>
            </w:pPr>
          </w:p>
          <w:p>
            <w:pPr>
              <w:tabs>
                <w:tab w:val="left" w:pos="356"/>
              </w:tabs>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 xml:space="preserve">   </w:t>
            </w:r>
          </w:p>
          <w:p>
            <w:pPr>
              <w:tabs>
                <w:tab w:val="left" w:pos="356"/>
              </w:tabs>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 xml:space="preserve">      负责人：</w:t>
            </w:r>
          </w:p>
          <w:p>
            <w:pPr>
              <w:tabs>
                <w:tab w:val="left" w:pos="356"/>
              </w:tabs>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 xml:space="preserve">                 </w:t>
            </w:r>
          </w:p>
          <w:p>
            <w:pPr>
              <w:tabs>
                <w:tab w:val="left" w:pos="356"/>
              </w:tabs>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 xml:space="preserve">                  年      月       日</w:t>
            </w:r>
          </w:p>
        </w:tc>
      </w:tr>
    </w:tbl>
    <w:p>
      <w:pPr>
        <w:tabs>
          <w:tab w:val="left" w:pos="356"/>
        </w:tabs>
        <w:jc w:val="left"/>
        <w:rPr>
          <w:rFonts w:hint="default" w:ascii="Times New Roman" w:hAnsi="Times New Roman" w:cs="Times New Roman"/>
          <w:color w:val="auto"/>
        </w:rPr>
        <w:sectPr>
          <w:footerReference r:id="rId6" w:type="default"/>
          <w:pgSz w:w="16838" w:h="11906" w:orient="landscape"/>
          <w:pgMar w:top="1304" w:right="1418" w:bottom="1134" w:left="1134" w:header="851" w:footer="1474" w:gutter="0"/>
          <w:pgNumType w:fmt="numberInDash"/>
          <w:cols w:space="425" w:num="1"/>
          <w:docGrid w:type="lines" w:linePitch="582" w:charSpace="0"/>
        </w:sectPr>
      </w:pPr>
    </w:p>
    <w:p>
      <w:pPr>
        <w:tabs>
          <w:tab w:val="left" w:pos="495"/>
        </w:tabs>
        <w:jc w:val="left"/>
        <w:rPr>
          <w:rFonts w:hint="default" w:ascii="Times New Roman" w:hAnsi="Times New Roman" w:eastAsia="黑体" w:cs="Times New Roman"/>
          <w:color w:val="auto"/>
        </w:rPr>
      </w:pPr>
      <w:r>
        <w:rPr>
          <w:rFonts w:hint="default" w:ascii="Times New Roman" w:hAnsi="Times New Roman" w:eastAsia="黑体" w:cs="Times New Roman"/>
          <w:color w:val="auto"/>
        </w:rPr>
        <w:t>附件4</w:t>
      </w:r>
    </w:p>
    <w:p>
      <w:pPr>
        <w:tabs>
          <w:tab w:val="left" w:pos="2081"/>
        </w:tabs>
        <w:jc w:val="center"/>
        <w:rPr>
          <w:rFonts w:hint="default" w:ascii="Times New Roman" w:hAnsi="Times New Roman" w:eastAsia="仿宋_GB2312" w:cs="Times New Roman"/>
          <w:b/>
          <w:bCs/>
          <w:color w:val="auto"/>
        </w:rPr>
      </w:pPr>
      <w:r>
        <w:rPr>
          <w:rFonts w:hint="eastAsia" w:ascii="Times New Roman" w:hAnsi="Times New Roman" w:eastAsia="仿宋_GB2312" w:cs="Times New Roman"/>
          <w:b/>
          <w:color w:val="auto"/>
          <w:lang w:val="en-US" w:eastAsia="zh-CN"/>
        </w:rPr>
        <w:t>威海市文登区</w:t>
      </w:r>
      <w:r>
        <w:rPr>
          <w:rFonts w:hint="default" w:ascii="Times New Roman" w:hAnsi="Times New Roman" w:eastAsia="仿宋_GB2312" w:cs="Times New Roman"/>
          <w:b/>
          <w:color w:val="auto"/>
        </w:rPr>
        <w:t>大中型水库移民后期扶持人口</w:t>
      </w:r>
      <w:r>
        <w:rPr>
          <w:rFonts w:hint="default" w:ascii="Times New Roman" w:hAnsi="Times New Roman" w:eastAsia="仿宋_GB2312" w:cs="Times New Roman"/>
          <w:b/>
          <w:bCs/>
          <w:color w:val="auto"/>
        </w:rPr>
        <w:t>登记明细表（表三）</w:t>
      </w:r>
    </w:p>
    <w:p>
      <w:pPr>
        <w:tabs>
          <w:tab w:val="left" w:pos="2081"/>
        </w:tabs>
        <w:rPr>
          <w:rFonts w:hint="default" w:ascii="Times New Roman" w:hAnsi="Times New Roman" w:eastAsia="黑体" w:cs="Times New Roman"/>
          <w:color w:val="auto"/>
        </w:rPr>
      </w:pPr>
    </w:p>
    <w:p>
      <w:pPr>
        <w:tabs>
          <w:tab w:val="left" w:pos="2081"/>
        </w:tabs>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镇：      村委会：          水库名称：</w:t>
      </w:r>
      <w:r>
        <w:rPr>
          <w:rFonts w:hint="default" w:ascii="Times New Roman" w:hAnsi="Times New Roman" w:eastAsia="仿宋_GB2312" w:cs="Times New Roman"/>
          <w:color w:val="auto"/>
          <w:sz w:val="24"/>
          <w:lang w:eastAsia="zh-CN"/>
        </w:rPr>
        <w:t>山东文登抽水蓄能电站</w:t>
      </w:r>
      <w:r>
        <w:rPr>
          <w:rFonts w:hint="default" w:ascii="Times New Roman" w:hAnsi="Times New Roman" w:eastAsia="仿宋_GB2312" w:cs="Times New Roman"/>
          <w:color w:val="auto"/>
          <w:sz w:val="24"/>
          <w:szCs w:val="24"/>
        </w:rPr>
        <w:t xml:space="preserve">  管理单位：</w:t>
      </w:r>
      <w:r>
        <w:rPr>
          <w:rFonts w:hint="eastAsia" w:ascii="Times New Roman" w:hAnsi="Times New Roman" w:eastAsia="仿宋_GB2312" w:cs="Times New Roman"/>
          <w:color w:val="auto"/>
          <w:sz w:val="24"/>
          <w:szCs w:val="24"/>
          <w:lang w:eastAsia="zh-CN"/>
        </w:rPr>
        <w:t>山东文登抽水蓄能</w:t>
      </w:r>
      <w:r>
        <w:rPr>
          <w:rFonts w:hint="eastAsia" w:ascii="Times New Roman" w:hAnsi="Times New Roman" w:eastAsia="仿宋_GB2312" w:cs="Times New Roman"/>
          <w:color w:val="auto"/>
          <w:sz w:val="24"/>
          <w:szCs w:val="24"/>
          <w:lang w:val="en-US" w:eastAsia="zh-CN"/>
        </w:rPr>
        <w:t>有限公司</w:t>
      </w:r>
      <w:r>
        <w:rPr>
          <w:rFonts w:hint="default" w:ascii="Times New Roman" w:hAnsi="Times New Roman" w:eastAsia="仿宋_GB2312" w:cs="Times New Roman"/>
          <w:color w:val="auto"/>
          <w:sz w:val="24"/>
          <w:szCs w:val="24"/>
        </w:rPr>
        <w:t xml:space="preserve">  填表时间：2019年 月 日 (第 页共 页)</w:t>
      </w:r>
    </w:p>
    <w:tbl>
      <w:tblPr>
        <w:tblStyle w:val="7"/>
        <w:tblW w:w="15105" w:type="dxa"/>
        <w:tblInd w:w="-15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0"/>
        <w:gridCol w:w="704"/>
        <w:gridCol w:w="1005"/>
        <w:gridCol w:w="975"/>
        <w:gridCol w:w="601"/>
        <w:gridCol w:w="705"/>
        <w:gridCol w:w="1394"/>
        <w:gridCol w:w="1215"/>
        <w:gridCol w:w="2130"/>
        <w:gridCol w:w="1245"/>
        <w:gridCol w:w="1620"/>
        <w:gridCol w:w="1515"/>
        <w:gridCol w:w="720"/>
        <w:gridCol w:w="8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0" w:type="dxa"/>
            <w:vMerge w:val="restart"/>
            <w:vAlign w:val="center"/>
          </w:tcPr>
          <w:p>
            <w:pPr>
              <w:tabs>
                <w:tab w:val="left" w:pos="2081"/>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序号</w:t>
            </w:r>
          </w:p>
        </w:tc>
        <w:tc>
          <w:tcPr>
            <w:tcW w:w="704" w:type="dxa"/>
            <w:vMerge w:val="restart"/>
            <w:vAlign w:val="center"/>
          </w:tcPr>
          <w:p>
            <w:pPr>
              <w:tabs>
                <w:tab w:val="left" w:pos="2081"/>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户主</w:t>
            </w:r>
          </w:p>
        </w:tc>
        <w:tc>
          <w:tcPr>
            <w:tcW w:w="1005" w:type="dxa"/>
            <w:vMerge w:val="restart"/>
            <w:vAlign w:val="center"/>
          </w:tcPr>
          <w:p>
            <w:pPr>
              <w:tabs>
                <w:tab w:val="left" w:pos="2081"/>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姓名</w:t>
            </w:r>
          </w:p>
        </w:tc>
        <w:tc>
          <w:tcPr>
            <w:tcW w:w="975" w:type="dxa"/>
            <w:vMerge w:val="restart"/>
            <w:vAlign w:val="center"/>
          </w:tcPr>
          <w:p>
            <w:pPr>
              <w:tabs>
                <w:tab w:val="left" w:pos="2081"/>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与户主关系</w:t>
            </w:r>
          </w:p>
        </w:tc>
        <w:tc>
          <w:tcPr>
            <w:tcW w:w="601" w:type="dxa"/>
            <w:vMerge w:val="restart"/>
            <w:vAlign w:val="center"/>
          </w:tcPr>
          <w:p>
            <w:pPr>
              <w:tabs>
                <w:tab w:val="left" w:pos="2081"/>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性别</w:t>
            </w:r>
          </w:p>
        </w:tc>
        <w:tc>
          <w:tcPr>
            <w:tcW w:w="705" w:type="dxa"/>
            <w:vMerge w:val="restart"/>
            <w:vAlign w:val="center"/>
          </w:tcPr>
          <w:p>
            <w:pPr>
              <w:tabs>
                <w:tab w:val="left" w:pos="2081"/>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民族</w:t>
            </w:r>
          </w:p>
        </w:tc>
        <w:tc>
          <w:tcPr>
            <w:tcW w:w="1394" w:type="dxa"/>
            <w:vMerge w:val="restart"/>
            <w:vAlign w:val="center"/>
          </w:tcPr>
          <w:p>
            <w:pPr>
              <w:tabs>
                <w:tab w:val="left" w:pos="2081"/>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出生</w:t>
            </w:r>
          </w:p>
          <w:p>
            <w:pPr>
              <w:tabs>
                <w:tab w:val="left" w:pos="2081"/>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日期</w:t>
            </w:r>
          </w:p>
        </w:tc>
        <w:tc>
          <w:tcPr>
            <w:tcW w:w="1215" w:type="dxa"/>
            <w:vMerge w:val="restart"/>
            <w:vAlign w:val="center"/>
          </w:tcPr>
          <w:p>
            <w:pPr>
              <w:tabs>
                <w:tab w:val="left" w:pos="2081"/>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户籍编号</w:t>
            </w:r>
          </w:p>
        </w:tc>
        <w:tc>
          <w:tcPr>
            <w:tcW w:w="2130" w:type="dxa"/>
            <w:vMerge w:val="restart"/>
            <w:vAlign w:val="center"/>
          </w:tcPr>
          <w:p>
            <w:pPr>
              <w:tabs>
                <w:tab w:val="left" w:pos="2081"/>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身份证号码</w:t>
            </w:r>
          </w:p>
        </w:tc>
        <w:tc>
          <w:tcPr>
            <w:tcW w:w="1245" w:type="dxa"/>
            <w:vMerge w:val="restart"/>
            <w:vAlign w:val="center"/>
          </w:tcPr>
          <w:p>
            <w:pPr>
              <w:tabs>
                <w:tab w:val="left" w:pos="2081"/>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搬迁时间</w:t>
            </w:r>
          </w:p>
        </w:tc>
        <w:tc>
          <w:tcPr>
            <w:tcW w:w="1620" w:type="dxa"/>
            <w:vMerge w:val="restart"/>
            <w:vAlign w:val="center"/>
          </w:tcPr>
          <w:p>
            <w:pPr>
              <w:tabs>
                <w:tab w:val="left" w:pos="2081"/>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迁出地</w:t>
            </w:r>
          </w:p>
          <w:p>
            <w:pPr>
              <w:tabs>
                <w:tab w:val="left" w:pos="2081"/>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详细地址</w:t>
            </w:r>
          </w:p>
        </w:tc>
        <w:tc>
          <w:tcPr>
            <w:tcW w:w="1515" w:type="dxa"/>
            <w:vMerge w:val="restart"/>
            <w:vAlign w:val="center"/>
          </w:tcPr>
          <w:p>
            <w:pPr>
              <w:tabs>
                <w:tab w:val="left" w:pos="2081"/>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迁入地</w:t>
            </w:r>
          </w:p>
          <w:p>
            <w:pPr>
              <w:tabs>
                <w:tab w:val="left" w:pos="2081"/>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详细地址</w:t>
            </w:r>
          </w:p>
        </w:tc>
        <w:tc>
          <w:tcPr>
            <w:tcW w:w="1546" w:type="dxa"/>
            <w:gridSpan w:val="2"/>
            <w:vAlign w:val="center"/>
          </w:tcPr>
          <w:p>
            <w:pPr>
              <w:tabs>
                <w:tab w:val="left" w:pos="2081"/>
              </w:tabs>
              <w:jc w:val="center"/>
              <w:rPr>
                <w:rFonts w:hint="default" w:ascii="Times New Roman" w:hAnsi="Times New Roman" w:eastAsia="宋体" w:cs="Times New Roman"/>
                <w:color w:val="auto"/>
                <w:sz w:val="21"/>
                <w:szCs w:val="24"/>
              </w:rPr>
            </w:pPr>
            <w:r>
              <w:rPr>
                <w:rFonts w:hint="default" w:ascii="Times New Roman" w:hAnsi="Times New Roman" w:eastAsia="仿宋_GB2312" w:cs="Times New Roman"/>
                <w:color w:val="auto"/>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450" w:type="dxa"/>
            <w:vMerge w:val="continue"/>
            <w:vAlign w:val="center"/>
          </w:tcPr>
          <w:p>
            <w:pPr>
              <w:tabs>
                <w:tab w:val="left" w:pos="2081"/>
              </w:tabs>
              <w:jc w:val="center"/>
              <w:rPr>
                <w:rFonts w:hint="default" w:ascii="Times New Roman" w:hAnsi="Times New Roman" w:eastAsia="仿宋_GB2312" w:cs="Times New Roman"/>
                <w:color w:val="auto"/>
                <w:sz w:val="24"/>
                <w:szCs w:val="24"/>
              </w:rPr>
            </w:pPr>
          </w:p>
        </w:tc>
        <w:tc>
          <w:tcPr>
            <w:tcW w:w="704" w:type="dxa"/>
            <w:vMerge w:val="continue"/>
            <w:vAlign w:val="center"/>
          </w:tcPr>
          <w:p>
            <w:pPr>
              <w:tabs>
                <w:tab w:val="left" w:pos="2081"/>
              </w:tabs>
              <w:jc w:val="center"/>
              <w:rPr>
                <w:rFonts w:hint="default" w:ascii="Times New Roman" w:hAnsi="Times New Roman" w:eastAsia="仿宋_GB2312" w:cs="Times New Roman"/>
                <w:color w:val="auto"/>
                <w:sz w:val="24"/>
                <w:szCs w:val="24"/>
              </w:rPr>
            </w:pPr>
          </w:p>
        </w:tc>
        <w:tc>
          <w:tcPr>
            <w:tcW w:w="1005" w:type="dxa"/>
            <w:vMerge w:val="continue"/>
            <w:vAlign w:val="center"/>
          </w:tcPr>
          <w:p>
            <w:pPr>
              <w:tabs>
                <w:tab w:val="left" w:pos="2081"/>
              </w:tabs>
              <w:jc w:val="center"/>
              <w:rPr>
                <w:rFonts w:hint="default" w:ascii="Times New Roman" w:hAnsi="Times New Roman" w:eastAsia="仿宋_GB2312" w:cs="Times New Roman"/>
                <w:color w:val="auto"/>
                <w:sz w:val="24"/>
                <w:szCs w:val="24"/>
              </w:rPr>
            </w:pPr>
          </w:p>
        </w:tc>
        <w:tc>
          <w:tcPr>
            <w:tcW w:w="975" w:type="dxa"/>
            <w:vMerge w:val="continue"/>
            <w:vAlign w:val="center"/>
          </w:tcPr>
          <w:p>
            <w:pPr>
              <w:tabs>
                <w:tab w:val="left" w:pos="2081"/>
              </w:tabs>
              <w:jc w:val="center"/>
              <w:rPr>
                <w:rFonts w:hint="default" w:ascii="Times New Roman" w:hAnsi="Times New Roman" w:eastAsia="仿宋_GB2312" w:cs="Times New Roman"/>
                <w:color w:val="auto"/>
                <w:sz w:val="24"/>
                <w:szCs w:val="24"/>
              </w:rPr>
            </w:pPr>
          </w:p>
        </w:tc>
        <w:tc>
          <w:tcPr>
            <w:tcW w:w="601" w:type="dxa"/>
            <w:vMerge w:val="continue"/>
            <w:vAlign w:val="center"/>
          </w:tcPr>
          <w:p>
            <w:pPr>
              <w:tabs>
                <w:tab w:val="left" w:pos="2081"/>
              </w:tabs>
              <w:jc w:val="center"/>
              <w:rPr>
                <w:rFonts w:hint="default" w:ascii="Times New Roman" w:hAnsi="Times New Roman" w:eastAsia="仿宋_GB2312" w:cs="Times New Roman"/>
                <w:color w:val="auto"/>
                <w:sz w:val="24"/>
                <w:szCs w:val="24"/>
              </w:rPr>
            </w:pPr>
          </w:p>
        </w:tc>
        <w:tc>
          <w:tcPr>
            <w:tcW w:w="705" w:type="dxa"/>
            <w:vMerge w:val="continue"/>
            <w:vAlign w:val="center"/>
          </w:tcPr>
          <w:p>
            <w:pPr>
              <w:tabs>
                <w:tab w:val="left" w:pos="2081"/>
              </w:tabs>
              <w:jc w:val="center"/>
              <w:rPr>
                <w:rFonts w:hint="default" w:ascii="Times New Roman" w:hAnsi="Times New Roman" w:eastAsia="仿宋_GB2312" w:cs="Times New Roman"/>
                <w:color w:val="auto"/>
                <w:sz w:val="24"/>
                <w:szCs w:val="24"/>
              </w:rPr>
            </w:pPr>
          </w:p>
        </w:tc>
        <w:tc>
          <w:tcPr>
            <w:tcW w:w="1394" w:type="dxa"/>
            <w:vMerge w:val="continue"/>
            <w:vAlign w:val="center"/>
          </w:tcPr>
          <w:p>
            <w:pPr>
              <w:tabs>
                <w:tab w:val="left" w:pos="2081"/>
              </w:tabs>
              <w:jc w:val="center"/>
              <w:rPr>
                <w:rFonts w:hint="default" w:ascii="Times New Roman" w:hAnsi="Times New Roman" w:eastAsia="仿宋_GB2312" w:cs="Times New Roman"/>
                <w:color w:val="auto"/>
                <w:sz w:val="24"/>
                <w:szCs w:val="24"/>
              </w:rPr>
            </w:pPr>
          </w:p>
        </w:tc>
        <w:tc>
          <w:tcPr>
            <w:tcW w:w="1215" w:type="dxa"/>
            <w:vMerge w:val="continue"/>
            <w:vAlign w:val="center"/>
          </w:tcPr>
          <w:p>
            <w:pPr>
              <w:tabs>
                <w:tab w:val="left" w:pos="2081"/>
              </w:tabs>
              <w:jc w:val="center"/>
              <w:rPr>
                <w:rFonts w:hint="default" w:ascii="Times New Roman" w:hAnsi="Times New Roman" w:eastAsia="仿宋_GB2312" w:cs="Times New Roman"/>
                <w:color w:val="auto"/>
                <w:sz w:val="24"/>
                <w:szCs w:val="24"/>
              </w:rPr>
            </w:pPr>
          </w:p>
        </w:tc>
        <w:tc>
          <w:tcPr>
            <w:tcW w:w="2130" w:type="dxa"/>
            <w:vMerge w:val="continue"/>
            <w:vAlign w:val="center"/>
          </w:tcPr>
          <w:p>
            <w:pPr>
              <w:tabs>
                <w:tab w:val="left" w:pos="2081"/>
              </w:tabs>
              <w:jc w:val="center"/>
              <w:rPr>
                <w:rFonts w:hint="default" w:ascii="Times New Roman" w:hAnsi="Times New Roman" w:eastAsia="仿宋_GB2312" w:cs="Times New Roman"/>
                <w:color w:val="auto"/>
                <w:sz w:val="24"/>
                <w:szCs w:val="24"/>
              </w:rPr>
            </w:pPr>
          </w:p>
        </w:tc>
        <w:tc>
          <w:tcPr>
            <w:tcW w:w="1245" w:type="dxa"/>
            <w:vMerge w:val="continue"/>
            <w:vAlign w:val="center"/>
          </w:tcPr>
          <w:p>
            <w:pPr>
              <w:tabs>
                <w:tab w:val="left" w:pos="2081"/>
              </w:tabs>
              <w:jc w:val="center"/>
              <w:rPr>
                <w:rFonts w:hint="default" w:ascii="Times New Roman" w:hAnsi="Times New Roman" w:eastAsia="仿宋_GB2312" w:cs="Times New Roman"/>
                <w:color w:val="auto"/>
                <w:sz w:val="24"/>
                <w:szCs w:val="24"/>
              </w:rPr>
            </w:pPr>
          </w:p>
        </w:tc>
        <w:tc>
          <w:tcPr>
            <w:tcW w:w="1620" w:type="dxa"/>
            <w:vMerge w:val="continue"/>
            <w:vAlign w:val="center"/>
          </w:tcPr>
          <w:p>
            <w:pPr>
              <w:tabs>
                <w:tab w:val="left" w:pos="2081"/>
              </w:tabs>
              <w:jc w:val="center"/>
              <w:rPr>
                <w:rFonts w:hint="default" w:ascii="Times New Roman" w:hAnsi="Times New Roman" w:eastAsia="仿宋_GB2312" w:cs="Times New Roman"/>
                <w:color w:val="auto"/>
                <w:sz w:val="24"/>
                <w:szCs w:val="24"/>
              </w:rPr>
            </w:pPr>
          </w:p>
        </w:tc>
        <w:tc>
          <w:tcPr>
            <w:tcW w:w="1515" w:type="dxa"/>
            <w:vMerge w:val="continue"/>
            <w:vAlign w:val="center"/>
          </w:tcPr>
          <w:p>
            <w:pPr>
              <w:tabs>
                <w:tab w:val="left" w:pos="2081"/>
              </w:tabs>
              <w:jc w:val="center"/>
              <w:rPr>
                <w:rFonts w:hint="default" w:ascii="Times New Roman" w:hAnsi="Times New Roman" w:eastAsia="仿宋_GB2312" w:cs="Times New Roman"/>
                <w:color w:val="auto"/>
                <w:sz w:val="24"/>
                <w:szCs w:val="24"/>
              </w:rPr>
            </w:pPr>
          </w:p>
        </w:tc>
        <w:tc>
          <w:tcPr>
            <w:tcW w:w="720" w:type="dxa"/>
            <w:vAlign w:val="center"/>
          </w:tcPr>
          <w:p>
            <w:pPr>
              <w:tabs>
                <w:tab w:val="left" w:pos="2081"/>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人数</w:t>
            </w:r>
          </w:p>
        </w:tc>
        <w:tc>
          <w:tcPr>
            <w:tcW w:w="826" w:type="dxa"/>
            <w:vAlign w:val="center"/>
          </w:tcPr>
          <w:p>
            <w:pPr>
              <w:tabs>
                <w:tab w:val="left" w:pos="2081"/>
              </w:tabs>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704"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00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97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601" w:type="dxa"/>
            <w:vAlign w:val="center"/>
          </w:tcPr>
          <w:p>
            <w:pPr>
              <w:tabs>
                <w:tab w:val="left" w:pos="2081"/>
              </w:tabs>
              <w:jc w:val="center"/>
              <w:rPr>
                <w:rFonts w:hint="default" w:ascii="Times New Roman" w:hAnsi="Times New Roman" w:eastAsia="仿宋_GB2312" w:cs="Times New Roman"/>
                <w:color w:val="auto"/>
                <w:sz w:val="24"/>
                <w:szCs w:val="24"/>
              </w:rPr>
            </w:pPr>
          </w:p>
        </w:tc>
        <w:tc>
          <w:tcPr>
            <w:tcW w:w="70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394"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21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213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24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62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51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72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826" w:type="dxa"/>
            <w:vAlign w:val="center"/>
          </w:tcPr>
          <w:p>
            <w:pPr>
              <w:tabs>
                <w:tab w:val="left" w:pos="2081"/>
              </w:tabs>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704"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00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97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601" w:type="dxa"/>
            <w:vAlign w:val="center"/>
          </w:tcPr>
          <w:p>
            <w:pPr>
              <w:tabs>
                <w:tab w:val="left" w:pos="2081"/>
              </w:tabs>
              <w:jc w:val="center"/>
              <w:rPr>
                <w:rFonts w:hint="default" w:ascii="Times New Roman" w:hAnsi="Times New Roman" w:eastAsia="仿宋_GB2312" w:cs="Times New Roman"/>
                <w:color w:val="auto"/>
                <w:sz w:val="24"/>
                <w:szCs w:val="24"/>
              </w:rPr>
            </w:pPr>
          </w:p>
        </w:tc>
        <w:tc>
          <w:tcPr>
            <w:tcW w:w="70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394"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21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213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24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62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51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72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826" w:type="dxa"/>
            <w:vAlign w:val="center"/>
          </w:tcPr>
          <w:p>
            <w:pPr>
              <w:tabs>
                <w:tab w:val="left" w:pos="2081"/>
              </w:tabs>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704"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00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97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601" w:type="dxa"/>
            <w:vAlign w:val="center"/>
          </w:tcPr>
          <w:p>
            <w:pPr>
              <w:tabs>
                <w:tab w:val="left" w:pos="2081"/>
              </w:tabs>
              <w:jc w:val="center"/>
              <w:rPr>
                <w:rFonts w:hint="default" w:ascii="Times New Roman" w:hAnsi="Times New Roman" w:eastAsia="仿宋_GB2312" w:cs="Times New Roman"/>
                <w:color w:val="auto"/>
                <w:sz w:val="24"/>
                <w:szCs w:val="24"/>
              </w:rPr>
            </w:pPr>
          </w:p>
        </w:tc>
        <w:tc>
          <w:tcPr>
            <w:tcW w:w="70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394"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21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213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24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62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51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72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826" w:type="dxa"/>
            <w:vAlign w:val="center"/>
          </w:tcPr>
          <w:p>
            <w:pPr>
              <w:tabs>
                <w:tab w:val="left" w:pos="2081"/>
              </w:tabs>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704"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00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97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601" w:type="dxa"/>
            <w:vAlign w:val="center"/>
          </w:tcPr>
          <w:p>
            <w:pPr>
              <w:tabs>
                <w:tab w:val="left" w:pos="2081"/>
              </w:tabs>
              <w:jc w:val="center"/>
              <w:rPr>
                <w:rFonts w:hint="default" w:ascii="Times New Roman" w:hAnsi="Times New Roman" w:eastAsia="仿宋_GB2312" w:cs="Times New Roman"/>
                <w:color w:val="auto"/>
                <w:sz w:val="24"/>
                <w:szCs w:val="24"/>
              </w:rPr>
            </w:pPr>
          </w:p>
        </w:tc>
        <w:tc>
          <w:tcPr>
            <w:tcW w:w="70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394"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21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213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24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62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51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72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826" w:type="dxa"/>
            <w:vAlign w:val="center"/>
          </w:tcPr>
          <w:p>
            <w:pPr>
              <w:tabs>
                <w:tab w:val="left" w:pos="2081"/>
              </w:tabs>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704"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00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97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601" w:type="dxa"/>
            <w:vAlign w:val="center"/>
          </w:tcPr>
          <w:p>
            <w:pPr>
              <w:tabs>
                <w:tab w:val="left" w:pos="2081"/>
              </w:tabs>
              <w:jc w:val="center"/>
              <w:rPr>
                <w:rFonts w:hint="default" w:ascii="Times New Roman" w:hAnsi="Times New Roman" w:eastAsia="仿宋_GB2312" w:cs="Times New Roman"/>
                <w:color w:val="auto"/>
                <w:sz w:val="24"/>
                <w:szCs w:val="24"/>
              </w:rPr>
            </w:pPr>
          </w:p>
        </w:tc>
        <w:tc>
          <w:tcPr>
            <w:tcW w:w="70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394"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21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213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24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62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51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72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826" w:type="dxa"/>
            <w:vAlign w:val="center"/>
          </w:tcPr>
          <w:p>
            <w:pPr>
              <w:tabs>
                <w:tab w:val="left" w:pos="2081"/>
              </w:tabs>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704"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00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97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601" w:type="dxa"/>
            <w:vAlign w:val="center"/>
          </w:tcPr>
          <w:p>
            <w:pPr>
              <w:tabs>
                <w:tab w:val="left" w:pos="2081"/>
              </w:tabs>
              <w:jc w:val="center"/>
              <w:rPr>
                <w:rFonts w:hint="default" w:ascii="Times New Roman" w:hAnsi="Times New Roman" w:eastAsia="仿宋_GB2312" w:cs="Times New Roman"/>
                <w:color w:val="auto"/>
                <w:sz w:val="24"/>
                <w:szCs w:val="24"/>
              </w:rPr>
            </w:pPr>
          </w:p>
        </w:tc>
        <w:tc>
          <w:tcPr>
            <w:tcW w:w="70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394"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21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213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24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62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1515" w:type="dxa"/>
            <w:vAlign w:val="center"/>
          </w:tcPr>
          <w:p>
            <w:pPr>
              <w:tabs>
                <w:tab w:val="left" w:pos="2081"/>
              </w:tabs>
              <w:jc w:val="center"/>
              <w:rPr>
                <w:rFonts w:hint="default" w:ascii="Times New Roman" w:hAnsi="Times New Roman" w:eastAsia="仿宋_GB2312" w:cs="Times New Roman"/>
                <w:color w:val="auto"/>
                <w:sz w:val="24"/>
                <w:szCs w:val="24"/>
              </w:rPr>
            </w:pPr>
          </w:p>
        </w:tc>
        <w:tc>
          <w:tcPr>
            <w:tcW w:w="720" w:type="dxa"/>
            <w:vAlign w:val="center"/>
          </w:tcPr>
          <w:p>
            <w:pPr>
              <w:tabs>
                <w:tab w:val="left" w:pos="2081"/>
              </w:tabs>
              <w:jc w:val="center"/>
              <w:rPr>
                <w:rFonts w:hint="default" w:ascii="Times New Roman" w:hAnsi="Times New Roman" w:eastAsia="仿宋_GB2312" w:cs="Times New Roman"/>
                <w:color w:val="auto"/>
                <w:sz w:val="24"/>
                <w:szCs w:val="24"/>
              </w:rPr>
            </w:pPr>
          </w:p>
        </w:tc>
        <w:tc>
          <w:tcPr>
            <w:tcW w:w="826" w:type="dxa"/>
            <w:vAlign w:val="center"/>
          </w:tcPr>
          <w:p>
            <w:pPr>
              <w:tabs>
                <w:tab w:val="left" w:pos="2081"/>
              </w:tabs>
              <w:jc w:val="center"/>
              <w:rPr>
                <w:rFonts w:hint="default" w:ascii="Times New Roman" w:hAnsi="Times New Roman" w:eastAsia="仿宋_GB2312" w:cs="Times New Roman"/>
                <w:color w:val="auto"/>
                <w:sz w:val="24"/>
                <w:szCs w:val="24"/>
              </w:rPr>
            </w:pPr>
          </w:p>
        </w:tc>
      </w:tr>
    </w:tbl>
    <w:p>
      <w:pPr>
        <w:tabs>
          <w:tab w:val="left" w:pos="2081"/>
        </w:tabs>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 xml:space="preserve">   填表人：                                      村委会签章：                                    镇签章：</w:t>
      </w:r>
    </w:p>
    <w:p>
      <w:pPr>
        <w:tabs>
          <w:tab w:val="left" w:pos="2081"/>
        </w:tabs>
        <w:rPr>
          <w:rFonts w:hint="default" w:ascii="Times New Roman" w:hAnsi="Times New Roman" w:eastAsia="仿宋_GB2312" w:cs="Times New Roman"/>
          <w:color w:val="auto"/>
          <w:sz w:val="24"/>
          <w:szCs w:val="24"/>
        </w:rPr>
      </w:pPr>
    </w:p>
    <w:p>
      <w:pPr>
        <w:tabs>
          <w:tab w:val="left" w:pos="1241"/>
        </w:tabs>
        <w:jc w:val="left"/>
        <w:rPr>
          <w:rFonts w:hint="default" w:ascii="Times New Roman" w:hAnsi="Times New Roman" w:cs="Times New Roman"/>
          <w:color w:val="auto"/>
        </w:rPr>
        <w:sectPr>
          <w:footerReference r:id="rId7" w:type="default"/>
          <w:pgSz w:w="16838" w:h="11906" w:orient="landscape"/>
          <w:pgMar w:top="1304" w:right="1418" w:bottom="1134" w:left="1134" w:header="851" w:footer="1474" w:gutter="0"/>
          <w:pgNumType w:fmt="numberInDash"/>
          <w:cols w:space="425" w:num="1"/>
          <w:docGrid w:type="lines" w:linePitch="582" w:charSpace="0"/>
        </w:sectPr>
      </w:pPr>
    </w:p>
    <w:p>
      <w:pPr>
        <w:rPr>
          <w:rFonts w:hint="default" w:ascii="Times New Roman" w:hAnsi="Times New Roman" w:eastAsia="黑体" w:cs="Times New Roman"/>
          <w:color w:val="auto"/>
        </w:rPr>
      </w:pPr>
      <w:r>
        <w:rPr>
          <w:rFonts w:hint="default" w:ascii="Times New Roman" w:hAnsi="Times New Roman" w:eastAsia="黑体" w:cs="Times New Roman"/>
          <w:color w:val="auto"/>
        </w:rPr>
        <w:t>附件5</w:t>
      </w:r>
    </w:p>
    <w:p>
      <w:pPr>
        <w:jc w:val="center"/>
        <w:rPr>
          <w:rFonts w:hint="default" w:ascii="Times New Roman" w:hAnsi="Times New Roman" w:eastAsia="仿宋_GB2312" w:cs="Times New Roman"/>
          <w:b/>
          <w:bCs/>
          <w:color w:val="auto"/>
        </w:rPr>
      </w:pPr>
      <w:r>
        <w:rPr>
          <w:rFonts w:hint="eastAsia" w:ascii="Times New Roman" w:hAnsi="Times New Roman" w:eastAsia="仿宋_GB2312" w:cs="Times New Roman"/>
          <w:b/>
          <w:color w:val="auto"/>
          <w:lang w:val="en-US" w:eastAsia="zh-CN"/>
        </w:rPr>
        <w:t>威海市文登区</w:t>
      </w:r>
      <w:r>
        <w:rPr>
          <w:rFonts w:hint="default" w:ascii="Times New Roman" w:hAnsi="Times New Roman" w:eastAsia="仿宋_GB2312" w:cs="Times New Roman"/>
          <w:b/>
          <w:color w:val="auto"/>
        </w:rPr>
        <w:t>大中型水库移民后期扶持人口</w:t>
      </w:r>
      <w:r>
        <w:rPr>
          <w:rFonts w:hint="default" w:ascii="Times New Roman" w:hAnsi="Times New Roman" w:eastAsia="仿宋_GB2312" w:cs="Times New Roman"/>
          <w:b/>
          <w:bCs/>
          <w:color w:val="auto"/>
        </w:rPr>
        <w:t>登记汇总表（表四）</w:t>
      </w:r>
    </w:p>
    <w:p>
      <w:pPr>
        <w:jc w:val="center"/>
        <w:rPr>
          <w:rFonts w:hint="default" w:ascii="Times New Roman" w:hAnsi="Times New Roman" w:eastAsia="仿宋_GB2312" w:cs="Times New Roman"/>
          <w:b/>
          <w:bCs/>
          <w:color w:val="auto"/>
        </w:rPr>
      </w:pPr>
    </w:p>
    <w:p>
      <w:pPr>
        <w:ind w:firstLine="240" w:firstLineChars="100"/>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填报单位：                          填表人 ：                               填报时间：     年   月    日</w:t>
      </w:r>
    </w:p>
    <w:tbl>
      <w:tblPr>
        <w:tblStyle w:val="7"/>
        <w:tblW w:w="130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71"/>
        <w:gridCol w:w="2181"/>
        <w:gridCol w:w="1935"/>
        <w:gridCol w:w="1890"/>
        <w:gridCol w:w="1920"/>
        <w:gridCol w:w="1500"/>
        <w:gridCol w:w="18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1771" w:type="dxa"/>
            <w:vMerge w:val="restart"/>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水库名称</w:t>
            </w:r>
          </w:p>
        </w:tc>
        <w:tc>
          <w:tcPr>
            <w:tcW w:w="2181" w:type="dxa"/>
            <w:vMerge w:val="restart"/>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村委会名称</w:t>
            </w:r>
          </w:p>
        </w:tc>
        <w:tc>
          <w:tcPr>
            <w:tcW w:w="3825" w:type="dxa"/>
            <w:gridSpan w:val="2"/>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后期扶持人数（人）</w:t>
            </w:r>
          </w:p>
        </w:tc>
        <w:tc>
          <w:tcPr>
            <w:tcW w:w="1920" w:type="dxa"/>
            <w:vMerge w:val="restart"/>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搬迁安置时间</w:t>
            </w:r>
          </w:p>
        </w:tc>
        <w:tc>
          <w:tcPr>
            <w:tcW w:w="1500" w:type="dxa"/>
            <w:vMerge w:val="restart"/>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扶持方式</w:t>
            </w:r>
          </w:p>
        </w:tc>
        <w:tc>
          <w:tcPr>
            <w:tcW w:w="1875" w:type="dxa"/>
            <w:vMerge w:val="restart"/>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trPr>
        <w:tc>
          <w:tcPr>
            <w:tcW w:w="1771" w:type="dxa"/>
            <w:vMerge w:val="continue"/>
            <w:vAlign w:val="center"/>
          </w:tcPr>
          <w:p>
            <w:pPr>
              <w:jc w:val="center"/>
              <w:rPr>
                <w:rFonts w:hint="default" w:ascii="Times New Roman" w:hAnsi="Times New Roman" w:eastAsia="仿宋_GB2312" w:cs="Times New Roman"/>
                <w:color w:val="auto"/>
                <w:sz w:val="24"/>
                <w:szCs w:val="24"/>
              </w:rPr>
            </w:pPr>
          </w:p>
        </w:tc>
        <w:tc>
          <w:tcPr>
            <w:tcW w:w="2181" w:type="dxa"/>
            <w:vMerge w:val="continue"/>
            <w:vAlign w:val="center"/>
          </w:tcPr>
          <w:p>
            <w:pPr>
              <w:jc w:val="center"/>
              <w:rPr>
                <w:rFonts w:hint="default" w:ascii="Times New Roman" w:hAnsi="Times New Roman" w:eastAsia="仿宋_GB2312" w:cs="Times New Roman"/>
                <w:color w:val="auto"/>
                <w:sz w:val="24"/>
                <w:szCs w:val="24"/>
              </w:rPr>
            </w:pPr>
          </w:p>
        </w:tc>
        <w:tc>
          <w:tcPr>
            <w:tcW w:w="1935" w:type="dxa"/>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生产安置人口</w:t>
            </w:r>
          </w:p>
        </w:tc>
        <w:tc>
          <w:tcPr>
            <w:tcW w:w="1890" w:type="dxa"/>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搬迁人口</w:t>
            </w:r>
          </w:p>
        </w:tc>
        <w:tc>
          <w:tcPr>
            <w:tcW w:w="1920" w:type="dxa"/>
            <w:vMerge w:val="continue"/>
            <w:vAlign w:val="center"/>
          </w:tcPr>
          <w:p>
            <w:pPr>
              <w:jc w:val="center"/>
              <w:rPr>
                <w:rFonts w:hint="default" w:ascii="Times New Roman" w:hAnsi="Times New Roman" w:eastAsia="仿宋_GB2312" w:cs="Times New Roman"/>
                <w:color w:val="auto"/>
                <w:sz w:val="24"/>
                <w:szCs w:val="24"/>
              </w:rPr>
            </w:pPr>
          </w:p>
        </w:tc>
        <w:tc>
          <w:tcPr>
            <w:tcW w:w="1500" w:type="dxa"/>
            <w:vMerge w:val="continue"/>
            <w:vAlign w:val="center"/>
          </w:tcPr>
          <w:p>
            <w:pPr>
              <w:jc w:val="center"/>
              <w:rPr>
                <w:rFonts w:hint="default" w:ascii="Times New Roman" w:hAnsi="Times New Roman" w:eastAsia="仿宋_GB2312" w:cs="Times New Roman"/>
                <w:color w:val="auto"/>
                <w:sz w:val="24"/>
                <w:szCs w:val="24"/>
              </w:rPr>
            </w:pPr>
          </w:p>
        </w:tc>
        <w:tc>
          <w:tcPr>
            <w:tcW w:w="1875" w:type="dxa"/>
            <w:vMerge w:val="continue"/>
            <w:vAlign w:val="center"/>
          </w:tcPr>
          <w:p>
            <w:pPr>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771" w:type="dxa"/>
            <w:vMerge w:val="restart"/>
            <w:vAlign w:val="center"/>
          </w:tcPr>
          <w:p>
            <w:pPr>
              <w:jc w:val="center"/>
              <w:rPr>
                <w:rFonts w:hint="eastAsia" w:ascii="Times New Roman" w:hAnsi="Times New Roman" w:eastAsia="仿宋_GB2312" w:cs="Times New Roman"/>
                <w:color w:val="auto"/>
                <w:sz w:val="24"/>
                <w:szCs w:val="24"/>
                <w:lang w:eastAsia="zh-CN"/>
              </w:rPr>
            </w:pPr>
            <w:r>
              <w:rPr>
                <w:rFonts w:hint="eastAsia" w:ascii="Times New Roman" w:hAnsi="Times New Roman" w:eastAsia="仿宋_GB2312" w:cs="Times New Roman"/>
                <w:color w:val="auto"/>
                <w:sz w:val="24"/>
                <w:szCs w:val="24"/>
                <w:lang w:eastAsia="zh-CN"/>
              </w:rPr>
              <w:t>山东文登抽水蓄能电站</w:t>
            </w:r>
          </w:p>
        </w:tc>
        <w:tc>
          <w:tcPr>
            <w:tcW w:w="2181" w:type="dxa"/>
            <w:vAlign w:val="center"/>
          </w:tcPr>
          <w:p>
            <w:pPr>
              <w:jc w:val="center"/>
              <w:rPr>
                <w:rFonts w:hint="default" w:ascii="Times New Roman" w:hAnsi="Times New Roman" w:eastAsia="仿宋_GB2312" w:cs="Times New Roman"/>
                <w:color w:val="auto"/>
                <w:sz w:val="24"/>
                <w:szCs w:val="24"/>
              </w:rPr>
            </w:pPr>
          </w:p>
        </w:tc>
        <w:tc>
          <w:tcPr>
            <w:tcW w:w="1935" w:type="dxa"/>
            <w:vAlign w:val="center"/>
          </w:tcPr>
          <w:p>
            <w:pPr>
              <w:jc w:val="center"/>
              <w:rPr>
                <w:rFonts w:hint="default" w:ascii="Times New Roman" w:hAnsi="Times New Roman" w:eastAsia="仿宋_GB2312" w:cs="Times New Roman"/>
                <w:color w:val="auto"/>
                <w:sz w:val="24"/>
                <w:szCs w:val="24"/>
              </w:rPr>
            </w:pPr>
          </w:p>
        </w:tc>
        <w:tc>
          <w:tcPr>
            <w:tcW w:w="1890" w:type="dxa"/>
            <w:vAlign w:val="center"/>
          </w:tcPr>
          <w:p>
            <w:pPr>
              <w:jc w:val="center"/>
              <w:rPr>
                <w:rFonts w:hint="default" w:ascii="Times New Roman" w:hAnsi="Times New Roman" w:eastAsia="仿宋_GB2312" w:cs="Times New Roman"/>
                <w:color w:val="auto"/>
                <w:sz w:val="24"/>
                <w:szCs w:val="24"/>
              </w:rPr>
            </w:pPr>
          </w:p>
        </w:tc>
        <w:tc>
          <w:tcPr>
            <w:tcW w:w="1920" w:type="dxa"/>
            <w:vAlign w:val="center"/>
          </w:tcPr>
          <w:p>
            <w:pPr>
              <w:jc w:val="center"/>
              <w:rPr>
                <w:rFonts w:hint="default" w:ascii="Times New Roman" w:hAnsi="Times New Roman" w:eastAsia="仿宋_GB2312" w:cs="Times New Roman"/>
                <w:color w:val="auto"/>
                <w:sz w:val="24"/>
                <w:szCs w:val="24"/>
              </w:rPr>
            </w:pPr>
          </w:p>
        </w:tc>
        <w:tc>
          <w:tcPr>
            <w:tcW w:w="1500" w:type="dxa"/>
            <w:vAlign w:val="center"/>
          </w:tcPr>
          <w:p>
            <w:pPr>
              <w:jc w:val="center"/>
              <w:rPr>
                <w:rFonts w:hint="default" w:ascii="Times New Roman" w:hAnsi="Times New Roman" w:eastAsia="仿宋_GB2312" w:cs="Times New Roman"/>
                <w:color w:val="auto"/>
                <w:sz w:val="24"/>
                <w:szCs w:val="24"/>
              </w:rPr>
            </w:pPr>
          </w:p>
        </w:tc>
        <w:tc>
          <w:tcPr>
            <w:tcW w:w="1875" w:type="dxa"/>
            <w:vAlign w:val="center"/>
          </w:tcPr>
          <w:p>
            <w:pPr>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771" w:type="dxa"/>
            <w:vMerge w:val="continue"/>
            <w:vAlign w:val="center"/>
          </w:tcPr>
          <w:p>
            <w:pPr>
              <w:jc w:val="center"/>
              <w:rPr>
                <w:rFonts w:hint="default" w:ascii="Times New Roman" w:hAnsi="Times New Roman" w:eastAsia="仿宋_GB2312" w:cs="Times New Roman"/>
                <w:color w:val="auto"/>
                <w:sz w:val="24"/>
                <w:szCs w:val="24"/>
              </w:rPr>
            </w:pPr>
          </w:p>
        </w:tc>
        <w:tc>
          <w:tcPr>
            <w:tcW w:w="2181" w:type="dxa"/>
            <w:vAlign w:val="center"/>
          </w:tcPr>
          <w:p>
            <w:pPr>
              <w:jc w:val="center"/>
              <w:rPr>
                <w:rFonts w:hint="default" w:ascii="Times New Roman" w:hAnsi="Times New Roman" w:eastAsia="仿宋_GB2312" w:cs="Times New Roman"/>
                <w:color w:val="auto"/>
                <w:sz w:val="24"/>
                <w:szCs w:val="24"/>
              </w:rPr>
            </w:pPr>
          </w:p>
        </w:tc>
        <w:tc>
          <w:tcPr>
            <w:tcW w:w="1935" w:type="dxa"/>
            <w:vAlign w:val="center"/>
          </w:tcPr>
          <w:p>
            <w:pPr>
              <w:jc w:val="center"/>
              <w:rPr>
                <w:rFonts w:hint="default" w:ascii="Times New Roman" w:hAnsi="Times New Roman" w:eastAsia="仿宋_GB2312" w:cs="Times New Roman"/>
                <w:color w:val="auto"/>
                <w:sz w:val="24"/>
                <w:szCs w:val="24"/>
              </w:rPr>
            </w:pPr>
          </w:p>
        </w:tc>
        <w:tc>
          <w:tcPr>
            <w:tcW w:w="1890" w:type="dxa"/>
            <w:vAlign w:val="center"/>
          </w:tcPr>
          <w:p>
            <w:pPr>
              <w:jc w:val="center"/>
              <w:rPr>
                <w:rFonts w:hint="default" w:ascii="Times New Roman" w:hAnsi="Times New Roman" w:eastAsia="仿宋_GB2312" w:cs="Times New Roman"/>
                <w:color w:val="auto"/>
                <w:sz w:val="24"/>
                <w:szCs w:val="24"/>
              </w:rPr>
            </w:pPr>
          </w:p>
        </w:tc>
        <w:tc>
          <w:tcPr>
            <w:tcW w:w="1920" w:type="dxa"/>
            <w:vAlign w:val="center"/>
          </w:tcPr>
          <w:p>
            <w:pPr>
              <w:jc w:val="center"/>
              <w:rPr>
                <w:rFonts w:hint="default" w:ascii="Times New Roman" w:hAnsi="Times New Roman" w:eastAsia="仿宋_GB2312" w:cs="Times New Roman"/>
                <w:color w:val="auto"/>
                <w:sz w:val="24"/>
                <w:szCs w:val="24"/>
              </w:rPr>
            </w:pPr>
          </w:p>
        </w:tc>
        <w:tc>
          <w:tcPr>
            <w:tcW w:w="1500" w:type="dxa"/>
            <w:vAlign w:val="center"/>
          </w:tcPr>
          <w:p>
            <w:pPr>
              <w:jc w:val="center"/>
              <w:rPr>
                <w:rFonts w:hint="default" w:ascii="Times New Roman" w:hAnsi="Times New Roman" w:eastAsia="仿宋_GB2312" w:cs="Times New Roman"/>
                <w:color w:val="auto"/>
                <w:sz w:val="24"/>
                <w:szCs w:val="24"/>
              </w:rPr>
            </w:pPr>
          </w:p>
        </w:tc>
        <w:tc>
          <w:tcPr>
            <w:tcW w:w="1875" w:type="dxa"/>
            <w:vAlign w:val="center"/>
          </w:tcPr>
          <w:p>
            <w:pPr>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771" w:type="dxa"/>
            <w:vMerge w:val="continue"/>
            <w:vAlign w:val="center"/>
          </w:tcPr>
          <w:p>
            <w:pPr>
              <w:jc w:val="center"/>
              <w:rPr>
                <w:rFonts w:hint="default" w:ascii="Times New Roman" w:hAnsi="Times New Roman" w:eastAsia="仿宋_GB2312" w:cs="Times New Roman"/>
                <w:color w:val="auto"/>
                <w:sz w:val="24"/>
                <w:szCs w:val="24"/>
              </w:rPr>
            </w:pPr>
          </w:p>
        </w:tc>
        <w:tc>
          <w:tcPr>
            <w:tcW w:w="2181" w:type="dxa"/>
            <w:vAlign w:val="center"/>
          </w:tcPr>
          <w:p>
            <w:pPr>
              <w:jc w:val="center"/>
              <w:rPr>
                <w:rFonts w:hint="default" w:ascii="Times New Roman" w:hAnsi="Times New Roman" w:eastAsia="仿宋_GB2312" w:cs="Times New Roman"/>
                <w:color w:val="auto"/>
                <w:sz w:val="24"/>
                <w:szCs w:val="24"/>
              </w:rPr>
            </w:pPr>
          </w:p>
        </w:tc>
        <w:tc>
          <w:tcPr>
            <w:tcW w:w="1935" w:type="dxa"/>
            <w:vAlign w:val="center"/>
          </w:tcPr>
          <w:p>
            <w:pPr>
              <w:jc w:val="center"/>
              <w:rPr>
                <w:rFonts w:hint="default" w:ascii="Times New Roman" w:hAnsi="Times New Roman" w:eastAsia="仿宋_GB2312" w:cs="Times New Roman"/>
                <w:color w:val="auto"/>
                <w:sz w:val="24"/>
                <w:szCs w:val="24"/>
              </w:rPr>
            </w:pPr>
          </w:p>
        </w:tc>
        <w:tc>
          <w:tcPr>
            <w:tcW w:w="1890" w:type="dxa"/>
            <w:vAlign w:val="center"/>
          </w:tcPr>
          <w:p>
            <w:pPr>
              <w:jc w:val="center"/>
              <w:rPr>
                <w:rFonts w:hint="default" w:ascii="Times New Roman" w:hAnsi="Times New Roman" w:eastAsia="仿宋_GB2312" w:cs="Times New Roman"/>
                <w:color w:val="auto"/>
                <w:sz w:val="24"/>
                <w:szCs w:val="24"/>
              </w:rPr>
            </w:pPr>
          </w:p>
        </w:tc>
        <w:tc>
          <w:tcPr>
            <w:tcW w:w="1920" w:type="dxa"/>
            <w:vAlign w:val="center"/>
          </w:tcPr>
          <w:p>
            <w:pPr>
              <w:jc w:val="center"/>
              <w:rPr>
                <w:rFonts w:hint="default" w:ascii="Times New Roman" w:hAnsi="Times New Roman" w:eastAsia="仿宋_GB2312" w:cs="Times New Roman"/>
                <w:color w:val="auto"/>
                <w:sz w:val="24"/>
                <w:szCs w:val="24"/>
              </w:rPr>
            </w:pPr>
          </w:p>
        </w:tc>
        <w:tc>
          <w:tcPr>
            <w:tcW w:w="1500" w:type="dxa"/>
            <w:vAlign w:val="center"/>
          </w:tcPr>
          <w:p>
            <w:pPr>
              <w:jc w:val="center"/>
              <w:rPr>
                <w:rFonts w:hint="default" w:ascii="Times New Roman" w:hAnsi="Times New Roman" w:eastAsia="仿宋_GB2312" w:cs="Times New Roman"/>
                <w:color w:val="auto"/>
                <w:sz w:val="24"/>
                <w:szCs w:val="24"/>
              </w:rPr>
            </w:pPr>
          </w:p>
        </w:tc>
        <w:tc>
          <w:tcPr>
            <w:tcW w:w="1875" w:type="dxa"/>
            <w:vAlign w:val="center"/>
          </w:tcPr>
          <w:p>
            <w:pPr>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771" w:type="dxa"/>
            <w:vMerge w:val="continue"/>
            <w:vAlign w:val="center"/>
          </w:tcPr>
          <w:p>
            <w:pPr>
              <w:jc w:val="center"/>
              <w:rPr>
                <w:rFonts w:hint="default" w:ascii="Times New Roman" w:hAnsi="Times New Roman" w:eastAsia="仿宋_GB2312" w:cs="Times New Roman"/>
                <w:color w:val="auto"/>
                <w:sz w:val="24"/>
                <w:szCs w:val="24"/>
              </w:rPr>
            </w:pPr>
          </w:p>
        </w:tc>
        <w:tc>
          <w:tcPr>
            <w:tcW w:w="2181" w:type="dxa"/>
            <w:vAlign w:val="center"/>
          </w:tcPr>
          <w:p>
            <w:pPr>
              <w:jc w:val="center"/>
              <w:rPr>
                <w:rFonts w:hint="default" w:ascii="Times New Roman" w:hAnsi="Times New Roman" w:eastAsia="仿宋_GB2312" w:cs="Times New Roman"/>
                <w:color w:val="auto"/>
                <w:sz w:val="24"/>
                <w:szCs w:val="24"/>
              </w:rPr>
            </w:pPr>
          </w:p>
        </w:tc>
        <w:tc>
          <w:tcPr>
            <w:tcW w:w="1935" w:type="dxa"/>
            <w:vAlign w:val="center"/>
          </w:tcPr>
          <w:p>
            <w:pPr>
              <w:jc w:val="center"/>
              <w:rPr>
                <w:rFonts w:hint="default" w:ascii="Times New Roman" w:hAnsi="Times New Roman" w:eastAsia="仿宋_GB2312" w:cs="Times New Roman"/>
                <w:color w:val="auto"/>
                <w:sz w:val="24"/>
                <w:szCs w:val="24"/>
              </w:rPr>
            </w:pPr>
          </w:p>
        </w:tc>
        <w:tc>
          <w:tcPr>
            <w:tcW w:w="1890" w:type="dxa"/>
            <w:vAlign w:val="center"/>
          </w:tcPr>
          <w:p>
            <w:pPr>
              <w:jc w:val="center"/>
              <w:rPr>
                <w:rFonts w:hint="default" w:ascii="Times New Roman" w:hAnsi="Times New Roman" w:eastAsia="仿宋_GB2312" w:cs="Times New Roman"/>
                <w:color w:val="auto"/>
                <w:sz w:val="24"/>
                <w:szCs w:val="24"/>
              </w:rPr>
            </w:pPr>
          </w:p>
        </w:tc>
        <w:tc>
          <w:tcPr>
            <w:tcW w:w="1920" w:type="dxa"/>
            <w:vAlign w:val="center"/>
          </w:tcPr>
          <w:p>
            <w:pPr>
              <w:jc w:val="center"/>
              <w:rPr>
                <w:rFonts w:hint="default" w:ascii="Times New Roman" w:hAnsi="Times New Roman" w:eastAsia="仿宋_GB2312" w:cs="Times New Roman"/>
                <w:color w:val="auto"/>
                <w:sz w:val="24"/>
                <w:szCs w:val="24"/>
              </w:rPr>
            </w:pPr>
          </w:p>
        </w:tc>
        <w:tc>
          <w:tcPr>
            <w:tcW w:w="1500" w:type="dxa"/>
            <w:vAlign w:val="center"/>
          </w:tcPr>
          <w:p>
            <w:pPr>
              <w:jc w:val="center"/>
              <w:rPr>
                <w:rFonts w:hint="default" w:ascii="Times New Roman" w:hAnsi="Times New Roman" w:eastAsia="仿宋_GB2312" w:cs="Times New Roman"/>
                <w:color w:val="auto"/>
                <w:sz w:val="24"/>
                <w:szCs w:val="24"/>
              </w:rPr>
            </w:pPr>
          </w:p>
        </w:tc>
        <w:tc>
          <w:tcPr>
            <w:tcW w:w="1875" w:type="dxa"/>
            <w:vAlign w:val="center"/>
          </w:tcPr>
          <w:p>
            <w:pPr>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771" w:type="dxa"/>
            <w:vMerge w:val="continue"/>
            <w:vAlign w:val="center"/>
          </w:tcPr>
          <w:p>
            <w:pPr>
              <w:jc w:val="center"/>
              <w:rPr>
                <w:rFonts w:hint="default" w:ascii="Times New Roman" w:hAnsi="Times New Roman" w:eastAsia="仿宋_GB2312" w:cs="Times New Roman"/>
                <w:color w:val="auto"/>
                <w:sz w:val="24"/>
                <w:szCs w:val="24"/>
              </w:rPr>
            </w:pPr>
          </w:p>
        </w:tc>
        <w:tc>
          <w:tcPr>
            <w:tcW w:w="2181" w:type="dxa"/>
            <w:vAlign w:val="center"/>
          </w:tcPr>
          <w:p>
            <w:pPr>
              <w:jc w:val="center"/>
              <w:rPr>
                <w:rFonts w:hint="default" w:ascii="Times New Roman" w:hAnsi="Times New Roman" w:eastAsia="仿宋_GB2312" w:cs="Times New Roman"/>
                <w:color w:val="auto"/>
                <w:sz w:val="24"/>
                <w:szCs w:val="24"/>
              </w:rPr>
            </w:pPr>
          </w:p>
        </w:tc>
        <w:tc>
          <w:tcPr>
            <w:tcW w:w="1935" w:type="dxa"/>
            <w:vAlign w:val="center"/>
          </w:tcPr>
          <w:p>
            <w:pPr>
              <w:jc w:val="center"/>
              <w:rPr>
                <w:rFonts w:hint="default" w:ascii="Times New Roman" w:hAnsi="Times New Roman" w:eastAsia="仿宋_GB2312" w:cs="Times New Roman"/>
                <w:color w:val="auto"/>
                <w:sz w:val="24"/>
                <w:szCs w:val="24"/>
              </w:rPr>
            </w:pPr>
          </w:p>
        </w:tc>
        <w:tc>
          <w:tcPr>
            <w:tcW w:w="1890" w:type="dxa"/>
            <w:vAlign w:val="center"/>
          </w:tcPr>
          <w:p>
            <w:pPr>
              <w:jc w:val="center"/>
              <w:rPr>
                <w:rFonts w:hint="default" w:ascii="Times New Roman" w:hAnsi="Times New Roman" w:eastAsia="仿宋_GB2312" w:cs="Times New Roman"/>
                <w:color w:val="auto"/>
                <w:sz w:val="24"/>
                <w:szCs w:val="24"/>
              </w:rPr>
            </w:pPr>
          </w:p>
        </w:tc>
        <w:tc>
          <w:tcPr>
            <w:tcW w:w="1920" w:type="dxa"/>
            <w:vAlign w:val="center"/>
          </w:tcPr>
          <w:p>
            <w:pPr>
              <w:jc w:val="center"/>
              <w:rPr>
                <w:rFonts w:hint="default" w:ascii="Times New Roman" w:hAnsi="Times New Roman" w:eastAsia="仿宋_GB2312" w:cs="Times New Roman"/>
                <w:color w:val="auto"/>
                <w:sz w:val="24"/>
                <w:szCs w:val="24"/>
              </w:rPr>
            </w:pPr>
          </w:p>
        </w:tc>
        <w:tc>
          <w:tcPr>
            <w:tcW w:w="1500" w:type="dxa"/>
            <w:vAlign w:val="center"/>
          </w:tcPr>
          <w:p>
            <w:pPr>
              <w:jc w:val="center"/>
              <w:rPr>
                <w:rFonts w:hint="default" w:ascii="Times New Roman" w:hAnsi="Times New Roman" w:eastAsia="仿宋_GB2312" w:cs="Times New Roman"/>
                <w:color w:val="auto"/>
                <w:sz w:val="24"/>
                <w:szCs w:val="24"/>
              </w:rPr>
            </w:pPr>
          </w:p>
        </w:tc>
        <w:tc>
          <w:tcPr>
            <w:tcW w:w="1875" w:type="dxa"/>
            <w:vAlign w:val="center"/>
          </w:tcPr>
          <w:p>
            <w:pPr>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771" w:type="dxa"/>
            <w:vMerge w:val="continue"/>
            <w:vAlign w:val="center"/>
          </w:tcPr>
          <w:p>
            <w:pPr>
              <w:jc w:val="center"/>
              <w:rPr>
                <w:rFonts w:hint="default" w:ascii="Times New Roman" w:hAnsi="Times New Roman" w:eastAsia="仿宋_GB2312" w:cs="Times New Roman"/>
                <w:color w:val="auto"/>
                <w:sz w:val="24"/>
                <w:szCs w:val="24"/>
              </w:rPr>
            </w:pPr>
          </w:p>
        </w:tc>
        <w:tc>
          <w:tcPr>
            <w:tcW w:w="2181" w:type="dxa"/>
            <w:vAlign w:val="center"/>
          </w:tcPr>
          <w:p>
            <w:pPr>
              <w:jc w:val="center"/>
              <w:rPr>
                <w:rFonts w:hint="default" w:ascii="Times New Roman" w:hAnsi="Times New Roman" w:eastAsia="仿宋_GB2312" w:cs="Times New Roman"/>
                <w:color w:val="auto"/>
                <w:sz w:val="24"/>
                <w:szCs w:val="24"/>
              </w:rPr>
            </w:pPr>
          </w:p>
        </w:tc>
        <w:tc>
          <w:tcPr>
            <w:tcW w:w="1935" w:type="dxa"/>
            <w:vAlign w:val="center"/>
          </w:tcPr>
          <w:p>
            <w:pPr>
              <w:jc w:val="center"/>
              <w:rPr>
                <w:rFonts w:hint="default" w:ascii="Times New Roman" w:hAnsi="Times New Roman" w:eastAsia="仿宋_GB2312" w:cs="Times New Roman"/>
                <w:color w:val="auto"/>
                <w:sz w:val="24"/>
                <w:szCs w:val="24"/>
              </w:rPr>
            </w:pPr>
          </w:p>
        </w:tc>
        <w:tc>
          <w:tcPr>
            <w:tcW w:w="1890" w:type="dxa"/>
            <w:vAlign w:val="center"/>
          </w:tcPr>
          <w:p>
            <w:pPr>
              <w:jc w:val="center"/>
              <w:rPr>
                <w:rFonts w:hint="default" w:ascii="Times New Roman" w:hAnsi="Times New Roman" w:eastAsia="仿宋_GB2312" w:cs="Times New Roman"/>
                <w:color w:val="auto"/>
                <w:sz w:val="24"/>
                <w:szCs w:val="24"/>
              </w:rPr>
            </w:pPr>
          </w:p>
        </w:tc>
        <w:tc>
          <w:tcPr>
            <w:tcW w:w="1920" w:type="dxa"/>
            <w:vAlign w:val="center"/>
          </w:tcPr>
          <w:p>
            <w:pPr>
              <w:jc w:val="center"/>
              <w:rPr>
                <w:rFonts w:hint="default" w:ascii="Times New Roman" w:hAnsi="Times New Roman" w:eastAsia="仿宋_GB2312" w:cs="Times New Roman"/>
                <w:color w:val="auto"/>
                <w:sz w:val="24"/>
                <w:szCs w:val="24"/>
              </w:rPr>
            </w:pPr>
          </w:p>
        </w:tc>
        <w:tc>
          <w:tcPr>
            <w:tcW w:w="1500" w:type="dxa"/>
            <w:vAlign w:val="center"/>
          </w:tcPr>
          <w:p>
            <w:pPr>
              <w:jc w:val="center"/>
              <w:rPr>
                <w:rFonts w:hint="default" w:ascii="Times New Roman" w:hAnsi="Times New Roman" w:eastAsia="仿宋_GB2312" w:cs="Times New Roman"/>
                <w:color w:val="auto"/>
                <w:sz w:val="24"/>
                <w:szCs w:val="24"/>
              </w:rPr>
            </w:pPr>
          </w:p>
        </w:tc>
        <w:tc>
          <w:tcPr>
            <w:tcW w:w="1875" w:type="dxa"/>
            <w:vAlign w:val="center"/>
          </w:tcPr>
          <w:p>
            <w:pPr>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771" w:type="dxa"/>
            <w:vMerge w:val="continue"/>
            <w:vAlign w:val="center"/>
          </w:tcPr>
          <w:p>
            <w:pPr>
              <w:jc w:val="center"/>
              <w:rPr>
                <w:rFonts w:hint="default" w:ascii="Times New Roman" w:hAnsi="Times New Roman" w:eastAsia="仿宋_GB2312" w:cs="Times New Roman"/>
                <w:color w:val="auto"/>
                <w:sz w:val="24"/>
                <w:szCs w:val="24"/>
              </w:rPr>
            </w:pPr>
          </w:p>
        </w:tc>
        <w:tc>
          <w:tcPr>
            <w:tcW w:w="2181" w:type="dxa"/>
            <w:vAlign w:val="center"/>
          </w:tcPr>
          <w:p>
            <w:pPr>
              <w:jc w:val="center"/>
              <w:rPr>
                <w:rFonts w:hint="default" w:ascii="Times New Roman" w:hAnsi="Times New Roman" w:eastAsia="仿宋_GB2312" w:cs="Times New Roman"/>
                <w:color w:val="auto"/>
                <w:sz w:val="24"/>
                <w:szCs w:val="24"/>
              </w:rPr>
            </w:pPr>
          </w:p>
        </w:tc>
        <w:tc>
          <w:tcPr>
            <w:tcW w:w="1935" w:type="dxa"/>
            <w:vAlign w:val="center"/>
          </w:tcPr>
          <w:p>
            <w:pPr>
              <w:jc w:val="center"/>
              <w:rPr>
                <w:rFonts w:hint="default" w:ascii="Times New Roman" w:hAnsi="Times New Roman" w:eastAsia="仿宋_GB2312" w:cs="Times New Roman"/>
                <w:color w:val="auto"/>
                <w:sz w:val="24"/>
                <w:szCs w:val="24"/>
              </w:rPr>
            </w:pPr>
          </w:p>
        </w:tc>
        <w:tc>
          <w:tcPr>
            <w:tcW w:w="1890" w:type="dxa"/>
            <w:vAlign w:val="center"/>
          </w:tcPr>
          <w:p>
            <w:pPr>
              <w:jc w:val="center"/>
              <w:rPr>
                <w:rFonts w:hint="default" w:ascii="Times New Roman" w:hAnsi="Times New Roman" w:eastAsia="仿宋_GB2312" w:cs="Times New Roman"/>
                <w:color w:val="auto"/>
                <w:sz w:val="24"/>
                <w:szCs w:val="24"/>
              </w:rPr>
            </w:pPr>
          </w:p>
        </w:tc>
        <w:tc>
          <w:tcPr>
            <w:tcW w:w="1920" w:type="dxa"/>
            <w:vAlign w:val="center"/>
          </w:tcPr>
          <w:p>
            <w:pPr>
              <w:jc w:val="center"/>
              <w:rPr>
                <w:rFonts w:hint="default" w:ascii="Times New Roman" w:hAnsi="Times New Roman" w:eastAsia="仿宋_GB2312" w:cs="Times New Roman"/>
                <w:color w:val="auto"/>
                <w:sz w:val="24"/>
                <w:szCs w:val="24"/>
              </w:rPr>
            </w:pPr>
          </w:p>
        </w:tc>
        <w:tc>
          <w:tcPr>
            <w:tcW w:w="1500" w:type="dxa"/>
            <w:vAlign w:val="center"/>
          </w:tcPr>
          <w:p>
            <w:pPr>
              <w:jc w:val="center"/>
              <w:rPr>
                <w:rFonts w:hint="default" w:ascii="Times New Roman" w:hAnsi="Times New Roman" w:eastAsia="仿宋_GB2312" w:cs="Times New Roman"/>
                <w:color w:val="auto"/>
                <w:sz w:val="24"/>
                <w:szCs w:val="24"/>
              </w:rPr>
            </w:pPr>
          </w:p>
        </w:tc>
        <w:tc>
          <w:tcPr>
            <w:tcW w:w="1875" w:type="dxa"/>
            <w:vAlign w:val="center"/>
          </w:tcPr>
          <w:p>
            <w:pPr>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771" w:type="dxa"/>
            <w:vMerge w:val="continue"/>
            <w:vAlign w:val="center"/>
          </w:tcPr>
          <w:p>
            <w:pPr>
              <w:jc w:val="center"/>
              <w:rPr>
                <w:rFonts w:hint="default" w:ascii="Times New Roman" w:hAnsi="Times New Roman" w:eastAsia="仿宋_GB2312" w:cs="Times New Roman"/>
                <w:color w:val="auto"/>
                <w:sz w:val="24"/>
                <w:szCs w:val="24"/>
              </w:rPr>
            </w:pPr>
          </w:p>
        </w:tc>
        <w:tc>
          <w:tcPr>
            <w:tcW w:w="2181" w:type="dxa"/>
            <w:vAlign w:val="center"/>
          </w:tcPr>
          <w:p>
            <w:pPr>
              <w:jc w:val="center"/>
              <w:rPr>
                <w:rFonts w:hint="default" w:ascii="Times New Roman" w:hAnsi="Times New Roman" w:eastAsia="仿宋_GB2312" w:cs="Times New Roman"/>
                <w:color w:val="auto"/>
                <w:sz w:val="24"/>
                <w:szCs w:val="24"/>
              </w:rPr>
            </w:pPr>
          </w:p>
        </w:tc>
        <w:tc>
          <w:tcPr>
            <w:tcW w:w="1935" w:type="dxa"/>
            <w:vAlign w:val="center"/>
          </w:tcPr>
          <w:p>
            <w:pPr>
              <w:jc w:val="center"/>
              <w:rPr>
                <w:rFonts w:hint="default" w:ascii="Times New Roman" w:hAnsi="Times New Roman" w:eastAsia="仿宋_GB2312" w:cs="Times New Roman"/>
                <w:color w:val="auto"/>
                <w:sz w:val="24"/>
                <w:szCs w:val="24"/>
              </w:rPr>
            </w:pPr>
          </w:p>
        </w:tc>
        <w:tc>
          <w:tcPr>
            <w:tcW w:w="1890" w:type="dxa"/>
            <w:vAlign w:val="center"/>
          </w:tcPr>
          <w:p>
            <w:pPr>
              <w:jc w:val="center"/>
              <w:rPr>
                <w:rFonts w:hint="default" w:ascii="Times New Roman" w:hAnsi="Times New Roman" w:eastAsia="仿宋_GB2312" w:cs="Times New Roman"/>
                <w:color w:val="auto"/>
                <w:sz w:val="24"/>
                <w:szCs w:val="24"/>
              </w:rPr>
            </w:pPr>
          </w:p>
        </w:tc>
        <w:tc>
          <w:tcPr>
            <w:tcW w:w="1920" w:type="dxa"/>
            <w:vAlign w:val="center"/>
          </w:tcPr>
          <w:p>
            <w:pPr>
              <w:jc w:val="center"/>
              <w:rPr>
                <w:rFonts w:hint="default" w:ascii="Times New Roman" w:hAnsi="Times New Roman" w:eastAsia="仿宋_GB2312" w:cs="Times New Roman"/>
                <w:color w:val="auto"/>
                <w:sz w:val="24"/>
                <w:szCs w:val="24"/>
              </w:rPr>
            </w:pPr>
          </w:p>
        </w:tc>
        <w:tc>
          <w:tcPr>
            <w:tcW w:w="1500" w:type="dxa"/>
            <w:vAlign w:val="center"/>
          </w:tcPr>
          <w:p>
            <w:pPr>
              <w:jc w:val="center"/>
              <w:rPr>
                <w:rFonts w:hint="default" w:ascii="Times New Roman" w:hAnsi="Times New Roman" w:eastAsia="仿宋_GB2312" w:cs="Times New Roman"/>
                <w:color w:val="auto"/>
                <w:sz w:val="24"/>
                <w:szCs w:val="24"/>
              </w:rPr>
            </w:pPr>
          </w:p>
        </w:tc>
        <w:tc>
          <w:tcPr>
            <w:tcW w:w="1875" w:type="dxa"/>
            <w:vAlign w:val="center"/>
          </w:tcPr>
          <w:p>
            <w:pPr>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771" w:type="dxa"/>
            <w:vMerge w:val="continue"/>
            <w:vAlign w:val="center"/>
          </w:tcPr>
          <w:p>
            <w:pPr>
              <w:jc w:val="center"/>
              <w:rPr>
                <w:rFonts w:hint="default" w:ascii="Times New Roman" w:hAnsi="Times New Roman" w:eastAsia="仿宋_GB2312" w:cs="Times New Roman"/>
                <w:color w:val="auto"/>
                <w:sz w:val="24"/>
                <w:szCs w:val="24"/>
              </w:rPr>
            </w:pPr>
          </w:p>
        </w:tc>
        <w:tc>
          <w:tcPr>
            <w:tcW w:w="2181" w:type="dxa"/>
            <w:vAlign w:val="center"/>
          </w:tcPr>
          <w:p>
            <w:pPr>
              <w:jc w:val="center"/>
              <w:rPr>
                <w:rFonts w:hint="default" w:ascii="Times New Roman" w:hAnsi="Times New Roman" w:eastAsia="仿宋_GB2312" w:cs="Times New Roman"/>
                <w:color w:val="auto"/>
                <w:sz w:val="24"/>
                <w:szCs w:val="24"/>
              </w:rPr>
            </w:pPr>
          </w:p>
        </w:tc>
        <w:tc>
          <w:tcPr>
            <w:tcW w:w="1935" w:type="dxa"/>
            <w:vAlign w:val="center"/>
          </w:tcPr>
          <w:p>
            <w:pPr>
              <w:jc w:val="center"/>
              <w:rPr>
                <w:rFonts w:hint="default" w:ascii="Times New Roman" w:hAnsi="Times New Roman" w:eastAsia="仿宋_GB2312" w:cs="Times New Roman"/>
                <w:color w:val="auto"/>
                <w:sz w:val="24"/>
                <w:szCs w:val="24"/>
              </w:rPr>
            </w:pPr>
          </w:p>
        </w:tc>
        <w:tc>
          <w:tcPr>
            <w:tcW w:w="1890" w:type="dxa"/>
            <w:vAlign w:val="center"/>
          </w:tcPr>
          <w:p>
            <w:pPr>
              <w:jc w:val="center"/>
              <w:rPr>
                <w:rFonts w:hint="default" w:ascii="Times New Roman" w:hAnsi="Times New Roman" w:eastAsia="仿宋_GB2312" w:cs="Times New Roman"/>
                <w:color w:val="auto"/>
                <w:sz w:val="24"/>
                <w:szCs w:val="24"/>
              </w:rPr>
            </w:pPr>
          </w:p>
        </w:tc>
        <w:tc>
          <w:tcPr>
            <w:tcW w:w="1920" w:type="dxa"/>
            <w:vAlign w:val="center"/>
          </w:tcPr>
          <w:p>
            <w:pPr>
              <w:jc w:val="center"/>
              <w:rPr>
                <w:rFonts w:hint="default" w:ascii="Times New Roman" w:hAnsi="Times New Roman" w:eastAsia="仿宋_GB2312" w:cs="Times New Roman"/>
                <w:color w:val="auto"/>
                <w:sz w:val="24"/>
                <w:szCs w:val="24"/>
              </w:rPr>
            </w:pPr>
          </w:p>
        </w:tc>
        <w:tc>
          <w:tcPr>
            <w:tcW w:w="1500" w:type="dxa"/>
            <w:vAlign w:val="center"/>
          </w:tcPr>
          <w:p>
            <w:pPr>
              <w:jc w:val="center"/>
              <w:rPr>
                <w:rFonts w:hint="default" w:ascii="Times New Roman" w:hAnsi="Times New Roman" w:eastAsia="仿宋_GB2312" w:cs="Times New Roman"/>
                <w:color w:val="auto"/>
                <w:sz w:val="24"/>
                <w:szCs w:val="24"/>
              </w:rPr>
            </w:pPr>
          </w:p>
        </w:tc>
        <w:tc>
          <w:tcPr>
            <w:tcW w:w="1875" w:type="dxa"/>
            <w:vAlign w:val="center"/>
          </w:tcPr>
          <w:p>
            <w:pPr>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771" w:type="dxa"/>
            <w:vMerge w:val="continue"/>
            <w:vAlign w:val="center"/>
          </w:tcPr>
          <w:p>
            <w:pPr>
              <w:jc w:val="center"/>
              <w:rPr>
                <w:rFonts w:hint="default" w:ascii="Times New Roman" w:hAnsi="Times New Roman" w:eastAsia="仿宋_GB2312" w:cs="Times New Roman"/>
                <w:color w:val="auto"/>
                <w:sz w:val="24"/>
                <w:szCs w:val="24"/>
              </w:rPr>
            </w:pPr>
          </w:p>
        </w:tc>
        <w:tc>
          <w:tcPr>
            <w:tcW w:w="2181" w:type="dxa"/>
            <w:vAlign w:val="center"/>
          </w:tcPr>
          <w:p>
            <w:pPr>
              <w:jc w:val="center"/>
              <w:rPr>
                <w:rFonts w:hint="default" w:ascii="Times New Roman" w:hAnsi="Times New Roman" w:eastAsia="仿宋_GB2312" w:cs="Times New Roman"/>
                <w:color w:val="auto"/>
                <w:sz w:val="24"/>
                <w:szCs w:val="24"/>
              </w:rPr>
            </w:pPr>
          </w:p>
        </w:tc>
        <w:tc>
          <w:tcPr>
            <w:tcW w:w="1935" w:type="dxa"/>
            <w:vAlign w:val="center"/>
          </w:tcPr>
          <w:p>
            <w:pPr>
              <w:jc w:val="center"/>
              <w:rPr>
                <w:rFonts w:hint="default" w:ascii="Times New Roman" w:hAnsi="Times New Roman" w:eastAsia="仿宋_GB2312" w:cs="Times New Roman"/>
                <w:color w:val="auto"/>
                <w:sz w:val="24"/>
                <w:szCs w:val="24"/>
              </w:rPr>
            </w:pPr>
          </w:p>
        </w:tc>
        <w:tc>
          <w:tcPr>
            <w:tcW w:w="1890" w:type="dxa"/>
            <w:vAlign w:val="center"/>
          </w:tcPr>
          <w:p>
            <w:pPr>
              <w:jc w:val="center"/>
              <w:rPr>
                <w:rFonts w:hint="default" w:ascii="Times New Roman" w:hAnsi="Times New Roman" w:eastAsia="仿宋_GB2312" w:cs="Times New Roman"/>
                <w:color w:val="auto"/>
                <w:sz w:val="24"/>
                <w:szCs w:val="24"/>
              </w:rPr>
            </w:pPr>
          </w:p>
        </w:tc>
        <w:tc>
          <w:tcPr>
            <w:tcW w:w="1920" w:type="dxa"/>
            <w:vAlign w:val="center"/>
          </w:tcPr>
          <w:p>
            <w:pPr>
              <w:jc w:val="center"/>
              <w:rPr>
                <w:rFonts w:hint="default" w:ascii="Times New Roman" w:hAnsi="Times New Roman" w:eastAsia="仿宋_GB2312" w:cs="Times New Roman"/>
                <w:color w:val="auto"/>
                <w:sz w:val="24"/>
                <w:szCs w:val="24"/>
              </w:rPr>
            </w:pPr>
          </w:p>
        </w:tc>
        <w:tc>
          <w:tcPr>
            <w:tcW w:w="1500" w:type="dxa"/>
            <w:vAlign w:val="center"/>
          </w:tcPr>
          <w:p>
            <w:pPr>
              <w:jc w:val="center"/>
              <w:rPr>
                <w:rFonts w:hint="default" w:ascii="Times New Roman" w:hAnsi="Times New Roman" w:eastAsia="仿宋_GB2312" w:cs="Times New Roman"/>
                <w:color w:val="auto"/>
                <w:sz w:val="24"/>
                <w:szCs w:val="24"/>
              </w:rPr>
            </w:pPr>
          </w:p>
        </w:tc>
        <w:tc>
          <w:tcPr>
            <w:tcW w:w="1875" w:type="dxa"/>
            <w:vAlign w:val="center"/>
          </w:tcPr>
          <w:p>
            <w:pPr>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771" w:type="dxa"/>
            <w:vMerge w:val="continue"/>
            <w:vAlign w:val="center"/>
          </w:tcPr>
          <w:p>
            <w:pPr>
              <w:jc w:val="center"/>
              <w:rPr>
                <w:rFonts w:hint="default" w:ascii="Times New Roman" w:hAnsi="Times New Roman" w:eastAsia="仿宋_GB2312" w:cs="Times New Roman"/>
                <w:color w:val="auto"/>
                <w:sz w:val="24"/>
                <w:szCs w:val="24"/>
              </w:rPr>
            </w:pPr>
          </w:p>
        </w:tc>
        <w:tc>
          <w:tcPr>
            <w:tcW w:w="2181" w:type="dxa"/>
            <w:vAlign w:val="center"/>
          </w:tcPr>
          <w:p>
            <w:pPr>
              <w:jc w:val="center"/>
              <w:rPr>
                <w:rFonts w:hint="default" w:ascii="Times New Roman" w:hAnsi="Times New Roman" w:eastAsia="仿宋_GB2312" w:cs="Times New Roman"/>
                <w:color w:val="auto"/>
                <w:sz w:val="24"/>
                <w:szCs w:val="24"/>
              </w:rPr>
            </w:pPr>
          </w:p>
        </w:tc>
        <w:tc>
          <w:tcPr>
            <w:tcW w:w="1935" w:type="dxa"/>
            <w:vAlign w:val="center"/>
          </w:tcPr>
          <w:p>
            <w:pPr>
              <w:jc w:val="center"/>
              <w:rPr>
                <w:rFonts w:hint="default" w:ascii="Times New Roman" w:hAnsi="Times New Roman" w:eastAsia="仿宋_GB2312" w:cs="Times New Roman"/>
                <w:color w:val="auto"/>
                <w:sz w:val="24"/>
                <w:szCs w:val="24"/>
              </w:rPr>
            </w:pPr>
          </w:p>
        </w:tc>
        <w:tc>
          <w:tcPr>
            <w:tcW w:w="1890" w:type="dxa"/>
            <w:vAlign w:val="center"/>
          </w:tcPr>
          <w:p>
            <w:pPr>
              <w:jc w:val="center"/>
              <w:rPr>
                <w:rFonts w:hint="default" w:ascii="Times New Roman" w:hAnsi="Times New Roman" w:eastAsia="仿宋_GB2312" w:cs="Times New Roman"/>
                <w:color w:val="auto"/>
                <w:sz w:val="24"/>
                <w:szCs w:val="24"/>
              </w:rPr>
            </w:pPr>
          </w:p>
        </w:tc>
        <w:tc>
          <w:tcPr>
            <w:tcW w:w="1920" w:type="dxa"/>
            <w:vAlign w:val="center"/>
          </w:tcPr>
          <w:p>
            <w:pPr>
              <w:jc w:val="center"/>
              <w:rPr>
                <w:rFonts w:hint="default" w:ascii="Times New Roman" w:hAnsi="Times New Roman" w:eastAsia="仿宋_GB2312" w:cs="Times New Roman"/>
                <w:color w:val="auto"/>
                <w:sz w:val="24"/>
                <w:szCs w:val="24"/>
              </w:rPr>
            </w:pPr>
          </w:p>
        </w:tc>
        <w:tc>
          <w:tcPr>
            <w:tcW w:w="1500" w:type="dxa"/>
            <w:vAlign w:val="center"/>
          </w:tcPr>
          <w:p>
            <w:pPr>
              <w:jc w:val="center"/>
              <w:rPr>
                <w:rFonts w:hint="default" w:ascii="Times New Roman" w:hAnsi="Times New Roman" w:eastAsia="仿宋_GB2312" w:cs="Times New Roman"/>
                <w:color w:val="auto"/>
                <w:sz w:val="24"/>
                <w:szCs w:val="24"/>
              </w:rPr>
            </w:pPr>
          </w:p>
        </w:tc>
        <w:tc>
          <w:tcPr>
            <w:tcW w:w="1875" w:type="dxa"/>
            <w:vAlign w:val="center"/>
          </w:tcPr>
          <w:p>
            <w:pPr>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rPr>
        <w:tc>
          <w:tcPr>
            <w:tcW w:w="1771" w:type="dxa"/>
            <w:vMerge w:val="continue"/>
            <w:vAlign w:val="center"/>
          </w:tcPr>
          <w:p>
            <w:pPr>
              <w:jc w:val="center"/>
              <w:rPr>
                <w:rFonts w:hint="default" w:ascii="Times New Roman" w:hAnsi="Times New Roman" w:eastAsia="仿宋_GB2312" w:cs="Times New Roman"/>
                <w:color w:val="auto"/>
                <w:sz w:val="24"/>
                <w:szCs w:val="24"/>
              </w:rPr>
            </w:pPr>
          </w:p>
        </w:tc>
        <w:tc>
          <w:tcPr>
            <w:tcW w:w="2181" w:type="dxa"/>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合计</w:t>
            </w:r>
          </w:p>
        </w:tc>
        <w:tc>
          <w:tcPr>
            <w:tcW w:w="1935" w:type="dxa"/>
            <w:vAlign w:val="center"/>
          </w:tcPr>
          <w:p>
            <w:pPr>
              <w:jc w:val="center"/>
              <w:rPr>
                <w:rFonts w:hint="default" w:ascii="Times New Roman" w:hAnsi="Times New Roman" w:eastAsia="仿宋_GB2312" w:cs="Times New Roman"/>
                <w:color w:val="auto"/>
                <w:sz w:val="24"/>
                <w:szCs w:val="24"/>
              </w:rPr>
            </w:pPr>
          </w:p>
        </w:tc>
        <w:tc>
          <w:tcPr>
            <w:tcW w:w="1890" w:type="dxa"/>
            <w:vAlign w:val="center"/>
          </w:tcPr>
          <w:p>
            <w:pPr>
              <w:jc w:val="center"/>
              <w:rPr>
                <w:rFonts w:hint="default" w:ascii="Times New Roman" w:hAnsi="Times New Roman" w:eastAsia="仿宋_GB2312" w:cs="Times New Roman"/>
                <w:color w:val="auto"/>
                <w:sz w:val="24"/>
                <w:szCs w:val="24"/>
              </w:rPr>
            </w:pPr>
          </w:p>
        </w:tc>
        <w:tc>
          <w:tcPr>
            <w:tcW w:w="1920" w:type="dxa"/>
            <w:vAlign w:val="center"/>
          </w:tcPr>
          <w:p>
            <w:pPr>
              <w:jc w:val="center"/>
              <w:rPr>
                <w:rFonts w:hint="default" w:ascii="Times New Roman" w:hAnsi="Times New Roman" w:eastAsia="仿宋_GB2312" w:cs="Times New Roman"/>
                <w:color w:val="auto"/>
                <w:sz w:val="24"/>
                <w:szCs w:val="24"/>
              </w:rPr>
            </w:pPr>
          </w:p>
        </w:tc>
        <w:tc>
          <w:tcPr>
            <w:tcW w:w="1500" w:type="dxa"/>
            <w:vAlign w:val="center"/>
          </w:tcPr>
          <w:p>
            <w:pPr>
              <w:jc w:val="center"/>
              <w:rPr>
                <w:rFonts w:hint="default" w:ascii="Times New Roman" w:hAnsi="Times New Roman" w:eastAsia="仿宋_GB2312" w:cs="Times New Roman"/>
                <w:color w:val="auto"/>
                <w:sz w:val="24"/>
                <w:szCs w:val="24"/>
              </w:rPr>
            </w:pPr>
          </w:p>
        </w:tc>
        <w:tc>
          <w:tcPr>
            <w:tcW w:w="1875" w:type="dxa"/>
            <w:vAlign w:val="center"/>
          </w:tcPr>
          <w:p>
            <w:pPr>
              <w:jc w:val="center"/>
              <w:rPr>
                <w:rFonts w:hint="default" w:ascii="Times New Roman" w:hAnsi="Times New Roman" w:eastAsia="仿宋_GB2312" w:cs="Times New Roman"/>
                <w:color w:val="auto"/>
                <w:sz w:val="24"/>
                <w:szCs w:val="24"/>
              </w:rPr>
            </w:pPr>
          </w:p>
        </w:tc>
      </w:tr>
    </w:tbl>
    <w:p>
      <w:pPr>
        <w:tabs>
          <w:tab w:val="left" w:pos="9956"/>
        </w:tabs>
        <w:jc w:val="left"/>
        <w:rPr>
          <w:rFonts w:hint="default" w:ascii="Times New Roman" w:hAnsi="Times New Roman" w:eastAsia="黑体" w:cs="Times New Roman"/>
          <w:color w:val="auto"/>
        </w:rPr>
      </w:pPr>
      <w:r>
        <w:rPr>
          <w:rFonts w:hint="default" w:ascii="Times New Roman" w:hAnsi="Times New Roman" w:eastAsia="黑体" w:cs="Times New Roman"/>
          <w:color w:val="auto"/>
        </w:rPr>
        <w:t>附件6</w:t>
      </w:r>
    </w:p>
    <w:p>
      <w:pPr>
        <w:tabs>
          <w:tab w:val="left" w:pos="9956"/>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b/>
          <w:bCs/>
          <w:color w:val="auto"/>
        </w:rPr>
        <w:t>大中型水库移民后期扶持人口汇总表（表五）</w:t>
      </w:r>
    </w:p>
    <w:p>
      <w:pPr>
        <w:tabs>
          <w:tab w:val="left" w:pos="9956"/>
        </w:tabs>
        <w:rPr>
          <w:rFonts w:hint="default" w:ascii="Times New Roman" w:hAnsi="Times New Roman" w:eastAsia="仿宋_GB2312" w:cs="Times New Roman"/>
          <w:color w:val="auto"/>
          <w:sz w:val="24"/>
          <w:szCs w:val="24"/>
        </w:rPr>
      </w:pPr>
    </w:p>
    <w:p>
      <w:pPr>
        <w:tabs>
          <w:tab w:val="left" w:pos="9956"/>
        </w:tabs>
        <w:rPr>
          <w:rFonts w:hint="default" w:ascii="Times New Roman" w:hAnsi="Times New Roman" w:eastAsia="仿宋_GB2312" w:cs="Times New Roman"/>
          <w:color w:val="auto"/>
          <w:sz w:val="24"/>
          <w:szCs w:val="24"/>
        </w:rPr>
      </w:pPr>
    </w:p>
    <w:p>
      <w:pPr>
        <w:tabs>
          <w:tab w:val="left" w:pos="9956"/>
        </w:tabs>
        <w:ind w:firstLine="960" w:firstLineChars="400"/>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填报单位：                    填表人:                             填报时间：     年    月   日</w:t>
      </w:r>
    </w:p>
    <w:tbl>
      <w:tblPr>
        <w:tblStyle w:val="7"/>
        <w:tblW w:w="12045" w:type="dxa"/>
        <w:tblInd w:w="57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56"/>
        <w:gridCol w:w="2624"/>
        <w:gridCol w:w="1935"/>
        <w:gridCol w:w="1725"/>
        <w:gridCol w:w="2220"/>
        <w:gridCol w:w="17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52" w:hRule="atLeast"/>
        </w:trPr>
        <w:tc>
          <w:tcPr>
            <w:tcW w:w="1756" w:type="dxa"/>
            <w:vMerge w:val="restart"/>
            <w:vAlign w:val="center"/>
          </w:tcPr>
          <w:p>
            <w:pPr>
              <w:tabs>
                <w:tab w:val="left" w:pos="9956"/>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水库名称</w:t>
            </w:r>
          </w:p>
        </w:tc>
        <w:tc>
          <w:tcPr>
            <w:tcW w:w="6284" w:type="dxa"/>
            <w:gridSpan w:val="3"/>
            <w:vAlign w:val="center"/>
          </w:tcPr>
          <w:p>
            <w:pPr>
              <w:tabs>
                <w:tab w:val="left" w:pos="9956"/>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后期扶持人数（人）</w:t>
            </w:r>
          </w:p>
        </w:tc>
        <w:tc>
          <w:tcPr>
            <w:tcW w:w="2220" w:type="dxa"/>
            <w:vAlign w:val="center"/>
          </w:tcPr>
          <w:p>
            <w:pPr>
              <w:tabs>
                <w:tab w:val="left" w:pos="9956"/>
              </w:tabs>
              <w:jc w:val="center"/>
              <w:rPr>
                <w:rFonts w:hint="default" w:ascii="Times New Roman" w:hAnsi="Times New Roman" w:eastAsia="仿宋_GB2312" w:cs="Times New Roman"/>
                <w:color w:val="auto"/>
                <w:sz w:val="24"/>
                <w:szCs w:val="24"/>
              </w:rPr>
            </w:pPr>
          </w:p>
        </w:tc>
        <w:tc>
          <w:tcPr>
            <w:tcW w:w="1785" w:type="dxa"/>
            <w:vAlign w:val="center"/>
          </w:tcPr>
          <w:p>
            <w:pPr>
              <w:tabs>
                <w:tab w:val="left" w:pos="9956"/>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trPr>
        <w:tc>
          <w:tcPr>
            <w:tcW w:w="1756" w:type="dxa"/>
            <w:vMerge w:val="continue"/>
            <w:vAlign w:val="center"/>
          </w:tcPr>
          <w:p>
            <w:pPr>
              <w:tabs>
                <w:tab w:val="left" w:pos="9956"/>
              </w:tabs>
              <w:jc w:val="center"/>
              <w:rPr>
                <w:rFonts w:hint="default" w:ascii="Times New Roman" w:hAnsi="Times New Roman" w:eastAsia="仿宋_GB2312" w:cs="Times New Roman"/>
                <w:color w:val="auto"/>
                <w:sz w:val="24"/>
                <w:szCs w:val="24"/>
              </w:rPr>
            </w:pPr>
          </w:p>
        </w:tc>
        <w:tc>
          <w:tcPr>
            <w:tcW w:w="2624" w:type="dxa"/>
            <w:vAlign w:val="center"/>
          </w:tcPr>
          <w:p>
            <w:pPr>
              <w:tabs>
                <w:tab w:val="left" w:pos="9956"/>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合计</w:t>
            </w:r>
          </w:p>
        </w:tc>
        <w:tc>
          <w:tcPr>
            <w:tcW w:w="1935" w:type="dxa"/>
            <w:vAlign w:val="center"/>
          </w:tcPr>
          <w:p>
            <w:pPr>
              <w:tabs>
                <w:tab w:val="left" w:pos="9956"/>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生产安置人口</w:t>
            </w:r>
          </w:p>
        </w:tc>
        <w:tc>
          <w:tcPr>
            <w:tcW w:w="1725" w:type="dxa"/>
            <w:vAlign w:val="center"/>
          </w:tcPr>
          <w:p>
            <w:pPr>
              <w:tabs>
                <w:tab w:val="left" w:pos="9956"/>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搬迁人口</w:t>
            </w:r>
          </w:p>
        </w:tc>
        <w:tc>
          <w:tcPr>
            <w:tcW w:w="2220" w:type="dxa"/>
            <w:vAlign w:val="center"/>
          </w:tcPr>
          <w:p>
            <w:pPr>
              <w:tabs>
                <w:tab w:val="left" w:pos="9956"/>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搬迁安置时间</w:t>
            </w:r>
          </w:p>
        </w:tc>
        <w:tc>
          <w:tcPr>
            <w:tcW w:w="1785" w:type="dxa"/>
            <w:vAlign w:val="center"/>
          </w:tcPr>
          <w:p>
            <w:pPr>
              <w:tabs>
                <w:tab w:val="left" w:pos="9956"/>
              </w:tabs>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2" w:hRule="atLeast"/>
        </w:trPr>
        <w:tc>
          <w:tcPr>
            <w:tcW w:w="1756" w:type="dxa"/>
            <w:vAlign w:val="center"/>
          </w:tcPr>
          <w:p>
            <w:pPr>
              <w:tabs>
                <w:tab w:val="left" w:pos="9956"/>
              </w:tabs>
              <w:jc w:val="center"/>
              <w:rPr>
                <w:rFonts w:hint="eastAsia" w:ascii="Times New Roman" w:hAnsi="Times New Roman" w:eastAsia="仿宋_GB2312" w:cs="Times New Roman"/>
                <w:color w:val="auto"/>
                <w:sz w:val="24"/>
                <w:szCs w:val="24"/>
                <w:lang w:eastAsia="zh-CN"/>
              </w:rPr>
            </w:pPr>
            <w:r>
              <w:rPr>
                <w:rFonts w:hint="eastAsia" w:ascii="Times New Roman" w:hAnsi="Times New Roman" w:eastAsia="仿宋_GB2312" w:cs="Times New Roman"/>
                <w:color w:val="auto"/>
                <w:sz w:val="24"/>
                <w:szCs w:val="24"/>
                <w:lang w:eastAsia="zh-CN"/>
              </w:rPr>
              <w:t>山东文登抽水蓄能电站</w:t>
            </w:r>
          </w:p>
        </w:tc>
        <w:tc>
          <w:tcPr>
            <w:tcW w:w="2624" w:type="dxa"/>
            <w:vAlign w:val="center"/>
          </w:tcPr>
          <w:p>
            <w:pPr>
              <w:tabs>
                <w:tab w:val="left" w:pos="9956"/>
              </w:tabs>
              <w:jc w:val="center"/>
              <w:rPr>
                <w:rFonts w:hint="default" w:ascii="Times New Roman" w:hAnsi="Times New Roman" w:eastAsia="仿宋_GB2312" w:cs="Times New Roman"/>
                <w:color w:val="auto"/>
                <w:sz w:val="24"/>
                <w:szCs w:val="24"/>
              </w:rPr>
            </w:pPr>
          </w:p>
        </w:tc>
        <w:tc>
          <w:tcPr>
            <w:tcW w:w="1935" w:type="dxa"/>
            <w:vAlign w:val="center"/>
          </w:tcPr>
          <w:p>
            <w:pPr>
              <w:tabs>
                <w:tab w:val="left" w:pos="9956"/>
              </w:tabs>
              <w:jc w:val="center"/>
              <w:rPr>
                <w:rFonts w:hint="default" w:ascii="Times New Roman" w:hAnsi="Times New Roman" w:eastAsia="仿宋_GB2312" w:cs="Times New Roman"/>
                <w:color w:val="auto"/>
                <w:sz w:val="24"/>
                <w:szCs w:val="24"/>
              </w:rPr>
            </w:pPr>
          </w:p>
        </w:tc>
        <w:tc>
          <w:tcPr>
            <w:tcW w:w="1725" w:type="dxa"/>
            <w:vAlign w:val="center"/>
          </w:tcPr>
          <w:p>
            <w:pPr>
              <w:tabs>
                <w:tab w:val="left" w:pos="9956"/>
              </w:tabs>
              <w:jc w:val="center"/>
              <w:rPr>
                <w:rFonts w:hint="default" w:ascii="Times New Roman" w:hAnsi="Times New Roman" w:eastAsia="仿宋_GB2312" w:cs="Times New Roman"/>
                <w:color w:val="auto"/>
                <w:sz w:val="24"/>
                <w:szCs w:val="24"/>
              </w:rPr>
            </w:pPr>
          </w:p>
        </w:tc>
        <w:tc>
          <w:tcPr>
            <w:tcW w:w="2220" w:type="dxa"/>
            <w:vAlign w:val="center"/>
          </w:tcPr>
          <w:p>
            <w:pPr>
              <w:tabs>
                <w:tab w:val="left" w:pos="9956"/>
              </w:tabs>
              <w:jc w:val="center"/>
              <w:rPr>
                <w:rFonts w:hint="default" w:ascii="Times New Roman" w:hAnsi="Times New Roman" w:eastAsia="仿宋_GB2312" w:cs="Times New Roman"/>
                <w:color w:val="auto"/>
                <w:sz w:val="24"/>
                <w:szCs w:val="24"/>
              </w:rPr>
            </w:pPr>
          </w:p>
        </w:tc>
        <w:tc>
          <w:tcPr>
            <w:tcW w:w="1785" w:type="dxa"/>
            <w:vAlign w:val="center"/>
          </w:tcPr>
          <w:p>
            <w:pPr>
              <w:tabs>
                <w:tab w:val="left" w:pos="9956"/>
              </w:tabs>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2" w:hRule="atLeast"/>
        </w:trPr>
        <w:tc>
          <w:tcPr>
            <w:tcW w:w="1756" w:type="dxa"/>
            <w:vAlign w:val="center"/>
          </w:tcPr>
          <w:p>
            <w:pPr>
              <w:tabs>
                <w:tab w:val="left" w:pos="9956"/>
              </w:tabs>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合计</w:t>
            </w:r>
          </w:p>
        </w:tc>
        <w:tc>
          <w:tcPr>
            <w:tcW w:w="2624" w:type="dxa"/>
            <w:vAlign w:val="center"/>
          </w:tcPr>
          <w:p>
            <w:pPr>
              <w:tabs>
                <w:tab w:val="left" w:pos="9956"/>
              </w:tabs>
              <w:jc w:val="center"/>
              <w:rPr>
                <w:rFonts w:hint="default" w:ascii="Times New Roman" w:hAnsi="Times New Roman" w:eastAsia="仿宋_GB2312" w:cs="Times New Roman"/>
                <w:color w:val="auto"/>
                <w:sz w:val="24"/>
                <w:szCs w:val="24"/>
              </w:rPr>
            </w:pPr>
          </w:p>
        </w:tc>
        <w:tc>
          <w:tcPr>
            <w:tcW w:w="1935" w:type="dxa"/>
            <w:vAlign w:val="center"/>
          </w:tcPr>
          <w:p>
            <w:pPr>
              <w:tabs>
                <w:tab w:val="left" w:pos="9956"/>
              </w:tabs>
              <w:jc w:val="center"/>
              <w:rPr>
                <w:rFonts w:hint="default" w:ascii="Times New Roman" w:hAnsi="Times New Roman" w:eastAsia="仿宋_GB2312" w:cs="Times New Roman"/>
                <w:color w:val="auto"/>
                <w:sz w:val="24"/>
                <w:szCs w:val="24"/>
              </w:rPr>
            </w:pPr>
          </w:p>
        </w:tc>
        <w:tc>
          <w:tcPr>
            <w:tcW w:w="1725" w:type="dxa"/>
            <w:vAlign w:val="center"/>
          </w:tcPr>
          <w:p>
            <w:pPr>
              <w:tabs>
                <w:tab w:val="left" w:pos="9956"/>
              </w:tabs>
              <w:jc w:val="center"/>
              <w:rPr>
                <w:rFonts w:hint="default" w:ascii="Times New Roman" w:hAnsi="Times New Roman" w:eastAsia="仿宋_GB2312" w:cs="Times New Roman"/>
                <w:color w:val="auto"/>
                <w:sz w:val="24"/>
                <w:szCs w:val="24"/>
              </w:rPr>
            </w:pPr>
          </w:p>
        </w:tc>
        <w:tc>
          <w:tcPr>
            <w:tcW w:w="2220" w:type="dxa"/>
            <w:vAlign w:val="center"/>
          </w:tcPr>
          <w:p>
            <w:pPr>
              <w:tabs>
                <w:tab w:val="left" w:pos="9956"/>
              </w:tabs>
              <w:jc w:val="center"/>
              <w:rPr>
                <w:rFonts w:hint="default" w:ascii="Times New Roman" w:hAnsi="Times New Roman" w:eastAsia="仿宋_GB2312" w:cs="Times New Roman"/>
                <w:color w:val="auto"/>
                <w:sz w:val="24"/>
                <w:szCs w:val="24"/>
              </w:rPr>
            </w:pPr>
          </w:p>
        </w:tc>
        <w:tc>
          <w:tcPr>
            <w:tcW w:w="1785" w:type="dxa"/>
            <w:vAlign w:val="center"/>
          </w:tcPr>
          <w:p>
            <w:pPr>
              <w:tabs>
                <w:tab w:val="left" w:pos="9956"/>
              </w:tabs>
              <w:jc w:val="center"/>
              <w:rPr>
                <w:rFonts w:hint="default" w:ascii="Times New Roman" w:hAnsi="Times New Roman" w:eastAsia="仿宋_GB2312" w:cs="Times New Roman"/>
                <w:color w:val="auto"/>
                <w:sz w:val="24"/>
                <w:szCs w:val="24"/>
              </w:rPr>
            </w:pPr>
          </w:p>
        </w:tc>
      </w:tr>
    </w:tbl>
    <w:p>
      <w:pPr>
        <w:widowControl/>
        <w:shd w:val="clear" w:color="auto" w:fill="FFFFFF"/>
        <w:tabs>
          <w:tab w:val="left" w:pos="312"/>
        </w:tabs>
        <w:jc w:val="left"/>
        <w:rPr>
          <w:rFonts w:hint="default" w:ascii="Times New Roman" w:hAnsi="Times New Roman" w:eastAsia="黑体" w:cs="Times New Roman"/>
          <w:color w:val="auto"/>
          <w:kern w:val="0"/>
          <w:shd w:val="clear" w:color="auto" w:fill="FFFFFF"/>
        </w:rPr>
      </w:pPr>
    </w:p>
    <w:p>
      <w:pPr>
        <w:widowControl/>
        <w:shd w:val="clear" w:color="auto" w:fill="FFFFFF"/>
        <w:tabs>
          <w:tab w:val="left" w:pos="312"/>
        </w:tabs>
        <w:jc w:val="left"/>
        <w:rPr>
          <w:rFonts w:hint="default" w:ascii="Times New Roman" w:hAnsi="Times New Roman" w:eastAsia="黑体" w:cs="Times New Roman"/>
          <w:color w:val="auto"/>
          <w:kern w:val="0"/>
          <w:shd w:val="clear" w:color="auto" w:fill="FFFFFF"/>
        </w:rPr>
      </w:pPr>
    </w:p>
    <w:sectPr>
      <w:footerReference r:id="rId8" w:type="default"/>
      <w:pgSz w:w="16838" w:h="11906" w:orient="landscape"/>
      <w:pgMar w:top="1803" w:right="1440" w:bottom="1803" w:left="1440" w:header="851" w:footer="992" w:gutter="0"/>
      <w:pgNumType w:fmt="numberInDash"/>
      <w:cols w:space="0" w:num="1"/>
      <w:docGrid w:type="lines" w:linePitch="43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rPr>
                              <w:rFonts w:hint="eastAsia" w:eastAsia="仿宋"/>
                              <w:lang w:eastAsia="zh-CN"/>
                            </w:rPr>
                          </w:pPr>
                          <w:r>
                            <w:rPr>
                              <w:rFonts w:hint="eastAsia"/>
                              <w:sz w:val="28"/>
                              <w:szCs w:val="52"/>
                              <w:lang w:eastAsia="zh-CN"/>
                            </w:rPr>
                            <w:fldChar w:fldCharType="begin"/>
                          </w:r>
                          <w:r>
                            <w:rPr>
                              <w:rFonts w:hint="eastAsia"/>
                              <w:sz w:val="28"/>
                              <w:szCs w:val="52"/>
                              <w:lang w:eastAsia="zh-CN"/>
                            </w:rPr>
                            <w:instrText xml:space="preserve"> PAGE  \* MERGEFORMAT </w:instrText>
                          </w:r>
                          <w:r>
                            <w:rPr>
                              <w:rFonts w:hint="eastAsia"/>
                              <w:sz w:val="28"/>
                              <w:szCs w:val="52"/>
                              <w:lang w:eastAsia="zh-CN"/>
                            </w:rPr>
                            <w:fldChar w:fldCharType="separate"/>
                          </w:r>
                          <w:r>
                            <w:rPr>
                              <w:rFonts w:hint="eastAsia"/>
                              <w:sz w:val="28"/>
                              <w:szCs w:val="52"/>
                              <w:lang w:eastAsia="zh-CN"/>
                            </w:rPr>
                            <w:t>- 6 -</w:t>
                          </w:r>
                          <w:r>
                            <w:rPr>
                              <w:rFonts w:hint="eastAsia"/>
                              <w:sz w:val="28"/>
                              <w:szCs w:val="52"/>
                              <w:lang w:eastAsia="zh-CN"/>
                            </w:rPr>
                            <w:fldChar w:fldCharType="end"/>
                          </w:r>
                        </w:p>
                      </w:txbxContent>
                    </wps:txbx>
                    <wps:bodyPr wrap="none" lIns="0" tIns="0" rIns="0" bIns="0" upright="0">
                      <a:spAutoFit/>
                    </wps:bodyPr>
                  </wps:wsp>
                </a:graphicData>
              </a:graphic>
            </wp:anchor>
          </w:drawing>
        </mc:Choice>
        <mc:Fallback>
          <w:pict>
            <v:shape id="文本框 1"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C1ufMgBAACZ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pt6GtKHLc48Mv3b5cfvy4/v5Jl&#10;lqcPUGPWQ8C8NNz5AZdm9gM6M+tBRZu/yIdgHMU9X8WVQyIiP1qv1usKQwJj8wXx2ePzECG9ld6S&#10;bDQ04vSKqPz0HtKYOqfkas7fa2PKBI37y4GY2cNy72OP2UrDfpgI7X17Rj49Dr6hDvecEvPOoa55&#10;R2YjzsZ+No4h6kNXlijXg3B7TNhE6S1XGGGnwjixwm7arrwSf95L1uMftf0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CAtbnzIAQAAmQMAAA4AAAAAAAAAAQAgAAAAHgEAAGRycy9lMm9Eb2Mu&#10;eG1sUEsFBgAAAAAGAAYAWQEAAFgFAAAAAA==&#10;">
              <v:fill on="f" focussize="0,0"/>
              <v:stroke on="f"/>
              <v:imagedata o:title=""/>
              <o:lock v:ext="edit" aspectratio="f"/>
              <v:textbox inset="0mm,0mm,0mm,0mm" style="mso-fit-shape-to-text:t;">
                <w:txbxContent>
                  <w:p>
                    <w:pPr>
                      <w:pStyle w:val="5"/>
                      <w:rPr>
                        <w:rFonts w:hint="eastAsia" w:eastAsia="仿宋"/>
                        <w:lang w:eastAsia="zh-CN"/>
                      </w:rPr>
                    </w:pPr>
                    <w:r>
                      <w:rPr>
                        <w:rFonts w:hint="eastAsia"/>
                        <w:sz w:val="28"/>
                        <w:szCs w:val="52"/>
                        <w:lang w:eastAsia="zh-CN"/>
                      </w:rPr>
                      <w:fldChar w:fldCharType="begin"/>
                    </w:r>
                    <w:r>
                      <w:rPr>
                        <w:rFonts w:hint="eastAsia"/>
                        <w:sz w:val="28"/>
                        <w:szCs w:val="52"/>
                        <w:lang w:eastAsia="zh-CN"/>
                      </w:rPr>
                      <w:instrText xml:space="preserve"> PAGE  \* MERGEFORMAT </w:instrText>
                    </w:r>
                    <w:r>
                      <w:rPr>
                        <w:rFonts w:hint="eastAsia"/>
                        <w:sz w:val="28"/>
                        <w:szCs w:val="52"/>
                        <w:lang w:eastAsia="zh-CN"/>
                      </w:rPr>
                      <w:fldChar w:fldCharType="separate"/>
                    </w:r>
                    <w:r>
                      <w:rPr>
                        <w:rFonts w:hint="eastAsia"/>
                        <w:sz w:val="28"/>
                        <w:szCs w:val="52"/>
                        <w:lang w:eastAsia="zh-CN"/>
                      </w:rPr>
                      <w:t>- 6 -</w:t>
                    </w:r>
                    <w:r>
                      <w:rPr>
                        <w:rFonts w:hint="eastAsia"/>
                        <w:sz w:val="28"/>
                        <w:szCs w:val="52"/>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right" w:pos="9468"/>
        <w:tab w:val="clear" w:pos="4153"/>
      </w:tabs>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rPr>
                              <w:rFonts w:hint="eastAsia" w:eastAsia="仿宋"/>
                              <w:lang w:eastAsia="zh-CN"/>
                            </w:rPr>
                          </w:pPr>
                          <w:r>
                            <w:rPr>
                              <w:rFonts w:hint="eastAsia"/>
                              <w:sz w:val="28"/>
                              <w:szCs w:val="28"/>
                              <w:lang w:eastAsia="zh-CN"/>
                            </w:rPr>
                            <w:fldChar w:fldCharType="begin"/>
                          </w:r>
                          <w:r>
                            <w:rPr>
                              <w:rFonts w:hint="eastAsia"/>
                              <w:sz w:val="28"/>
                              <w:szCs w:val="28"/>
                              <w:lang w:eastAsia="zh-CN"/>
                            </w:rPr>
                            <w:instrText xml:space="preserve"> PAGE  \* MERGEFORMAT </w:instrText>
                          </w:r>
                          <w:r>
                            <w:rPr>
                              <w:rFonts w:hint="eastAsia"/>
                              <w:sz w:val="28"/>
                              <w:szCs w:val="28"/>
                              <w:lang w:eastAsia="zh-CN"/>
                            </w:rPr>
                            <w:fldChar w:fldCharType="separate"/>
                          </w:r>
                          <w:r>
                            <w:rPr>
                              <w:rFonts w:hint="eastAsia"/>
                              <w:sz w:val="28"/>
                              <w:szCs w:val="28"/>
                              <w:lang w:eastAsia="zh-CN"/>
                            </w:rPr>
                            <w:t>- 1 -</w:t>
                          </w:r>
                          <w:r>
                            <w:rPr>
                              <w:rFonts w:hint="eastAsia"/>
                              <w:sz w:val="28"/>
                              <w:szCs w:val="28"/>
                              <w:lang w:eastAsia="zh-CN"/>
                            </w:rPr>
                            <w:fldChar w:fldCharType="end"/>
                          </w:r>
                        </w:p>
                      </w:txbxContent>
                    </wps:txbx>
                    <wps:bodyPr wrap="none" lIns="0" tIns="0" rIns="0" bIns="0" upright="0">
                      <a:spAutoFit/>
                    </wps:bodyPr>
                  </wps:wsp>
                </a:graphicData>
              </a:graphic>
            </wp:anchor>
          </w:drawing>
        </mc:Choice>
        <mc:Fallback>
          <w:pict>
            <v:shape id="文本框 2"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DCGtyTIAQAAmQMAAA4AAAAAAAAAAQAgAAAAHgEAAGRycy9lMm9Eb2Mu&#10;eG1sUEsFBgAAAAAGAAYAWQEAAFgFAAAAAA==&#10;">
              <v:fill on="f" focussize="0,0"/>
              <v:stroke on="f"/>
              <v:imagedata o:title=""/>
              <o:lock v:ext="edit" aspectratio="f"/>
              <v:textbox inset="0mm,0mm,0mm,0mm" style="mso-fit-shape-to-text:t;">
                <w:txbxContent>
                  <w:p>
                    <w:pPr>
                      <w:pStyle w:val="5"/>
                      <w:rPr>
                        <w:rFonts w:hint="eastAsia" w:eastAsia="仿宋"/>
                        <w:lang w:eastAsia="zh-CN"/>
                      </w:rPr>
                    </w:pPr>
                    <w:r>
                      <w:rPr>
                        <w:rFonts w:hint="eastAsia"/>
                        <w:sz w:val="28"/>
                        <w:szCs w:val="28"/>
                        <w:lang w:eastAsia="zh-CN"/>
                      </w:rPr>
                      <w:fldChar w:fldCharType="begin"/>
                    </w:r>
                    <w:r>
                      <w:rPr>
                        <w:rFonts w:hint="eastAsia"/>
                        <w:sz w:val="28"/>
                        <w:szCs w:val="28"/>
                        <w:lang w:eastAsia="zh-CN"/>
                      </w:rPr>
                      <w:instrText xml:space="preserve"> PAGE  \* MERGEFORMAT </w:instrText>
                    </w:r>
                    <w:r>
                      <w:rPr>
                        <w:rFonts w:hint="eastAsia"/>
                        <w:sz w:val="28"/>
                        <w:szCs w:val="28"/>
                        <w:lang w:eastAsia="zh-CN"/>
                      </w:rPr>
                      <w:fldChar w:fldCharType="separate"/>
                    </w:r>
                    <w:r>
                      <w:rPr>
                        <w:rFonts w:hint="eastAsia"/>
                        <w:sz w:val="28"/>
                        <w:szCs w:val="28"/>
                        <w:lang w:eastAsia="zh-CN"/>
                      </w:rPr>
                      <w:t>- 1 -</w:t>
                    </w:r>
                    <w:r>
                      <w:rPr>
                        <w:rFonts w:hint="eastAsia"/>
                        <w:sz w:val="28"/>
                        <w:szCs w:val="28"/>
                        <w:lang w:eastAsia="zh-CN"/>
                      </w:rPr>
                      <w:fldChar w:fldCharType="end"/>
                    </w:r>
                  </w:p>
                </w:txbxContent>
              </v:textbox>
            </v:shape>
          </w:pict>
        </mc:Fallback>
      </mc:AlternateContent>
    </w:r>
    <w:r>
      <w:tab/>
    </w: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right" w:pos="9468"/>
        <w:tab w:val="right" w:pos="14286"/>
        <w:tab w:val="clear" w:pos="4153"/>
      </w:tabs>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rPr>
                              <w:rFonts w:hint="eastAsia" w:eastAsia="仿宋"/>
                              <w:lang w:eastAsia="zh-CN"/>
                            </w:rPr>
                          </w:pPr>
                          <w:r>
                            <w:rPr>
                              <w:rFonts w:hint="eastAsia"/>
                              <w:color w:val="auto"/>
                              <w:sz w:val="28"/>
                              <w:szCs w:val="52"/>
                              <w:lang w:eastAsia="zh-CN"/>
                            </w:rPr>
                            <w:fldChar w:fldCharType="begin"/>
                          </w:r>
                          <w:r>
                            <w:rPr>
                              <w:rFonts w:hint="eastAsia"/>
                              <w:color w:val="auto"/>
                              <w:sz w:val="28"/>
                              <w:szCs w:val="52"/>
                              <w:lang w:eastAsia="zh-CN"/>
                            </w:rPr>
                            <w:instrText xml:space="preserve"> PAGE  \* MERGEFORMAT </w:instrText>
                          </w:r>
                          <w:r>
                            <w:rPr>
                              <w:rFonts w:hint="eastAsia"/>
                              <w:color w:val="auto"/>
                              <w:sz w:val="28"/>
                              <w:szCs w:val="52"/>
                              <w:lang w:eastAsia="zh-CN"/>
                            </w:rPr>
                            <w:fldChar w:fldCharType="separate"/>
                          </w:r>
                          <w:r>
                            <w:rPr>
                              <w:rFonts w:hint="eastAsia"/>
                              <w:color w:val="auto"/>
                              <w:sz w:val="28"/>
                              <w:szCs w:val="52"/>
                              <w:lang w:eastAsia="zh-CN"/>
                            </w:rPr>
                            <w:t>- 1 -</w:t>
                          </w:r>
                          <w:r>
                            <w:rPr>
                              <w:rFonts w:hint="eastAsia"/>
                              <w:color w:val="auto"/>
                              <w:sz w:val="28"/>
                              <w:szCs w:val="52"/>
                              <w:lang w:eastAsia="zh-CN"/>
                            </w:rPr>
                            <w:fldChar w:fldCharType="end"/>
                          </w:r>
                        </w:p>
                      </w:txbxContent>
                    </wps:txbx>
                    <wps:bodyPr wrap="none" lIns="0" tIns="0" rIns="0" bIns="0" upright="0">
                      <a:spAutoFit/>
                    </wps:bodyPr>
                  </wps:wsp>
                </a:graphicData>
              </a:graphic>
            </wp:anchor>
          </w:drawing>
        </mc:Choice>
        <mc:Fallback>
          <w:pict>
            <v:shape id="文本框 3"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A4AATyQEAAJkDAAAOAAAAAAAAAAEAIAAAAB4BAABkcnMvZTJvRG9j&#10;LnhtbFBLBQYAAAAABgAGAFkBAABZBQAAAAA=&#10;">
              <v:fill on="f" focussize="0,0"/>
              <v:stroke on="f"/>
              <v:imagedata o:title=""/>
              <o:lock v:ext="edit" aspectratio="f"/>
              <v:textbox inset="0mm,0mm,0mm,0mm" style="mso-fit-shape-to-text:t;">
                <w:txbxContent>
                  <w:p>
                    <w:pPr>
                      <w:pStyle w:val="5"/>
                      <w:rPr>
                        <w:rFonts w:hint="eastAsia" w:eastAsia="仿宋"/>
                        <w:lang w:eastAsia="zh-CN"/>
                      </w:rPr>
                    </w:pPr>
                    <w:r>
                      <w:rPr>
                        <w:rFonts w:hint="eastAsia"/>
                        <w:color w:val="auto"/>
                        <w:sz w:val="28"/>
                        <w:szCs w:val="52"/>
                        <w:lang w:eastAsia="zh-CN"/>
                      </w:rPr>
                      <w:fldChar w:fldCharType="begin"/>
                    </w:r>
                    <w:r>
                      <w:rPr>
                        <w:rFonts w:hint="eastAsia"/>
                        <w:color w:val="auto"/>
                        <w:sz w:val="28"/>
                        <w:szCs w:val="52"/>
                        <w:lang w:eastAsia="zh-CN"/>
                      </w:rPr>
                      <w:instrText xml:space="preserve"> PAGE  \* MERGEFORMAT </w:instrText>
                    </w:r>
                    <w:r>
                      <w:rPr>
                        <w:rFonts w:hint="eastAsia"/>
                        <w:color w:val="auto"/>
                        <w:sz w:val="28"/>
                        <w:szCs w:val="52"/>
                        <w:lang w:eastAsia="zh-CN"/>
                      </w:rPr>
                      <w:fldChar w:fldCharType="separate"/>
                    </w:r>
                    <w:r>
                      <w:rPr>
                        <w:rFonts w:hint="eastAsia"/>
                        <w:color w:val="auto"/>
                        <w:sz w:val="28"/>
                        <w:szCs w:val="52"/>
                        <w:lang w:eastAsia="zh-CN"/>
                      </w:rPr>
                      <w:t>- 1 -</w:t>
                    </w:r>
                    <w:r>
                      <w:rPr>
                        <w:rFonts w:hint="eastAsia"/>
                        <w:color w:val="auto"/>
                        <w:sz w:val="28"/>
                        <w:szCs w:val="52"/>
                        <w:lang w:eastAsia="zh-CN"/>
                      </w:rPr>
                      <w:fldChar w:fldCharType="end"/>
                    </w:r>
                  </w:p>
                </w:txbxContent>
              </v:textbox>
            </v:shape>
          </w:pict>
        </mc:Fallback>
      </mc:AlternateContent>
    </w:r>
    <w:r>
      <w:tab/>
    </w:r>
    <w:r>
      <w:tab/>
    </w:r>
    <w: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right" w:pos="9468"/>
        <w:tab w:val="right" w:pos="14286"/>
        <w:tab w:val="clear" w:pos="4153"/>
      </w:tabs>
    </w:pPr>
    <w:r>
      <w:rPr>
        <w:sz w:val="18"/>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rPr>
                              <w:rFonts w:hint="eastAsia" w:eastAsia="仿宋"/>
                              <w:lang w:eastAsia="zh-CN"/>
                            </w:rPr>
                          </w:pPr>
                          <w:r>
                            <w:rPr>
                              <w:rFonts w:hint="eastAsia"/>
                              <w:sz w:val="28"/>
                              <w:szCs w:val="28"/>
                              <w:lang w:eastAsia="zh-CN"/>
                            </w:rPr>
                            <w:fldChar w:fldCharType="begin"/>
                          </w:r>
                          <w:r>
                            <w:rPr>
                              <w:rFonts w:hint="eastAsia"/>
                              <w:sz w:val="28"/>
                              <w:szCs w:val="28"/>
                              <w:lang w:eastAsia="zh-CN"/>
                            </w:rPr>
                            <w:instrText xml:space="preserve"> PAGE  \* MERGEFORMAT </w:instrText>
                          </w:r>
                          <w:r>
                            <w:rPr>
                              <w:rFonts w:hint="eastAsia"/>
                              <w:sz w:val="28"/>
                              <w:szCs w:val="28"/>
                              <w:lang w:eastAsia="zh-CN"/>
                            </w:rPr>
                            <w:fldChar w:fldCharType="separate"/>
                          </w:r>
                          <w:r>
                            <w:rPr>
                              <w:rFonts w:hint="eastAsia"/>
                              <w:sz w:val="28"/>
                              <w:szCs w:val="28"/>
                              <w:lang w:eastAsia="zh-CN"/>
                            </w:rPr>
                            <w:t>- 1 -</w:t>
                          </w:r>
                          <w:r>
                            <w:rPr>
                              <w:rFonts w:hint="eastAsia"/>
                              <w:sz w:val="28"/>
                              <w:szCs w:val="28"/>
                              <w:lang w:eastAsia="zh-CN"/>
                            </w:rPr>
                            <w:fldChar w:fldCharType="end"/>
                          </w:r>
                        </w:p>
                      </w:txbxContent>
                    </wps:txbx>
                    <wps:bodyPr wrap="none" lIns="0" tIns="0" rIns="0" bIns="0" upright="0">
                      <a:spAutoFit/>
                    </wps:bodyPr>
                  </wps:wsp>
                </a:graphicData>
              </a:graphic>
            </wp:anchor>
          </w:drawing>
        </mc:Choice>
        <mc:Fallback>
          <w:pict>
            <v:shape id="文本框 4"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2clUKcgBAACZAwAADgAAAGRycy9lMm9Eb2MueG1srVPNjtMwEL6vxDtY&#10;vlNnK4S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DcWxO25x4OefP86/Hs8P38mb&#10;LE8foMasu4B5aXjvB1ya2Q/ozKwHFW3+Ih+CcRT3dBFXDomI/Gi1XK0qDAmMzRfEZ0/PQ4T0QXpL&#10;stHQiNMrovLjJ0hj6pySqzl/q40pEzTuLwdiZg/LvY89ZisNu2EitPPtCfn0OPiGOtxzSsxHh7rm&#10;HZmNOBu72TiEqPddWaJcD8K7Q8ImSm+5wgg7FcaJFXbTduWV+PNesp7+qM1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NnJVCnIAQAAmQMAAA4AAAAAAAAAAQAgAAAAHgEAAGRycy9lMm9Eb2Mu&#10;eG1sUEsFBgAAAAAGAAYAWQEAAFgFAAAAAA==&#10;">
              <v:fill on="f" focussize="0,0"/>
              <v:stroke on="f"/>
              <v:imagedata o:title=""/>
              <o:lock v:ext="edit" aspectratio="f"/>
              <v:textbox inset="0mm,0mm,0mm,0mm" style="mso-fit-shape-to-text:t;">
                <w:txbxContent>
                  <w:p>
                    <w:pPr>
                      <w:pStyle w:val="5"/>
                      <w:rPr>
                        <w:rFonts w:hint="eastAsia" w:eastAsia="仿宋"/>
                        <w:lang w:eastAsia="zh-CN"/>
                      </w:rPr>
                    </w:pPr>
                    <w:r>
                      <w:rPr>
                        <w:rFonts w:hint="eastAsia"/>
                        <w:sz w:val="28"/>
                        <w:szCs w:val="28"/>
                        <w:lang w:eastAsia="zh-CN"/>
                      </w:rPr>
                      <w:fldChar w:fldCharType="begin"/>
                    </w:r>
                    <w:r>
                      <w:rPr>
                        <w:rFonts w:hint="eastAsia"/>
                        <w:sz w:val="28"/>
                        <w:szCs w:val="28"/>
                        <w:lang w:eastAsia="zh-CN"/>
                      </w:rPr>
                      <w:instrText xml:space="preserve"> PAGE  \* MERGEFORMAT </w:instrText>
                    </w:r>
                    <w:r>
                      <w:rPr>
                        <w:rFonts w:hint="eastAsia"/>
                        <w:sz w:val="28"/>
                        <w:szCs w:val="28"/>
                        <w:lang w:eastAsia="zh-CN"/>
                      </w:rPr>
                      <w:fldChar w:fldCharType="separate"/>
                    </w:r>
                    <w:r>
                      <w:rPr>
                        <w:rFonts w:hint="eastAsia"/>
                        <w:sz w:val="28"/>
                        <w:szCs w:val="28"/>
                        <w:lang w:eastAsia="zh-CN"/>
                      </w:rPr>
                      <w:t>- 1 -</w:t>
                    </w:r>
                    <w:r>
                      <w:rPr>
                        <w:rFonts w:hint="eastAsia"/>
                        <w:sz w:val="28"/>
                        <w:szCs w:val="28"/>
                        <w:lang w:eastAsia="zh-CN"/>
                      </w:rPr>
                      <w:fldChar w:fldCharType="end"/>
                    </w:r>
                  </w:p>
                </w:txbxContent>
              </v:textbox>
            </v:shape>
          </w:pict>
        </mc:Fallback>
      </mc:AlternateContent>
    </w:r>
    <w:r>
      <w:tab/>
    </w:r>
    <w:r>
      <w:tab/>
    </w:r>
    <w: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right" w:pos="9468"/>
        <w:tab w:val="right" w:pos="14286"/>
        <w:tab w:val="clear" w:pos="4153"/>
      </w:tabs>
    </w:pPr>
    <w:r>
      <w:rPr>
        <w:sz w:val="18"/>
      </w:rP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rPr>
                              <w:rFonts w:hint="eastAsia" w:eastAsia="仿宋"/>
                              <w:lang w:eastAsia="zh-CN"/>
                            </w:rPr>
                          </w:pPr>
                          <w:r>
                            <w:rPr>
                              <w:rFonts w:hint="eastAsia"/>
                              <w:sz w:val="28"/>
                              <w:szCs w:val="28"/>
                              <w:lang w:eastAsia="zh-CN"/>
                            </w:rPr>
                            <w:fldChar w:fldCharType="begin"/>
                          </w:r>
                          <w:r>
                            <w:rPr>
                              <w:rFonts w:hint="eastAsia"/>
                              <w:sz w:val="28"/>
                              <w:szCs w:val="28"/>
                              <w:lang w:eastAsia="zh-CN"/>
                            </w:rPr>
                            <w:instrText xml:space="preserve"> PAGE  \* MERGEFORMAT </w:instrText>
                          </w:r>
                          <w:r>
                            <w:rPr>
                              <w:rFonts w:hint="eastAsia"/>
                              <w:sz w:val="28"/>
                              <w:szCs w:val="28"/>
                              <w:lang w:eastAsia="zh-CN"/>
                            </w:rPr>
                            <w:fldChar w:fldCharType="separate"/>
                          </w:r>
                          <w:r>
                            <w:rPr>
                              <w:rFonts w:hint="eastAsia"/>
                              <w:sz w:val="28"/>
                              <w:szCs w:val="28"/>
                              <w:lang w:eastAsia="zh-CN"/>
                            </w:rPr>
                            <w:t>- 2 -</w:t>
                          </w:r>
                          <w:r>
                            <w:rPr>
                              <w:rFonts w:hint="eastAsia"/>
                              <w:sz w:val="28"/>
                              <w:szCs w:val="28"/>
                              <w:lang w:eastAsia="zh-CN"/>
                            </w:rPr>
                            <w:fldChar w:fldCharType="end"/>
                          </w:r>
                        </w:p>
                      </w:txbxContent>
                    </wps:txbx>
                    <wps:bodyPr wrap="none" lIns="0" tIns="0" rIns="0" bIns="0" upright="0">
                      <a:spAutoFit/>
                    </wps:bodyPr>
                  </wps:wsp>
                </a:graphicData>
              </a:graphic>
            </wp:anchor>
          </w:drawing>
        </mc:Choice>
        <mc:Fallback>
          <w:pict>
            <v:shape id="文本框 5"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pr+MeyQEAAJkDAAAOAAAAAAAAAAEAIAAAAB4BAABkcnMvZTJvRG9j&#10;LnhtbFBLBQYAAAAABgAGAFkBAABZBQAAAAA=&#10;">
              <v:fill on="f" focussize="0,0"/>
              <v:stroke on="f"/>
              <v:imagedata o:title=""/>
              <o:lock v:ext="edit" aspectratio="f"/>
              <v:textbox inset="0mm,0mm,0mm,0mm" style="mso-fit-shape-to-text:t;">
                <w:txbxContent>
                  <w:p>
                    <w:pPr>
                      <w:pStyle w:val="5"/>
                      <w:rPr>
                        <w:rFonts w:hint="eastAsia" w:eastAsia="仿宋"/>
                        <w:lang w:eastAsia="zh-CN"/>
                      </w:rPr>
                    </w:pPr>
                    <w:r>
                      <w:rPr>
                        <w:rFonts w:hint="eastAsia"/>
                        <w:sz w:val="28"/>
                        <w:szCs w:val="28"/>
                        <w:lang w:eastAsia="zh-CN"/>
                      </w:rPr>
                      <w:fldChar w:fldCharType="begin"/>
                    </w:r>
                    <w:r>
                      <w:rPr>
                        <w:rFonts w:hint="eastAsia"/>
                        <w:sz w:val="28"/>
                        <w:szCs w:val="28"/>
                        <w:lang w:eastAsia="zh-CN"/>
                      </w:rPr>
                      <w:instrText xml:space="preserve"> PAGE  \* MERGEFORMAT </w:instrText>
                    </w:r>
                    <w:r>
                      <w:rPr>
                        <w:rFonts w:hint="eastAsia"/>
                        <w:sz w:val="28"/>
                        <w:szCs w:val="28"/>
                        <w:lang w:eastAsia="zh-CN"/>
                      </w:rPr>
                      <w:fldChar w:fldCharType="separate"/>
                    </w:r>
                    <w:r>
                      <w:rPr>
                        <w:rFonts w:hint="eastAsia"/>
                        <w:sz w:val="28"/>
                        <w:szCs w:val="28"/>
                        <w:lang w:eastAsia="zh-CN"/>
                      </w:rPr>
                      <w:t>- 2 -</w:t>
                    </w:r>
                    <w:r>
                      <w:rPr>
                        <w:rFonts w:hint="eastAsia"/>
                        <w:sz w:val="28"/>
                        <w:szCs w:val="28"/>
                        <w:lang w:eastAsia="zh-CN"/>
                      </w:rPr>
                      <w:fldChar w:fldCharType="end"/>
                    </w:r>
                  </w:p>
                </w:txbxContent>
              </v:textbox>
            </v:shape>
          </w:pict>
        </mc:Fallback>
      </mc:AlternateContent>
    </w:r>
    <w:r>
      <w:tab/>
    </w:r>
    <w:r>
      <w:tab/>
    </w:r>
    <w:r>
      <w:tab/>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top w:val="none" w:color="auto" w:sz="0" w:space="0"/>
        <w:left w:val="none" w:color="auto" w:sz="0" w:space="0"/>
        <w:bottom w:val="none" w:color="auto" w:sz="0" w:space="0"/>
        <w:right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1FFF7F"/>
    <w:multiLevelType w:val="singleLevel"/>
    <w:tmpl w:val="991FFF7F"/>
    <w:lvl w:ilvl="0" w:tentative="0">
      <w:start w:val="2"/>
      <w:numFmt w:val="decimal"/>
      <w:lvlText w:val="%1."/>
      <w:lvlJc w:val="left"/>
      <w:pPr>
        <w:tabs>
          <w:tab w:val="left" w:pos="312"/>
        </w:tabs>
      </w:pPr>
    </w:lvl>
  </w:abstractNum>
  <w:abstractNum w:abstractNumId="1">
    <w:nsid w:val="33AFAF94"/>
    <w:multiLevelType w:val="singleLevel"/>
    <w:tmpl w:val="33AFAF94"/>
    <w:lvl w:ilvl="0" w:tentative="0">
      <w:start w:val="2"/>
      <w:numFmt w:val="chineseCounting"/>
      <w:suff w:val="nothing"/>
      <w:lvlText w:val="%1、"/>
      <w:lvlJc w:val="left"/>
      <w:pPr>
        <w:ind w:left="640" w:leftChars="0" w:firstLine="0" w:firstLineChars="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218"/>
  <w:displayHorizontalDrawingGridEvery w:val="1"/>
  <w:displayVerticalDrawingGridEvery w:val="1"/>
  <w:noPunctuationKerning w:val="1"/>
  <w:characterSpacingControl w:val="compressPunctuation"/>
  <w:noLineBreaksAfter w:lang="zh-CN" w:val="$([{£¥·‘“〈《「『【〔〖〝﹙﹛﹝＄（．［｛￡￥"/>
  <w:noLineBreaksBefore w:lang="zh-CN" w:val="!%),.:;&gt;?]}¢¨°·ˇˉ―‖’”…‰′″›℃∶、。〃〉》」』】〕〗〞︶︺︾﹀﹄﹚﹜﹞！＂％＇），．：；？］｀｜｝～￠"/>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MyMzVkMTAwZWQ5MjdhYzI0ZmM5NTc1ZGVjMGRkZTQifQ=="/>
  </w:docVars>
  <w:rsids>
    <w:rsidRoot w:val="00172A27"/>
    <w:rsid w:val="00122B0A"/>
    <w:rsid w:val="00172A27"/>
    <w:rsid w:val="0049620D"/>
    <w:rsid w:val="004E36C9"/>
    <w:rsid w:val="008768B9"/>
    <w:rsid w:val="00AB4B08"/>
    <w:rsid w:val="00B40F69"/>
    <w:rsid w:val="00C85721"/>
    <w:rsid w:val="00EF3347"/>
    <w:rsid w:val="00F62BB4"/>
    <w:rsid w:val="01CD1934"/>
    <w:rsid w:val="01F1356F"/>
    <w:rsid w:val="038875F7"/>
    <w:rsid w:val="03E55847"/>
    <w:rsid w:val="053F7DF7"/>
    <w:rsid w:val="05563817"/>
    <w:rsid w:val="05F938E8"/>
    <w:rsid w:val="06DA4668"/>
    <w:rsid w:val="07A12C84"/>
    <w:rsid w:val="082E0CD4"/>
    <w:rsid w:val="09891935"/>
    <w:rsid w:val="09E57B43"/>
    <w:rsid w:val="0A5E7CD1"/>
    <w:rsid w:val="0AC25583"/>
    <w:rsid w:val="0B3C336D"/>
    <w:rsid w:val="0CA42421"/>
    <w:rsid w:val="0F4F7CB5"/>
    <w:rsid w:val="0F6737A6"/>
    <w:rsid w:val="0F843B1D"/>
    <w:rsid w:val="1007652C"/>
    <w:rsid w:val="11A46691"/>
    <w:rsid w:val="12780A94"/>
    <w:rsid w:val="150B4838"/>
    <w:rsid w:val="1562405D"/>
    <w:rsid w:val="15D94082"/>
    <w:rsid w:val="171A47B9"/>
    <w:rsid w:val="172B4F0B"/>
    <w:rsid w:val="17957E5C"/>
    <w:rsid w:val="18D218BB"/>
    <w:rsid w:val="18E87B4E"/>
    <w:rsid w:val="19BF54B7"/>
    <w:rsid w:val="1AAF3B19"/>
    <w:rsid w:val="1B332A2D"/>
    <w:rsid w:val="1B907FEA"/>
    <w:rsid w:val="1F884C14"/>
    <w:rsid w:val="211262F0"/>
    <w:rsid w:val="21F459B5"/>
    <w:rsid w:val="25F06C4C"/>
    <w:rsid w:val="26011A0B"/>
    <w:rsid w:val="260A0F00"/>
    <w:rsid w:val="286A598B"/>
    <w:rsid w:val="28706D9E"/>
    <w:rsid w:val="290051E5"/>
    <w:rsid w:val="29643D39"/>
    <w:rsid w:val="304D343A"/>
    <w:rsid w:val="30E228F6"/>
    <w:rsid w:val="35110323"/>
    <w:rsid w:val="3594268C"/>
    <w:rsid w:val="36C47B59"/>
    <w:rsid w:val="3A065011"/>
    <w:rsid w:val="3A330866"/>
    <w:rsid w:val="3B961920"/>
    <w:rsid w:val="3CAD2633"/>
    <w:rsid w:val="3CC149A6"/>
    <w:rsid w:val="3D100FD3"/>
    <w:rsid w:val="3D6B71C3"/>
    <w:rsid w:val="3EAB0D32"/>
    <w:rsid w:val="40E67578"/>
    <w:rsid w:val="43C47796"/>
    <w:rsid w:val="450E4272"/>
    <w:rsid w:val="458E2AAC"/>
    <w:rsid w:val="463C1D08"/>
    <w:rsid w:val="482D6B40"/>
    <w:rsid w:val="48443F8F"/>
    <w:rsid w:val="49C51524"/>
    <w:rsid w:val="49DB1F7E"/>
    <w:rsid w:val="4AC132A2"/>
    <w:rsid w:val="4B707EAD"/>
    <w:rsid w:val="4B785490"/>
    <w:rsid w:val="4B895983"/>
    <w:rsid w:val="4B8B1F0A"/>
    <w:rsid w:val="4B977F95"/>
    <w:rsid w:val="4DF87C12"/>
    <w:rsid w:val="4E9410F9"/>
    <w:rsid w:val="4F014ED9"/>
    <w:rsid w:val="4F21306C"/>
    <w:rsid w:val="4F2B7D78"/>
    <w:rsid w:val="50D22027"/>
    <w:rsid w:val="52D75485"/>
    <w:rsid w:val="58683BB4"/>
    <w:rsid w:val="58A107B0"/>
    <w:rsid w:val="590E560F"/>
    <w:rsid w:val="5AFB511F"/>
    <w:rsid w:val="5B13724D"/>
    <w:rsid w:val="5BBD25E3"/>
    <w:rsid w:val="5EAB13CA"/>
    <w:rsid w:val="5F2052E9"/>
    <w:rsid w:val="5F3C7502"/>
    <w:rsid w:val="5FA02EEA"/>
    <w:rsid w:val="5FD0414A"/>
    <w:rsid w:val="60A1683B"/>
    <w:rsid w:val="61413D36"/>
    <w:rsid w:val="624D1A8A"/>
    <w:rsid w:val="632D11EA"/>
    <w:rsid w:val="63D96B80"/>
    <w:rsid w:val="64142FDA"/>
    <w:rsid w:val="64BF682F"/>
    <w:rsid w:val="65600333"/>
    <w:rsid w:val="66054560"/>
    <w:rsid w:val="66151BF2"/>
    <w:rsid w:val="67162250"/>
    <w:rsid w:val="6B095B80"/>
    <w:rsid w:val="6D847423"/>
    <w:rsid w:val="6F360F68"/>
    <w:rsid w:val="70AE1E99"/>
    <w:rsid w:val="70D6626F"/>
    <w:rsid w:val="71105A6D"/>
    <w:rsid w:val="738C0023"/>
    <w:rsid w:val="73B87489"/>
    <w:rsid w:val="75677325"/>
    <w:rsid w:val="77120C42"/>
    <w:rsid w:val="773832DC"/>
    <w:rsid w:val="779255E2"/>
    <w:rsid w:val="784975B1"/>
    <w:rsid w:val="7BF82A54"/>
    <w:rsid w:val="7C2524BC"/>
    <w:rsid w:val="7CB2294E"/>
    <w:rsid w:val="7E796E8F"/>
    <w:rsid w:val="7EDD6114"/>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0" w:semiHidden="0" w:name="Strong" w:locked="1"/>
    <w:lsdException w:qFormat="1" w:unhideWhenUsed="0" w:uiPriority="0" w:semiHidden="0" w:name="Emphasis" w:locked="1"/>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 w:hAnsi="仿宋" w:eastAsia="仿宋" w:cs="仿宋"/>
      <w:kern w:val="2"/>
      <w:sz w:val="32"/>
      <w:szCs w:val="32"/>
      <w:lang w:val="en-US" w:eastAsia="zh-CN" w:bidi="ar-SA"/>
    </w:rPr>
  </w:style>
  <w:style w:type="paragraph" w:styleId="2">
    <w:name w:val="heading 1"/>
    <w:basedOn w:val="1"/>
    <w:next w:val="1"/>
    <w:link w:val="14"/>
    <w:qFormat/>
    <w:uiPriority w:val="99"/>
    <w:pPr>
      <w:keepNext/>
      <w:keepLines/>
      <w:outlineLvl w:val="0"/>
    </w:pPr>
    <w:rPr>
      <w:rFonts w:ascii="Calibri" w:hAnsi="Calibri" w:eastAsia="黑体" w:cs="Times New Roman"/>
      <w:bCs/>
      <w:kern w:val="44"/>
      <w:szCs w:val="44"/>
    </w:rPr>
  </w:style>
  <w:style w:type="paragraph" w:styleId="3">
    <w:name w:val="heading 2"/>
    <w:basedOn w:val="1"/>
    <w:next w:val="1"/>
    <w:link w:val="15"/>
    <w:qFormat/>
    <w:uiPriority w:val="99"/>
    <w:pPr>
      <w:keepNext/>
      <w:keepLines/>
      <w:outlineLvl w:val="1"/>
    </w:pPr>
    <w:rPr>
      <w:rFonts w:ascii="Arial" w:hAnsi="Arial" w:eastAsia="楷体" w:cs="Times New Roman"/>
      <w:bCs/>
    </w:rPr>
  </w:style>
  <w:style w:type="character" w:default="1" w:styleId="9">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4">
    <w:name w:val="Plain Text"/>
    <w:basedOn w:val="1"/>
    <w:qFormat/>
    <w:uiPriority w:val="0"/>
    <w:rPr>
      <w:rFonts w:ascii="宋体" w:hAnsi="Courier New" w:cs="Courier New"/>
      <w:szCs w:val="21"/>
    </w:rPr>
  </w:style>
  <w:style w:type="paragraph" w:styleId="5">
    <w:name w:val="footer"/>
    <w:basedOn w:val="1"/>
    <w:link w:val="16"/>
    <w:qFormat/>
    <w:uiPriority w:val="99"/>
    <w:pPr>
      <w:tabs>
        <w:tab w:val="center" w:pos="4153"/>
        <w:tab w:val="right" w:pos="8306"/>
      </w:tabs>
      <w:snapToGrid w:val="0"/>
      <w:jc w:val="left"/>
    </w:pPr>
    <w:rPr>
      <w:sz w:val="18"/>
    </w:rPr>
  </w:style>
  <w:style w:type="paragraph" w:styleId="6">
    <w:name w:val="header"/>
    <w:basedOn w:val="1"/>
    <w:link w:val="17"/>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8">
    <w:name w:val="Table Grid"/>
    <w:basedOn w:val="7"/>
    <w:qFormat/>
    <w:uiPriority w:val="99"/>
    <w:pPr>
      <w:widowControl w:val="0"/>
      <w:jc w:val="both"/>
    </w:pPr>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page number"/>
    <w:basedOn w:val="9"/>
    <w:qFormat/>
    <w:uiPriority w:val="0"/>
  </w:style>
  <w:style w:type="character" w:styleId="11">
    <w:name w:val="FollowedHyperlink"/>
    <w:basedOn w:val="9"/>
    <w:semiHidden/>
    <w:unhideWhenUsed/>
    <w:qFormat/>
    <w:uiPriority w:val="99"/>
    <w:rPr>
      <w:rFonts w:hint="eastAsia" w:ascii="微软雅黑" w:hAnsi="微软雅黑" w:eastAsia="微软雅黑" w:cs="微软雅黑"/>
      <w:color w:val="3D3D3D"/>
      <w:sz w:val="24"/>
      <w:szCs w:val="24"/>
      <w:u w:val="none"/>
    </w:rPr>
  </w:style>
  <w:style w:type="character" w:styleId="12">
    <w:name w:val="Emphasis"/>
    <w:basedOn w:val="9"/>
    <w:qFormat/>
    <w:locked/>
    <w:uiPriority w:val="0"/>
    <w:rPr>
      <w:i/>
    </w:rPr>
  </w:style>
  <w:style w:type="character" w:styleId="13">
    <w:name w:val="Hyperlink"/>
    <w:basedOn w:val="9"/>
    <w:semiHidden/>
    <w:unhideWhenUsed/>
    <w:qFormat/>
    <w:uiPriority w:val="99"/>
    <w:rPr>
      <w:rFonts w:hint="eastAsia" w:ascii="微软雅黑" w:hAnsi="微软雅黑" w:eastAsia="微软雅黑" w:cs="微软雅黑"/>
      <w:color w:val="3D3D3D"/>
      <w:sz w:val="24"/>
      <w:szCs w:val="24"/>
      <w:u w:val="none"/>
    </w:rPr>
  </w:style>
  <w:style w:type="character" w:customStyle="1" w:styleId="14">
    <w:name w:val="Heading 1 Char"/>
    <w:basedOn w:val="9"/>
    <w:link w:val="2"/>
    <w:qFormat/>
    <w:locked/>
    <w:uiPriority w:val="99"/>
    <w:rPr>
      <w:rFonts w:ascii="Calibri" w:hAnsi="Calibri" w:eastAsia="黑体" w:cs="Times New Roman"/>
      <w:kern w:val="44"/>
      <w:sz w:val="44"/>
    </w:rPr>
  </w:style>
  <w:style w:type="character" w:customStyle="1" w:styleId="15">
    <w:name w:val="Heading 2 Char"/>
    <w:basedOn w:val="9"/>
    <w:link w:val="3"/>
    <w:qFormat/>
    <w:locked/>
    <w:uiPriority w:val="99"/>
    <w:rPr>
      <w:rFonts w:ascii="Arial" w:hAnsi="Arial" w:eastAsia="楷体" w:cs="Times New Roman"/>
      <w:kern w:val="2"/>
      <w:sz w:val="32"/>
      <w:lang w:val="en-US" w:eastAsia="zh-CN"/>
    </w:rPr>
  </w:style>
  <w:style w:type="character" w:customStyle="1" w:styleId="16">
    <w:name w:val="Footer Char"/>
    <w:basedOn w:val="9"/>
    <w:link w:val="5"/>
    <w:semiHidden/>
    <w:qFormat/>
    <w:locked/>
    <w:uiPriority w:val="99"/>
    <w:rPr>
      <w:rFonts w:ascii="仿宋" w:hAnsi="仿宋" w:eastAsia="仿宋" w:cs="仿宋"/>
      <w:sz w:val="18"/>
      <w:szCs w:val="18"/>
    </w:rPr>
  </w:style>
  <w:style w:type="character" w:customStyle="1" w:styleId="17">
    <w:name w:val="Header Char"/>
    <w:basedOn w:val="9"/>
    <w:link w:val="6"/>
    <w:semiHidden/>
    <w:qFormat/>
    <w:locked/>
    <w:uiPriority w:val="99"/>
    <w:rPr>
      <w:rFonts w:ascii="仿宋" w:hAnsi="仿宋" w:eastAsia="仿宋" w:cs="仿宋"/>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Kingsoft</Company>
  <Pages>14</Pages>
  <Words>3510</Words>
  <Characters>3582</Characters>
  <Lines>0</Lines>
  <Paragraphs>0</Paragraphs>
  <TotalTime>2</TotalTime>
  <ScaleCrop>false</ScaleCrop>
  <LinksUpToDate>false</LinksUpToDate>
  <CharactersWithSpaces>4251</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仁者乐山1369619306</dc:creator>
  <cp:lastModifiedBy>孙宇凡</cp:lastModifiedBy>
  <cp:lastPrinted>2021-12-30T03:03:00Z</cp:lastPrinted>
  <dcterms:modified xsi:type="dcterms:W3CDTF">2022-11-14T08:24:39Z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719804426E37470CBAFEA266C1A92023</vt:lpwstr>
  </property>
</Properties>
</file>