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1AA0038"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420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 w:val="0"/>
          <w:i w:val="0"/>
          <w:iCs w:val="0"/>
          <w:caps w:val="0"/>
          <w:color w:val="333333"/>
          <w:spacing w:val="0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i w:val="0"/>
          <w:iCs w:val="0"/>
          <w:caps w:val="0"/>
          <w:color w:val="333333"/>
          <w:spacing w:val="0"/>
          <w:sz w:val="44"/>
          <w:szCs w:val="44"/>
        </w:rPr>
        <w:t>威海市文登区宋村镇人民政府</w:t>
      </w:r>
    </w:p>
    <w:p w14:paraId="4BAE8F93"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420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 w:val="0"/>
          <w:i w:val="0"/>
          <w:iCs w:val="0"/>
          <w:caps w:val="0"/>
          <w:color w:val="333333"/>
          <w:spacing w:val="0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i w:val="0"/>
          <w:iCs w:val="0"/>
          <w:caps w:val="0"/>
          <w:color w:val="333333"/>
          <w:spacing w:val="0"/>
          <w:sz w:val="44"/>
          <w:szCs w:val="44"/>
        </w:rPr>
        <w:t>2020年政府信息公开工作年度报告</w:t>
      </w:r>
    </w:p>
    <w:p w14:paraId="35394C60"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420"/>
        <w:jc w:val="center"/>
        <w:textAlignment w:val="auto"/>
        <w:rPr>
          <w:rFonts w:hint="eastAsia" w:ascii="仿宋_GB2312" w:hAnsi="sans-serif" w:eastAsia="仿宋_GB2312" w:cs="仿宋_GB2312"/>
          <w:b/>
          <w:bCs/>
          <w:i w:val="0"/>
          <w:iCs w:val="0"/>
          <w:caps w:val="0"/>
          <w:color w:val="333333"/>
          <w:spacing w:val="0"/>
          <w:sz w:val="31"/>
          <w:szCs w:val="31"/>
        </w:rPr>
      </w:pPr>
    </w:p>
    <w:p w14:paraId="12342340"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420"/>
        <w:jc w:val="both"/>
        <w:textAlignment w:val="auto"/>
        <w:rPr>
          <w:rFonts w:ascii="sans-serif" w:hAnsi="sans-serif" w:eastAsia="sans-serif" w:cs="sans-serif"/>
          <w:i w:val="0"/>
          <w:iCs w:val="0"/>
          <w:caps w:val="0"/>
          <w:color w:val="000000"/>
          <w:spacing w:val="0"/>
          <w:sz w:val="32"/>
          <w:szCs w:val="32"/>
        </w:rPr>
      </w:pPr>
      <w:r>
        <w:rPr>
          <w:rFonts w:ascii="仿宋_GB2312" w:hAnsi="sans-serif" w:eastAsia="仿宋_GB2312" w:cs="仿宋_GB2312"/>
          <w:b w:val="0"/>
          <w:bCs w:val="0"/>
          <w:i w:val="0"/>
          <w:iCs w:val="0"/>
          <w:caps w:val="0"/>
          <w:color w:val="333333"/>
          <w:spacing w:val="0"/>
          <w:sz w:val="32"/>
          <w:szCs w:val="32"/>
        </w:rPr>
        <w:t>根据《中华人民共和国政府信息公开条例》（以下简称《条例》）和《山东省政府信息公开办法》（以下简称《办法》）的规定要求，现公布威海市文登区</w:t>
      </w:r>
      <w:r>
        <w:rPr>
          <w:rFonts w:hint="eastAsia" w:ascii="仿宋_GB2312" w:hAnsi="sans-serif" w:eastAsia="仿宋_GB2312" w:cs="仿宋_GB2312"/>
          <w:b w:val="0"/>
          <w:bCs w:val="0"/>
          <w:i w:val="0"/>
          <w:iCs w:val="0"/>
          <w:caps w:val="0"/>
          <w:color w:val="333333"/>
          <w:spacing w:val="0"/>
          <w:sz w:val="32"/>
          <w:szCs w:val="32"/>
        </w:rPr>
        <w:t>宋村镇人民政府2020年度政府信息公开工作报告。</w:t>
      </w:r>
    </w:p>
    <w:p w14:paraId="15E80CBF"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420"/>
        <w:jc w:val="both"/>
        <w:textAlignment w:val="auto"/>
        <w:rPr>
          <w:rFonts w:hint="default" w:ascii="sans-serif" w:hAnsi="sans-serif" w:eastAsia="sans-serif" w:cs="sans-serif"/>
          <w:i w:val="0"/>
          <w:iCs w:val="0"/>
          <w:caps w:val="0"/>
          <w:color w:val="000000"/>
          <w:spacing w:val="0"/>
          <w:sz w:val="32"/>
          <w:szCs w:val="32"/>
        </w:rPr>
      </w:pPr>
      <w:r>
        <w:rPr>
          <w:rFonts w:hint="eastAsia" w:ascii="仿宋_GB2312" w:hAnsi="sans-serif" w:eastAsia="仿宋_GB2312" w:cs="仿宋_GB2312"/>
          <w:b w:val="0"/>
          <w:bCs w:val="0"/>
          <w:i w:val="0"/>
          <w:iCs w:val="0"/>
          <w:caps w:val="0"/>
          <w:color w:val="333333"/>
          <w:spacing w:val="0"/>
          <w:sz w:val="32"/>
          <w:szCs w:val="32"/>
        </w:rPr>
        <w:t>本报告由总体情况，主动公开政府信息情况，收到和处理政府信息公开申请情况，政府信息公开行政复议、行政诉讼情况，存在的主要问题及改进措施，其他需要报告的事项共6部分组成。</w:t>
      </w:r>
    </w:p>
    <w:p w14:paraId="7DF2078E"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420"/>
        <w:jc w:val="both"/>
        <w:textAlignment w:val="auto"/>
        <w:rPr>
          <w:rFonts w:hint="default" w:ascii="Times New Roman" w:hAnsi="Times New Roman" w:eastAsia="sans-serif" w:cs="Times New Roman"/>
          <w:i w:val="0"/>
          <w:iCs w:val="0"/>
          <w:caps w:val="0"/>
          <w:color w:val="000000"/>
          <w:spacing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b w:val="0"/>
          <w:bCs w:val="0"/>
          <w:i w:val="0"/>
          <w:iCs w:val="0"/>
          <w:caps w:val="0"/>
          <w:color w:val="333333"/>
          <w:spacing w:val="0"/>
          <w:sz w:val="32"/>
          <w:szCs w:val="32"/>
        </w:rPr>
        <w:t>本报告中所列数据的统计时限自2020年1月1日起至2020年12月31日止。</w:t>
      </w:r>
    </w:p>
    <w:p w14:paraId="788CD103"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420"/>
        <w:jc w:val="both"/>
        <w:textAlignment w:val="auto"/>
        <w:rPr>
          <w:rFonts w:hint="default" w:ascii="Times New Roman" w:hAnsi="Times New Roman" w:eastAsia="sans-serif" w:cs="Times New Roman"/>
          <w:i w:val="0"/>
          <w:iCs w:val="0"/>
          <w:caps w:val="0"/>
          <w:color w:val="000000"/>
          <w:spacing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b w:val="0"/>
          <w:bCs w:val="0"/>
          <w:i w:val="0"/>
          <w:iCs w:val="0"/>
          <w:caps w:val="0"/>
          <w:color w:val="333333"/>
          <w:spacing w:val="0"/>
          <w:sz w:val="32"/>
          <w:szCs w:val="32"/>
        </w:rPr>
        <w:t>本报告的电子版可在威海市文登区人民政府门户网站（http://www.wendeng.gov.cn）信息公开专栏查阅。如对本报告有疑问，请与威海市文登区宋村镇人民政府办公室联系（地址：威海市文登区宋村镇昌阳路10号，邮编：264400，电话：0631—8898088）。</w:t>
      </w:r>
    </w:p>
    <w:p w14:paraId="48C41066"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5"/>
        <w:jc w:val="both"/>
        <w:textAlignment w:val="auto"/>
        <w:rPr>
          <w:rFonts w:hint="default" w:ascii="sans-serif" w:hAnsi="sans-serif" w:eastAsia="sans-serif" w:cs="sans-serif"/>
          <w:i w:val="0"/>
          <w:iCs w:val="0"/>
          <w:caps w:val="0"/>
          <w:color w:val="000000"/>
          <w:spacing w:val="0"/>
          <w:sz w:val="32"/>
          <w:szCs w:val="32"/>
        </w:rPr>
      </w:pPr>
      <w:r>
        <w:rPr>
          <w:rFonts w:ascii="黑体" w:hAnsi="宋体" w:eastAsia="黑体" w:cs="黑体"/>
          <w:i w:val="0"/>
          <w:iCs w:val="0"/>
          <w:caps w:val="0"/>
          <w:color w:val="000000"/>
          <w:spacing w:val="0"/>
          <w:sz w:val="32"/>
          <w:szCs w:val="32"/>
        </w:rPr>
        <w:t>一、总体情况</w:t>
      </w:r>
    </w:p>
    <w:p w14:paraId="48D70FDD"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420"/>
        <w:jc w:val="both"/>
        <w:textAlignment w:val="auto"/>
        <w:rPr>
          <w:rFonts w:hint="default" w:ascii="sans-serif" w:hAnsi="sans-serif" w:eastAsia="sans-serif" w:cs="sans-serif"/>
          <w:i w:val="0"/>
          <w:iCs w:val="0"/>
          <w:caps w:val="0"/>
          <w:color w:val="000000"/>
          <w:spacing w:val="0"/>
          <w:sz w:val="32"/>
          <w:szCs w:val="32"/>
        </w:rPr>
      </w:pPr>
      <w:r>
        <w:rPr>
          <w:rFonts w:ascii="楷体_GB2312" w:hAnsi="sans-serif" w:eastAsia="楷体_GB2312" w:cs="楷体_GB2312"/>
          <w:i w:val="0"/>
          <w:iCs w:val="0"/>
          <w:caps w:val="0"/>
          <w:color w:val="000000"/>
          <w:spacing w:val="0"/>
          <w:sz w:val="32"/>
          <w:szCs w:val="32"/>
        </w:rPr>
        <w:t>（一）政府信息主动公开情况</w:t>
      </w:r>
    </w:p>
    <w:p w14:paraId="04FFFF5F"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420"/>
        <w:jc w:val="both"/>
        <w:textAlignment w:val="auto"/>
        <w:rPr>
          <w:rFonts w:hint="default" w:ascii="Times New Roman" w:hAnsi="Times New Roman" w:eastAsia="sans-serif" w:cs="Times New Roman"/>
          <w:i w:val="0"/>
          <w:iCs w:val="0"/>
          <w:caps w:val="0"/>
          <w:color w:val="000000"/>
          <w:spacing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</w:rPr>
        <w:t>加大主动公开政府信息工作力度。本年度宋村镇人民政府通过各类媒体渠道公开政府信息237条，其中通过“历史风韵 文化宋村”微信公众号发布消息162条，总阅读量28.8万；通过威海市文登区人民政府网站发布动态政务信息75条，从内容分类看，公示公告2条，机构职能6条，人事信息2条，工作动态35条，政策文件3条，政策解读10条，规划计划1条，重点领域信息公开11条，政务公开组织推进4条，结果公开1条。</w:t>
      </w:r>
    </w:p>
    <w:p w14:paraId="2F220303">
      <w:pPr>
        <w:pStyle w:val="2"/>
        <w:keepNext w:val="0"/>
        <w:keepLines w:val="0"/>
        <w:widowControl/>
        <w:suppressLineNumbers w:val="0"/>
        <w:spacing w:before="0" w:beforeAutospacing="0" w:after="0" w:afterAutospacing="0" w:line="555" w:lineRule="atLeast"/>
        <w:ind w:left="0" w:right="0" w:firstLine="0"/>
        <w:jc w:val="center"/>
        <w:rPr>
          <w:rFonts w:hint="default" w:ascii="sans-serif" w:hAnsi="sans-serif" w:eastAsia="sans-serif" w:cs="sans-serif"/>
          <w:i w:val="0"/>
          <w:iCs w:val="0"/>
          <w:caps w:val="0"/>
          <w:color w:val="000000"/>
          <w:spacing w:val="0"/>
          <w:sz w:val="24"/>
          <w:szCs w:val="24"/>
        </w:rPr>
      </w:pPr>
      <w:r>
        <w:rPr>
          <w:rFonts w:hint="default" w:ascii="sans-serif" w:hAnsi="sans-serif" w:eastAsia="sans-serif" w:cs="sans-serif"/>
          <w:i w:val="0"/>
          <w:iCs w:val="0"/>
          <w:caps w:val="0"/>
          <w:color w:val="000000"/>
          <w:spacing w:val="0"/>
          <w:sz w:val="24"/>
          <w:szCs w:val="24"/>
        </w:rPr>
        <w:drawing>
          <wp:inline distT="0" distB="0" distL="114300" distR="114300">
            <wp:extent cx="5269230" cy="3515995"/>
            <wp:effectExtent l="0" t="0" r="7620" b="8255"/>
            <wp:docPr id="1" name="图片 1" descr="IMG_25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IMG_256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69230" cy="3515995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4"/>
          <w:szCs w:val="24"/>
        </w:rPr>
        <w:t> </w:t>
      </w:r>
    </w:p>
    <w:p w14:paraId="34D54B2B">
      <w:pPr>
        <w:pStyle w:val="2"/>
        <w:keepNext w:val="0"/>
        <w:keepLines w:val="0"/>
        <w:widowControl/>
        <w:suppressLineNumbers w:val="0"/>
        <w:spacing w:before="0" w:beforeAutospacing="0" w:after="0" w:afterAutospacing="0" w:line="555" w:lineRule="atLeast"/>
        <w:ind w:left="0" w:right="0" w:firstLine="0"/>
        <w:jc w:val="center"/>
        <w:rPr>
          <w:rFonts w:hint="default" w:ascii="sans-serif" w:hAnsi="sans-serif" w:eastAsia="sans-serif" w:cs="sans-serif"/>
          <w:i w:val="0"/>
          <w:iCs w:val="0"/>
          <w:caps w:val="0"/>
          <w:color w:val="000000"/>
          <w:spacing w:val="0"/>
          <w:sz w:val="24"/>
          <w:szCs w:val="24"/>
        </w:rPr>
      </w:pPr>
      <w:r>
        <w:rPr>
          <w:rFonts w:hint="eastAsia" w:ascii="仿宋_GB2312" w:hAnsi="sans-serif" w:eastAsia="仿宋_GB2312" w:cs="仿宋_GB2312"/>
          <w:i w:val="0"/>
          <w:iCs w:val="0"/>
          <w:caps w:val="0"/>
          <w:color w:val="000000"/>
          <w:spacing w:val="0"/>
          <w:sz w:val="31"/>
          <w:szCs w:val="31"/>
        </w:rPr>
        <w:t>宋村镇2020年各类栏目信息发布数量统计图</w:t>
      </w:r>
    </w:p>
    <w:p w14:paraId="29B27F4A"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420"/>
        <w:textAlignment w:val="auto"/>
        <w:rPr>
          <w:rFonts w:hint="default" w:ascii="sans-serif" w:hAnsi="sans-serif" w:eastAsia="sans-serif" w:cs="sans-serif"/>
          <w:i w:val="0"/>
          <w:iCs w:val="0"/>
          <w:caps w:val="0"/>
          <w:color w:val="000000"/>
          <w:spacing w:val="0"/>
          <w:sz w:val="32"/>
          <w:szCs w:val="32"/>
        </w:rPr>
      </w:pPr>
      <w:r>
        <w:rPr>
          <w:rFonts w:hint="eastAsia" w:ascii="楷体_GB2312" w:hAnsi="sans-serif" w:eastAsia="楷体_GB2312" w:cs="楷体_GB2312"/>
          <w:i w:val="0"/>
          <w:iCs w:val="0"/>
          <w:caps w:val="0"/>
          <w:color w:val="000000"/>
          <w:spacing w:val="0"/>
          <w:sz w:val="32"/>
          <w:szCs w:val="32"/>
        </w:rPr>
        <w:t>（二）依申请公开情况</w:t>
      </w:r>
    </w:p>
    <w:p w14:paraId="3FE7F56C"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420"/>
        <w:textAlignment w:val="auto"/>
        <w:rPr>
          <w:rFonts w:hint="default" w:ascii="sans-serif" w:hAnsi="sans-serif" w:eastAsia="sans-serif" w:cs="sans-serif"/>
          <w:i w:val="0"/>
          <w:iCs w:val="0"/>
          <w:caps w:val="0"/>
          <w:color w:val="000000"/>
          <w:spacing w:val="0"/>
          <w:sz w:val="32"/>
          <w:szCs w:val="32"/>
        </w:rPr>
      </w:pPr>
      <w:r>
        <w:rPr>
          <w:rFonts w:hint="eastAsia" w:ascii="仿宋_GB2312" w:hAnsi="sans-serif" w:eastAsia="仿宋_GB2312" w:cs="仿宋_GB2312"/>
          <w:i w:val="0"/>
          <w:iCs w:val="0"/>
          <w:caps w:val="0"/>
          <w:color w:val="000000"/>
          <w:spacing w:val="0"/>
          <w:sz w:val="32"/>
          <w:szCs w:val="32"/>
        </w:rPr>
        <w:t>2020年没有受理依申请公开情况。</w:t>
      </w:r>
    </w:p>
    <w:p w14:paraId="1B132610"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420"/>
        <w:textAlignment w:val="auto"/>
        <w:rPr>
          <w:rFonts w:hint="default" w:ascii="sans-serif" w:hAnsi="sans-serif" w:eastAsia="sans-serif" w:cs="sans-serif"/>
          <w:i w:val="0"/>
          <w:iCs w:val="0"/>
          <w:caps w:val="0"/>
          <w:color w:val="000000"/>
          <w:spacing w:val="0"/>
          <w:sz w:val="32"/>
          <w:szCs w:val="32"/>
        </w:rPr>
      </w:pPr>
      <w:r>
        <w:rPr>
          <w:rFonts w:hint="eastAsia" w:ascii="楷体_GB2312" w:hAnsi="sans-serif" w:eastAsia="楷体_GB2312" w:cs="楷体_GB2312"/>
          <w:i w:val="0"/>
          <w:iCs w:val="0"/>
          <w:caps w:val="0"/>
          <w:color w:val="000000"/>
          <w:spacing w:val="0"/>
          <w:sz w:val="32"/>
          <w:szCs w:val="32"/>
        </w:rPr>
        <w:t>（三）政府信息管理情况</w:t>
      </w:r>
    </w:p>
    <w:p w14:paraId="6544697F"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420"/>
        <w:textAlignment w:val="auto"/>
        <w:rPr>
          <w:rFonts w:hint="default" w:ascii="sans-serif" w:hAnsi="sans-serif" w:eastAsia="sans-serif" w:cs="sans-serif"/>
          <w:i w:val="0"/>
          <w:iCs w:val="0"/>
          <w:caps w:val="0"/>
          <w:color w:val="000000"/>
          <w:spacing w:val="0"/>
          <w:sz w:val="32"/>
          <w:szCs w:val="32"/>
        </w:rPr>
      </w:pPr>
      <w:r>
        <w:rPr>
          <w:rFonts w:hint="eastAsia" w:ascii="仿宋_GB2312" w:hAnsi="sans-serif" w:eastAsia="仿宋_GB2312" w:cs="仿宋_GB2312"/>
          <w:i w:val="0"/>
          <w:iCs w:val="0"/>
          <w:caps w:val="0"/>
          <w:color w:val="000000"/>
          <w:spacing w:val="0"/>
          <w:sz w:val="32"/>
          <w:szCs w:val="32"/>
        </w:rPr>
        <w:t>确定1名政府信息公开工作分管领导和2名工作人员，确保组织机构健全、工作人员到位、职责分工明确，有力保障政务公开工作顺利进行；严格按照《基层政务公开标准目录汇编》中关于公开内容、公开依据、公开时限、公开主体、公开渠道和载体等要求公开本单位政</w:t>
      </w:r>
      <w:r>
        <w:rPr>
          <w:rFonts w:hint="eastAsia" w:ascii="仿宋_GB2312" w:hAnsi="sans-serif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lang w:val="en-US" w:eastAsia="zh-CN"/>
        </w:rPr>
        <w:t>府</w:t>
      </w:r>
      <w:r>
        <w:rPr>
          <w:rFonts w:hint="eastAsia" w:ascii="仿宋_GB2312" w:hAnsi="sans-serif" w:eastAsia="仿宋_GB2312" w:cs="仿宋_GB2312"/>
          <w:i w:val="0"/>
          <w:iCs w:val="0"/>
          <w:caps w:val="0"/>
          <w:color w:val="000000"/>
          <w:spacing w:val="0"/>
          <w:sz w:val="32"/>
          <w:szCs w:val="32"/>
        </w:rPr>
        <w:t>信息，进一步规范工作流程和工作标准，确保政府信息公开工作安全、有效、有序进行。</w:t>
      </w:r>
    </w:p>
    <w:p w14:paraId="36E308CD"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420"/>
        <w:textAlignment w:val="auto"/>
        <w:rPr>
          <w:rFonts w:hint="default" w:ascii="sans-serif" w:hAnsi="sans-serif" w:eastAsia="sans-serif" w:cs="sans-serif"/>
          <w:i w:val="0"/>
          <w:iCs w:val="0"/>
          <w:caps w:val="0"/>
          <w:color w:val="000000"/>
          <w:spacing w:val="0"/>
          <w:sz w:val="32"/>
          <w:szCs w:val="32"/>
        </w:rPr>
      </w:pPr>
      <w:r>
        <w:rPr>
          <w:rFonts w:hint="eastAsia" w:ascii="楷体_GB2312" w:hAnsi="sans-serif" w:eastAsia="楷体_GB2312" w:cs="楷体_GB2312"/>
          <w:i w:val="0"/>
          <w:iCs w:val="0"/>
          <w:caps w:val="0"/>
          <w:color w:val="000000"/>
          <w:spacing w:val="0"/>
          <w:sz w:val="32"/>
          <w:szCs w:val="32"/>
        </w:rPr>
        <w:t>（四）平台建设情况</w:t>
      </w:r>
    </w:p>
    <w:p w14:paraId="33DDAF6D"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420"/>
        <w:textAlignment w:val="auto"/>
        <w:rPr>
          <w:rFonts w:hint="default" w:ascii="sans-serif" w:hAnsi="sans-serif" w:eastAsia="sans-serif" w:cs="sans-serif"/>
          <w:i w:val="0"/>
          <w:iCs w:val="0"/>
          <w:caps w:val="0"/>
          <w:color w:val="000000"/>
          <w:spacing w:val="0"/>
          <w:sz w:val="32"/>
          <w:szCs w:val="32"/>
        </w:rPr>
      </w:pPr>
      <w:r>
        <w:rPr>
          <w:rFonts w:hint="eastAsia" w:ascii="仿宋_GB2312" w:hAnsi="sans-serif" w:eastAsia="仿宋_GB2312" w:cs="仿宋_GB2312"/>
          <w:i w:val="0"/>
          <w:iCs w:val="0"/>
          <w:caps w:val="0"/>
          <w:color w:val="000000"/>
          <w:spacing w:val="0"/>
          <w:sz w:val="32"/>
          <w:szCs w:val="32"/>
        </w:rPr>
        <w:t>严格按照规定要求做好本单位政务公开网站工作动态、公告公示、政策解读各类栏目信息发布频率管理工作，确保网站信息发布内容准确、格式规范。不断推进“历史风韵 文化宋村”微信平台建设，突出权威发布，提升服务质量，把“历史风韵 文化宋村”微信平台建成资源共享、联系群众的重要平台。</w:t>
      </w:r>
    </w:p>
    <w:p w14:paraId="5D9EADE7"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420"/>
        <w:textAlignment w:val="auto"/>
        <w:rPr>
          <w:rFonts w:hint="default" w:ascii="sans-serif" w:hAnsi="sans-serif" w:eastAsia="sans-serif" w:cs="sans-serif"/>
          <w:i w:val="0"/>
          <w:iCs w:val="0"/>
          <w:caps w:val="0"/>
          <w:color w:val="000000"/>
          <w:spacing w:val="0"/>
          <w:sz w:val="32"/>
          <w:szCs w:val="32"/>
        </w:rPr>
      </w:pPr>
      <w:r>
        <w:rPr>
          <w:rFonts w:hint="eastAsia" w:ascii="楷体_GB2312" w:hAnsi="sans-serif" w:eastAsia="楷体_GB2312" w:cs="楷体_GB2312"/>
          <w:i w:val="0"/>
          <w:iCs w:val="0"/>
          <w:caps w:val="0"/>
          <w:color w:val="000000"/>
          <w:spacing w:val="0"/>
          <w:sz w:val="32"/>
          <w:szCs w:val="32"/>
        </w:rPr>
        <w:t>（五）监督保障情况</w:t>
      </w:r>
    </w:p>
    <w:p w14:paraId="21A1CD06"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420"/>
        <w:textAlignment w:val="auto"/>
        <w:rPr>
          <w:rFonts w:hint="default" w:ascii="sans-serif" w:hAnsi="sans-serif" w:eastAsia="sans-serif" w:cs="sans-serif"/>
          <w:i w:val="0"/>
          <w:iCs w:val="0"/>
          <w:caps w:val="0"/>
          <w:color w:val="000000"/>
          <w:spacing w:val="0"/>
          <w:sz w:val="32"/>
          <w:szCs w:val="32"/>
        </w:rPr>
      </w:pPr>
      <w:r>
        <w:rPr>
          <w:rFonts w:hint="eastAsia" w:ascii="仿宋_GB2312" w:hAnsi="sans-serif" w:eastAsia="仿宋_GB2312" w:cs="仿宋_GB2312"/>
          <w:i w:val="0"/>
          <w:iCs w:val="0"/>
          <w:caps w:val="0"/>
          <w:color w:val="000000"/>
          <w:spacing w:val="0"/>
          <w:sz w:val="32"/>
          <w:szCs w:val="32"/>
        </w:rPr>
        <w:t>围绕政务公开工作重点，做好信息公开指南、主动公开基本目录、政务公开标准目录汇编、信息公开制度等内容的审核更新，做好日常巡查工作，严防安全、泄密、无效链接等问题，做好各相关栏目信息公开发布频率自查，按照工作要求，做好分类对照，做到按时、规范公开。逐条对照正文公开工作要点，确保政务公开工作顺利推进。</w:t>
      </w:r>
    </w:p>
    <w:p w14:paraId="567C48E6"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420"/>
        <w:textAlignment w:val="auto"/>
        <w:rPr>
          <w:rFonts w:hint="default" w:ascii="sans-serif" w:hAnsi="sans-serif" w:eastAsia="sans-serif" w:cs="sans-serif"/>
          <w:i w:val="0"/>
          <w:iCs w:val="0"/>
          <w:caps w:val="0"/>
          <w:color w:val="000000"/>
          <w:spacing w:val="0"/>
          <w:sz w:val="24"/>
          <w:szCs w:val="24"/>
        </w:rPr>
      </w:pPr>
      <w:r>
        <w:rPr>
          <w:rFonts w:hint="eastAsia" w:ascii="黑体" w:hAnsi="宋体" w:eastAsia="黑体" w:cs="黑体"/>
          <w:i w:val="0"/>
          <w:iCs w:val="0"/>
          <w:caps w:val="0"/>
          <w:color w:val="000000"/>
          <w:spacing w:val="0"/>
          <w:sz w:val="31"/>
          <w:szCs w:val="31"/>
        </w:rPr>
        <w:t>二、主动公开政府信息情况</w:t>
      </w:r>
    </w:p>
    <w:tbl>
      <w:tblPr>
        <w:tblStyle w:val="3"/>
        <w:tblW w:w="8145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autofit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3120"/>
        <w:gridCol w:w="1875"/>
        <w:gridCol w:w="1275"/>
        <w:gridCol w:w="1875"/>
      </w:tblGrid>
      <w:tr w14:paraId="48B9240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95" w:hRule="atLeast"/>
          <w:jc w:val="center"/>
        </w:trPr>
        <w:tc>
          <w:tcPr>
            <w:tcW w:w="8145" w:type="dxa"/>
            <w:gridSpan w:val="4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C6D9F1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35837571">
            <w:pPr>
              <w:bidi w:val="0"/>
              <w:spacing w:line="240" w:lineRule="auto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</w:rPr>
              <w:t>第二十条第（一）项</w:t>
            </w:r>
          </w:p>
        </w:tc>
      </w:tr>
      <w:tr w14:paraId="1274C47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885" w:hRule="atLeast"/>
          <w:jc w:val="center"/>
        </w:trPr>
        <w:tc>
          <w:tcPr>
            <w:tcW w:w="312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2AD3C579">
            <w:pPr>
              <w:bidi w:val="0"/>
              <w:spacing w:line="240" w:lineRule="auto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</w:rPr>
              <w:t>信息内容</w:t>
            </w:r>
          </w:p>
        </w:tc>
        <w:tc>
          <w:tcPr>
            <w:tcW w:w="187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7011CFAD">
            <w:pPr>
              <w:bidi w:val="0"/>
              <w:spacing w:line="240" w:lineRule="auto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</w:rPr>
              <w:t>本年新</w:t>
            </w:r>
            <w:r>
              <w:rPr>
                <w:rFonts w:hint="default" w:ascii="Times New Roman" w:hAnsi="Times New Roman" w:eastAsia="仿宋_GB2312" w:cs="Times New Roman"/>
                <w:sz w:val="24"/>
                <w:szCs w:val="24"/>
              </w:rPr>
              <w:br w:type="textWrapping"/>
            </w:r>
            <w:r>
              <w:rPr>
                <w:rFonts w:hint="default" w:ascii="Times New Roman" w:hAnsi="Times New Roman" w:eastAsia="仿宋_GB2312" w:cs="Times New Roman"/>
                <w:sz w:val="24"/>
                <w:szCs w:val="24"/>
              </w:rPr>
              <w:t>制作数量</w:t>
            </w:r>
          </w:p>
        </w:tc>
        <w:tc>
          <w:tcPr>
            <w:tcW w:w="127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19569BD6">
            <w:pPr>
              <w:bidi w:val="0"/>
              <w:spacing w:line="240" w:lineRule="auto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</w:rPr>
              <w:t>本年新</w:t>
            </w:r>
            <w:r>
              <w:rPr>
                <w:rFonts w:hint="default" w:ascii="Times New Roman" w:hAnsi="Times New Roman" w:eastAsia="仿宋_GB2312" w:cs="Times New Roman"/>
                <w:sz w:val="24"/>
                <w:szCs w:val="24"/>
              </w:rPr>
              <w:br w:type="textWrapping"/>
            </w:r>
            <w:r>
              <w:rPr>
                <w:rFonts w:hint="default" w:ascii="Times New Roman" w:hAnsi="Times New Roman" w:eastAsia="仿宋_GB2312" w:cs="Times New Roman"/>
                <w:sz w:val="24"/>
                <w:szCs w:val="24"/>
              </w:rPr>
              <w:t>公开数量</w:t>
            </w:r>
          </w:p>
        </w:tc>
        <w:tc>
          <w:tcPr>
            <w:tcW w:w="187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14F043B7">
            <w:pPr>
              <w:bidi w:val="0"/>
              <w:spacing w:line="240" w:lineRule="auto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</w:rPr>
              <w:t>对外公开总数量</w:t>
            </w:r>
          </w:p>
        </w:tc>
      </w:tr>
      <w:tr w14:paraId="7864B2D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25" w:hRule="atLeast"/>
          <w:jc w:val="center"/>
        </w:trPr>
        <w:tc>
          <w:tcPr>
            <w:tcW w:w="312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4BC086EC">
            <w:pPr>
              <w:bidi w:val="0"/>
              <w:spacing w:line="240" w:lineRule="auto"/>
              <w:jc w:val="both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</w:rPr>
              <w:t>规章</w:t>
            </w:r>
          </w:p>
        </w:tc>
        <w:tc>
          <w:tcPr>
            <w:tcW w:w="187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4C9F88C4">
            <w:pPr>
              <w:bidi w:val="0"/>
              <w:spacing w:line="240" w:lineRule="auto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</w:rPr>
              <w:t>0</w:t>
            </w:r>
          </w:p>
        </w:tc>
        <w:tc>
          <w:tcPr>
            <w:tcW w:w="127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3789CA2D">
            <w:pPr>
              <w:bidi w:val="0"/>
              <w:spacing w:line="240" w:lineRule="auto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</w:rPr>
              <w:t>0</w:t>
            </w:r>
          </w:p>
        </w:tc>
        <w:tc>
          <w:tcPr>
            <w:tcW w:w="187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1DCCBFF1">
            <w:pPr>
              <w:bidi w:val="0"/>
              <w:spacing w:line="240" w:lineRule="auto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</w:rPr>
              <w:t>0</w:t>
            </w:r>
          </w:p>
        </w:tc>
      </w:tr>
      <w:tr w14:paraId="603E56A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65" w:hRule="atLeast"/>
          <w:jc w:val="center"/>
        </w:trPr>
        <w:tc>
          <w:tcPr>
            <w:tcW w:w="312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30E94656">
            <w:pPr>
              <w:bidi w:val="0"/>
              <w:spacing w:line="240" w:lineRule="auto"/>
              <w:jc w:val="both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</w:rPr>
              <w:t>规范性文件</w:t>
            </w:r>
          </w:p>
        </w:tc>
        <w:tc>
          <w:tcPr>
            <w:tcW w:w="187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2E5D5906">
            <w:pPr>
              <w:bidi w:val="0"/>
              <w:spacing w:line="240" w:lineRule="auto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</w:rPr>
              <w:t>0</w:t>
            </w:r>
          </w:p>
        </w:tc>
        <w:tc>
          <w:tcPr>
            <w:tcW w:w="127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70B5E495">
            <w:pPr>
              <w:bidi w:val="0"/>
              <w:spacing w:line="240" w:lineRule="auto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</w:rPr>
              <w:t>0</w:t>
            </w:r>
          </w:p>
        </w:tc>
        <w:tc>
          <w:tcPr>
            <w:tcW w:w="187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187B3D7C">
            <w:pPr>
              <w:bidi w:val="0"/>
              <w:spacing w:line="240" w:lineRule="auto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</w:rPr>
              <w:t>0</w:t>
            </w:r>
          </w:p>
        </w:tc>
      </w:tr>
      <w:tr w14:paraId="766FE7A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80" w:hRule="atLeast"/>
          <w:jc w:val="center"/>
        </w:trPr>
        <w:tc>
          <w:tcPr>
            <w:tcW w:w="8145" w:type="dxa"/>
            <w:gridSpan w:val="4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C6D9F1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459E0664">
            <w:pPr>
              <w:bidi w:val="0"/>
              <w:spacing w:line="240" w:lineRule="auto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</w:rPr>
              <w:t>第二十条第（五）项</w:t>
            </w:r>
          </w:p>
        </w:tc>
      </w:tr>
      <w:tr w14:paraId="6D28A1A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30" w:hRule="atLeast"/>
          <w:jc w:val="center"/>
        </w:trPr>
        <w:tc>
          <w:tcPr>
            <w:tcW w:w="312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17B0EB9B">
            <w:pPr>
              <w:bidi w:val="0"/>
              <w:spacing w:line="240" w:lineRule="auto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</w:rPr>
              <w:t>信息内容</w:t>
            </w:r>
          </w:p>
        </w:tc>
        <w:tc>
          <w:tcPr>
            <w:tcW w:w="187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4DEAEAFA">
            <w:pPr>
              <w:bidi w:val="0"/>
              <w:spacing w:line="240" w:lineRule="auto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</w:rPr>
              <w:t>上一年项目</w:t>
            </w:r>
          </w:p>
          <w:p w14:paraId="4E390B01">
            <w:pPr>
              <w:bidi w:val="0"/>
              <w:spacing w:line="240" w:lineRule="auto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</w:rPr>
              <w:t>数量</w:t>
            </w:r>
          </w:p>
        </w:tc>
        <w:tc>
          <w:tcPr>
            <w:tcW w:w="127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077B8EFA">
            <w:pPr>
              <w:bidi w:val="0"/>
              <w:spacing w:line="240" w:lineRule="auto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</w:rPr>
              <w:t>本年增/减</w:t>
            </w:r>
          </w:p>
        </w:tc>
        <w:tc>
          <w:tcPr>
            <w:tcW w:w="187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02CA2C2A">
            <w:pPr>
              <w:bidi w:val="0"/>
              <w:spacing w:line="240" w:lineRule="auto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</w:rPr>
              <w:t>处理决定数量</w:t>
            </w:r>
          </w:p>
        </w:tc>
      </w:tr>
      <w:tr w14:paraId="0EF52ED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25" w:hRule="atLeast"/>
          <w:jc w:val="center"/>
        </w:trPr>
        <w:tc>
          <w:tcPr>
            <w:tcW w:w="312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2D618D1A">
            <w:pPr>
              <w:bidi w:val="0"/>
              <w:spacing w:line="240" w:lineRule="auto"/>
              <w:jc w:val="both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</w:rPr>
              <w:t>行政许可</w:t>
            </w:r>
          </w:p>
        </w:tc>
        <w:tc>
          <w:tcPr>
            <w:tcW w:w="187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76BC500A">
            <w:pPr>
              <w:bidi w:val="0"/>
              <w:spacing w:line="240" w:lineRule="auto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</w:rPr>
              <w:t>0</w:t>
            </w:r>
          </w:p>
        </w:tc>
        <w:tc>
          <w:tcPr>
            <w:tcW w:w="126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10BE55AF">
            <w:pPr>
              <w:bidi w:val="0"/>
              <w:spacing w:line="240" w:lineRule="auto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</w:rPr>
              <w:t>0</w:t>
            </w:r>
          </w:p>
        </w:tc>
        <w:tc>
          <w:tcPr>
            <w:tcW w:w="187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18D9F402">
            <w:pPr>
              <w:bidi w:val="0"/>
              <w:spacing w:line="240" w:lineRule="auto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</w:rPr>
              <w:t>0</w:t>
            </w:r>
          </w:p>
        </w:tc>
      </w:tr>
      <w:tr w14:paraId="6B031D6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55" w:hRule="atLeast"/>
          <w:jc w:val="center"/>
        </w:trPr>
        <w:tc>
          <w:tcPr>
            <w:tcW w:w="312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24949AE2">
            <w:pPr>
              <w:bidi w:val="0"/>
              <w:spacing w:line="240" w:lineRule="auto"/>
              <w:jc w:val="both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</w:rPr>
              <w:t>其他对外管理服务事项</w:t>
            </w:r>
          </w:p>
        </w:tc>
        <w:tc>
          <w:tcPr>
            <w:tcW w:w="187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026EB8BC">
            <w:pPr>
              <w:bidi w:val="0"/>
              <w:spacing w:line="240" w:lineRule="auto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</w:rPr>
              <w:t>0</w:t>
            </w:r>
          </w:p>
        </w:tc>
        <w:tc>
          <w:tcPr>
            <w:tcW w:w="1260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34B3ED90">
            <w:pPr>
              <w:bidi w:val="0"/>
              <w:spacing w:line="240" w:lineRule="auto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</w:rPr>
              <w:t>0</w:t>
            </w:r>
          </w:p>
        </w:tc>
        <w:tc>
          <w:tcPr>
            <w:tcW w:w="187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0A2EE98F">
            <w:pPr>
              <w:bidi w:val="0"/>
              <w:spacing w:line="240" w:lineRule="auto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</w:rPr>
              <w:t>0</w:t>
            </w:r>
          </w:p>
        </w:tc>
      </w:tr>
      <w:tr w14:paraId="6504A1C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05" w:hRule="atLeast"/>
          <w:jc w:val="center"/>
        </w:trPr>
        <w:tc>
          <w:tcPr>
            <w:tcW w:w="8145" w:type="dxa"/>
            <w:gridSpan w:val="4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C6D9F1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63FFE50D">
            <w:pPr>
              <w:bidi w:val="0"/>
              <w:spacing w:line="240" w:lineRule="auto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</w:rPr>
              <w:t>第二十条第（六）项</w:t>
            </w:r>
          </w:p>
        </w:tc>
      </w:tr>
      <w:tr w14:paraId="6A1E7AB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30" w:hRule="atLeast"/>
          <w:jc w:val="center"/>
        </w:trPr>
        <w:tc>
          <w:tcPr>
            <w:tcW w:w="312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04D285D9">
            <w:pPr>
              <w:bidi w:val="0"/>
              <w:spacing w:line="240" w:lineRule="auto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</w:rPr>
              <w:t>信息内容</w:t>
            </w:r>
          </w:p>
        </w:tc>
        <w:tc>
          <w:tcPr>
            <w:tcW w:w="187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6B527941">
            <w:pPr>
              <w:bidi w:val="0"/>
              <w:spacing w:line="240" w:lineRule="auto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</w:rPr>
              <w:t>上一年项目</w:t>
            </w:r>
          </w:p>
          <w:p w14:paraId="15E522BB">
            <w:pPr>
              <w:bidi w:val="0"/>
              <w:spacing w:line="240" w:lineRule="auto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</w:rPr>
              <w:t>数量</w:t>
            </w:r>
          </w:p>
        </w:tc>
        <w:tc>
          <w:tcPr>
            <w:tcW w:w="127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21267C85">
            <w:pPr>
              <w:bidi w:val="0"/>
              <w:spacing w:line="240" w:lineRule="auto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</w:rPr>
              <w:t>本年增/减</w:t>
            </w:r>
          </w:p>
        </w:tc>
        <w:tc>
          <w:tcPr>
            <w:tcW w:w="187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6892BB3D">
            <w:pPr>
              <w:bidi w:val="0"/>
              <w:spacing w:line="240" w:lineRule="auto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</w:rPr>
              <w:t>处理决定数量</w:t>
            </w:r>
          </w:p>
        </w:tc>
      </w:tr>
      <w:tr w14:paraId="32C8D85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35" w:hRule="atLeast"/>
          <w:jc w:val="center"/>
        </w:trPr>
        <w:tc>
          <w:tcPr>
            <w:tcW w:w="312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16BBCF48">
            <w:pPr>
              <w:bidi w:val="0"/>
              <w:spacing w:line="240" w:lineRule="auto"/>
              <w:jc w:val="both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</w:rPr>
              <w:t>行政处罚</w:t>
            </w:r>
          </w:p>
        </w:tc>
        <w:tc>
          <w:tcPr>
            <w:tcW w:w="187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69DAFD15">
            <w:pPr>
              <w:bidi w:val="0"/>
              <w:spacing w:line="240" w:lineRule="auto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</w:rPr>
              <w:t>0</w:t>
            </w:r>
          </w:p>
        </w:tc>
        <w:tc>
          <w:tcPr>
            <w:tcW w:w="126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216EAEB4">
            <w:pPr>
              <w:bidi w:val="0"/>
              <w:spacing w:line="240" w:lineRule="auto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</w:rPr>
              <w:t>0</w:t>
            </w:r>
          </w:p>
        </w:tc>
        <w:tc>
          <w:tcPr>
            <w:tcW w:w="187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0280F4F4">
            <w:pPr>
              <w:bidi w:val="0"/>
              <w:spacing w:line="240" w:lineRule="auto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</w:rPr>
              <w:t>0</w:t>
            </w:r>
          </w:p>
        </w:tc>
      </w:tr>
      <w:tr w14:paraId="66CCCBD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05" w:hRule="atLeast"/>
          <w:jc w:val="center"/>
        </w:trPr>
        <w:tc>
          <w:tcPr>
            <w:tcW w:w="312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172E22AB">
            <w:pPr>
              <w:bidi w:val="0"/>
              <w:spacing w:line="240" w:lineRule="auto"/>
              <w:jc w:val="both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</w:rPr>
              <w:t>行政强制</w:t>
            </w:r>
          </w:p>
        </w:tc>
        <w:tc>
          <w:tcPr>
            <w:tcW w:w="187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420725CB">
            <w:pPr>
              <w:bidi w:val="0"/>
              <w:spacing w:line="240" w:lineRule="auto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</w:rPr>
              <w:t>0</w:t>
            </w:r>
          </w:p>
        </w:tc>
        <w:tc>
          <w:tcPr>
            <w:tcW w:w="126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2EE4BF27">
            <w:pPr>
              <w:bidi w:val="0"/>
              <w:spacing w:line="240" w:lineRule="auto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</w:rPr>
              <w:t>0</w:t>
            </w:r>
          </w:p>
        </w:tc>
        <w:tc>
          <w:tcPr>
            <w:tcW w:w="187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22D4139A">
            <w:pPr>
              <w:bidi w:val="0"/>
              <w:spacing w:line="240" w:lineRule="auto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</w:rPr>
              <w:t>0</w:t>
            </w:r>
          </w:p>
        </w:tc>
      </w:tr>
      <w:tr w14:paraId="43F1DCE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80" w:hRule="atLeast"/>
          <w:jc w:val="center"/>
        </w:trPr>
        <w:tc>
          <w:tcPr>
            <w:tcW w:w="8145" w:type="dxa"/>
            <w:gridSpan w:val="4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C6D9F1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4C1711EC">
            <w:pPr>
              <w:bidi w:val="0"/>
              <w:spacing w:line="240" w:lineRule="auto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</w:rPr>
              <w:t>第二十条第（八）项</w:t>
            </w:r>
          </w:p>
        </w:tc>
      </w:tr>
      <w:tr w14:paraId="216E990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70" w:hRule="atLeast"/>
          <w:jc w:val="center"/>
        </w:trPr>
        <w:tc>
          <w:tcPr>
            <w:tcW w:w="312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36FE6A3D">
            <w:pPr>
              <w:bidi w:val="0"/>
              <w:spacing w:line="240" w:lineRule="auto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</w:rPr>
              <w:t>信息内容</w:t>
            </w:r>
          </w:p>
        </w:tc>
        <w:tc>
          <w:tcPr>
            <w:tcW w:w="187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406329EE">
            <w:pPr>
              <w:bidi w:val="0"/>
              <w:spacing w:line="240" w:lineRule="auto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</w:rPr>
              <w:t>上一年项目</w:t>
            </w:r>
          </w:p>
          <w:p w14:paraId="28594C3B">
            <w:pPr>
              <w:bidi w:val="0"/>
              <w:spacing w:line="240" w:lineRule="auto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</w:rPr>
              <w:t>数量</w:t>
            </w:r>
          </w:p>
        </w:tc>
        <w:tc>
          <w:tcPr>
            <w:tcW w:w="3150" w:type="dxa"/>
            <w:gridSpan w:val="2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4A5F5487">
            <w:pPr>
              <w:bidi w:val="0"/>
              <w:spacing w:line="240" w:lineRule="auto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</w:rPr>
              <w:t>本年增/减</w:t>
            </w:r>
          </w:p>
        </w:tc>
      </w:tr>
      <w:tr w14:paraId="1574C39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55" w:hRule="atLeast"/>
          <w:jc w:val="center"/>
        </w:trPr>
        <w:tc>
          <w:tcPr>
            <w:tcW w:w="312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047BD51F">
            <w:pPr>
              <w:bidi w:val="0"/>
              <w:spacing w:line="240" w:lineRule="auto"/>
              <w:jc w:val="both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</w:rPr>
              <w:t>行政事业性收费</w:t>
            </w:r>
          </w:p>
        </w:tc>
        <w:tc>
          <w:tcPr>
            <w:tcW w:w="187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74184B8C">
            <w:pPr>
              <w:bidi w:val="0"/>
              <w:spacing w:line="240" w:lineRule="auto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</w:rPr>
              <w:t>0</w:t>
            </w:r>
          </w:p>
        </w:tc>
        <w:tc>
          <w:tcPr>
            <w:tcW w:w="3150" w:type="dxa"/>
            <w:gridSpan w:val="2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6596A864">
            <w:pPr>
              <w:bidi w:val="0"/>
              <w:spacing w:line="240" w:lineRule="auto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</w:rPr>
              <w:t>0</w:t>
            </w:r>
          </w:p>
        </w:tc>
      </w:tr>
      <w:tr w14:paraId="0835827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80" w:hRule="atLeast"/>
          <w:jc w:val="center"/>
        </w:trPr>
        <w:tc>
          <w:tcPr>
            <w:tcW w:w="8145" w:type="dxa"/>
            <w:gridSpan w:val="4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C6D9F1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27CBB498">
            <w:pPr>
              <w:bidi w:val="0"/>
              <w:spacing w:line="240" w:lineRule="auto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</w:rPr>
              <w:t>第二十条第（九）项</w:t>
            </w:r>
          </w:p>
        </w:tc>
      </w:tr>
      <w:tr w14:paraId="33D351D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85" w:hRule="atLeast"/>
          <w:jc w:val="center"/>
        </w:trPr>
        <w:tc>
          <w:tcPr>
            <w:tcW w:w="312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28DAB8E4">
            <w:pPr>
              <w:bidi w:val="0"/>
              <w:spacing w:line="240" w:lineRule="auto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</w:rPr>
              <w:t>信息内容</w:t>
            </w:r>
          </w:p>
        </w:tc>
        <w:tc>
          <w:tcPr>
            <w:tcW w:w="187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0F116B09">
            <w:pPr>
              <w:bidi w:val="0"/>
              <w:spacing w:line="240" w:lineRule="auto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</w:rPr>
              <w:t>采购项目数量</w:t>
            </w:r>
          </w:p>
        </w:tc>
        <w:tc>
          <w:tcPr>
            <w:tcW w:w="3150" w:type="dxa"/>
            <w:gridSpan w:val="2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47183686">
            <w:pPr>
              <w:bidi w:val="0"/>
              <w:spacing w:line="240" w:lineRule="auto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</w:rPr>
              <w:t>采购总金额</w:t>
            </w:r>
          </w:p>
        </w:tc>
      </w:tr>
      <w:tr w14:paraId="4359FF6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40" w:hRule="atLeast"/>
          <w:jc w:val="center"/>
        </w:trPr>
        <w:tc>
          <w:tcPr>
            <w:tcW w:w="312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3669EAAE">
            <w:pPr>
              <w:bidi w:val="0"/>
              <w:spacing w:line="240" w:lineRule="auto"/>
              <w:jc w:val="both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</w:rPr>
              <w:t>政府集中采购</w:t>
            </w:r>
          </w:p>
        </w:tc>
        <w:tc>
          <w:tcPr>
            <w:tcW w:w="187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251C659B">
            <w:pPr>
              <w:bidi w:val="0"/>
              <w:spacing w:line="240" w:lineRule="auto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</w:rPr>
              <w:t>0</w:t>
            </w:r>
          </w:p>
        </w:tc>
        <w:tc>
          <w:tcPr>
            <w:tcW w:w="3150" w:type="dxa"/>
            <w:gridSpan w:val="2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22B4DF82">
            <w:pPr>
              <w:bidi w:val="0"/>
              <w:spacing w:line="240" w:lineRule="auto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</w:rPr>
              <w:t>0</w:t>
            </w:r>
          </w:p>
        </w:tc>
      </w:tr>
    </w:tbl>
    <w:p w14:paraId="62C22546">
      <w:pPr>
        <w:pStyle w:val="2"/>
        <w:keepNext w:val="0"/>
        <w:keepLines w:val="0"/>
        <w:widowControl/>
        <w:suppressLineNumbers w:val="0"/>
        <w:shd w:val="clear" w:fill="FFFFFF"/>
        <w:spacing w:before="0" w:beforeAutospacing="0" w:after="0" w:afterAutospacing="0" w:line="555" w:lineRule="atLeast"/>
        <w:ind w:left="0" w:right="0" w:firstLine="480"/>
        <w:rPr>
          <w:rFonts w:hint="default" w:ascii="sans-serif" w:hAnsi="sans-serif" w:eastAsia="sans-serif" w:cs="sans-serif"/>
          <w:i w:val="0"/>
          <w:iCs w:val="0"/>
          <w:caps w:val="0"/>
          <w:color w:val="000000"/>
          <w:spacing w:val="0"/>
          <w:sz w:val="21"/>
          <w:szCs w:val="21"/>
        </w:rPr>
      </w:pPr>
      <w:r>
        <w:rPr>
          <w:rFonts w:hint="eastAsia" w:ascii="黑体" w:hAnsi="宋体" w:eastAsia="黑体" w:cs="黑体"/>
          <w:i w:val="0"/>
          <w:iCs w:val="0"/>
          <w:caps w:val="0"/>
          <w:color w:val="000000"/>
          <w:spacing w:val="0"/>
          <w:sz w:val="31"/>
          <w:szCs w:val="31"/>
          <w:shd w:val="clear" w:fill="FFFFFF"/>
        </w:rPr>
        <w:t>三、收到和处理政府信息公开申请情况</w:t>
      </w:r>
    </w:p>
    <w:tbl>
      <w:tblPr>
        <w:tblStyle w:val="3"/>
        <w:tblW w:w="9075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autofit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690"/>
        <w:gridCol w:w="930"/>
        <w:gridCol w:w="2020"/>
        <w:gridCol w:w="795"/>
        <w:gridCol w:w="737"/>
        <w:gridCol w:w="737"/>
        <w:gridCol w:w="795"/>
        <w:gridCol w:w="953"/>
        <w:gridCol w:w="709"/>
        <w:gridCol w:w="709"/>
      </w:tblGrid>
      <w:tr w14:paraId="2A3C869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3555" w:type="dxa"/>
            <w:gridSpan w:val="3"/>
            <w:vMerge w:val="restar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592DF109">
            <w:pPr>
              <w:bidi w:val="0"/>
              <w:spacing w:line="240" w:lineRule="auto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</w:rPr>
              <w:t>（本列数据的勾稽关系为：第一项加第二项之和，等于第三项加第四项之和）</w:t>
            </w:r>
          </w:p>
        </w:tc>
        <w:tc>
          <w:tcPr>
            <w:tcW w:w="5520" w:type="dxa"/>
            <w:gridSpan w:val="7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31FDB6C4">
            <w:pPr>
              <w:bidi w:val="0"/>
              <w:spacing w:line="240" w:lineRule="auto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</w:rPr>
              <w:t>申请人情况</w:t>
            </w:r>
          </w:p>
        </w:tc>
      </w:tr>
      <w:tr w14:paraId="18594C2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3555" w:type="dxa"/>
            <w:gridSpan w:val="3"/>
            <w:vMerge w:val="continue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76B89455">
            <w:pPr>
              <w:bidi w:val="0"/>
              <w:spacing w:line="240" w:lineRule="auto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810" w:type="dxa"/>
            <w:vMerge w:val="restart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34798799">
            <w:pPr>
              <w:bidi w:val="0"/>
              <w:spacing w:line="240" w:lineRule="auto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</w:rPr>
              <w:t>自然人</w:t>
            </w:r>
          </w:p>
        </w:tc>
        <w:tc>
          <w:tcPr>
            <w:tcW w:w="4005" w:type="dxa"/>
            <w:gridSpan w:val="5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330CC54E">
            <w:pPr>
              <w:bidi w:val="0"/>
              <w:spacing w:line="240" w:lineRule="auto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</w:rPr>
              <w:t>法人或其他组织</w:t>
            </w:r>
          </w:p>
        </w:tc>
        <w:tc>
          <w:tcPr>
            <w:tcW w:w="690" w:type="dxa"/>
            <w:vMerge w:val="restart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30F355CC">
            <w:pPr>
              <w:bidi w:val="0"/>
              <w:spacing w:line="240" w:lineRule="auto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</w:rPr>
              <w:t>总计</w:t>
            </w:r>
          </w:p>
        </w:tc>
      </w:tr>
      <w:tr w14:paraId="0C67C5B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3555" w:type="dxa"/>
            <w:gridSpan w:val="3"/>
            <w:vMerge w:val="continue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2FFB3387">
            <w:pPr>
              <w:bidi w:val="0"/>
              <w:spacing w:line="240" w:lineRule="auto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810" w:type="dxa"/>
            <w:vMerge w:val="continue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229DB728">
            <w:pPr>
              <w:bidi w:val="0"/>
              <w:spacing w:line="240" w:lineRule="auto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75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6B06F0F3">
            <w:pPr>
              <w:bidi w:val="0"/>
              <w:spacing w:line="240" w:lineRule="auto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</w:rPr>
              <w:t>商业企业</w:t>
            </w:r>
          </w:p>
        </w:tc>
        <w:tc>
          <w:tcPr>
            <w:tcW w:w="75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1031EC26">
            <w:pPr>
              <w:bidi w:val="0"/>
              <w:spacing w:line="240" w:lineRule="auto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</w:rPr>
              <w:t>科研机构</w:t>
            </w:r>
          </w:p>
        </w:tc>
        <w:tc>
          <w:tcPr>
            <w:tcW w:w="810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6F5D9560">
            <w:pPr>
              <w:bidi w:val="0"/>
              <w:spacing w:line="240" w:lineRule="auto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</w:rPr>
              <w:t>社会公益组织</w:t>
            </w:r>
          </w:p>
        </w:tc>
        <w:tc>
          <w:tcPr>
            <w:tcW w:w="97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6F893890">
            <w:pPr>
              <w:bidi w:val="0"/>
              <w:spacing w:line="240" w:lineRule="auto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</w:rPr>
              <w:t>法律服务机构</w:t>
            </w:r>
          </w:p>
        </w:tc>
        <w:tc>
          <w:tcPr>
            <w:tcW w:w="70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65CD03DD">
            <w:pPr>
              <w:bidi w:val="0"/>
              <w:spacing w:line="240" w:lineRule="auto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</w:rPr>
              <w:t>其他</w:t>
            </w:r>
          </w:p>
        </w:tc>
        <w:tc>
          <w:tcPr>
            <w:tcW w:w="690" w:type="dxa"/>
            <w:vMerge w:val="continue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599E6056">
            <w:pPr>
              <w:bidi w:val="0"/>
              <w:spacing w:line="240" w:lineRule="auto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</w:p>
        </w:tc>
      </w:tr>
      <w:tr w14:paraId="4C089C6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3555" w:type="dxa"/>
            <w:gridSpan w:val="3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73FE1054">
            <w:pPr>
              <w:bidi w:val="0"/>
              <w:spacing w:line="240" w:lineRule="auto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</w:rPr>
              <w:t>一、本年新收政府信息公开申请数量</w:t>
            </w:r>
          </w:p>
        </w:tc>
        <w:tc>
          <w:tcPr>
            <w:tcW w:w="81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5F718E54">
            <w:pPr>
              <w:bidi w:val="0"/>
              <w:spacing w:line="240" w:lineRule="auto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</w:rPr>
              <w:t>0</w:t>
            </w:r>
          </w:p>
        </w:tc>
        <w:tc>
          <w:tcPr>
            <w:tcW w:w="75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64E3D4B1">
            <w:pPr>
              <w:bidi w:val="0"/>
              <w:spacing w:line="240" w:lineRule="auto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</w:rPr>
              <w:t>0</w:t>
            </w:r>
          </w:p>
        </w:tc>
        <w:tc>
          <w:tcPr>
            <w:tcW w:w="75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2F65A9E7">
            <w:pPr>
              <w:bidi w:val="0"/>
              <w:spacing w:line="240" w:lineRule="auto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62683E37">
            <w:pPr>
              <w:bidi w:val="0"/>
              <w:spacing w:line="240" w:lineRule="auto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</w:rPr>
              <w:t>0</w:t>
            </w:r>
          </w:p>
        </w:tc>
        <w:tc>
          <w:tcPr>
            <w:tcW w:w="97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3A02FDBD">
            <w:pPr>
              <w:bidi w:val="0"/>
              <w:spacing w:line="240" w:lineRule="auto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</w:rPr>
              <w:t>0</w:t>
            </w:r>
          </w:p>
        </w:tc>
        <w:tc>
          <w:tcPr>
            <w:tcW w:w="70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62A80CCA">
            <w:pPr>
              <w:bidi w:val="0"/>
              <w:spacing w:line="240" w:lineRule="auto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50EF8190">
            <w:pPr>
              <w:bidi w:val="0"/>
              <w:spacing w:line="240" w:lineRule="auto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</w:rPr>
              <w:t>0</w:t>
            </w:r>
          </w:p>
        </w:tc>
      </w:tr>
      <w:tr w14:paraId="6460592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3555" w:type="dxa"/>
            <w:gridSpan w:val="3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0BFFCDDA">
            <w:pPr>
              <w:bidi w:val="0"/>
              <w:spacing w:line="240" w:lineRule="auto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</w:rPr>
              <w:t>二、上年结转政府信息公开申请数量</w:t>
            </w:r>
          </w:p>
        </w:tc>
        <w:tc>
          <w:tcPr>
            <w:tcW w:w="81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7B5FAC8C">
            <w:pPr>
              <w:bidi w:val="0"/>
              <w:spacing w:line="240" w:lineRule="auto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</w:rPr>
              <w:t>0</w:t>
            </w:r>
          </w:p>
        </w:tc>
        <w:tc>
          <w:tcPr>
            <w:tcW w:w="75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0CF56014">
            <w:pPr>
              <w:bidi w:val="0"/>
              <w:spacing w:line="240" w:lineRule="auto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</w:rPr>
              <w:t>0</w:t>
            </w:r>
          </w:p>
        </w:tc>
        <w:tc>
          <w:tcPr>
            <w:tcW w:w="75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0281E55A">
            <w:pPr>
              <w:bidi w:val="0"/>
              <w:spacing w:line="240" w:lineRule="auto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60817471">
            <w:pPr>
              <w:bidi w:val="0"/>
              <w:spacing w:line="240" w:lineRule="auto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</w:rPr>
              <w:t>0</w:t>
            </w:r>
          </w:p>
        </w:tc>
        <w:tc>
          <w:tcPr>
            <w:tcW w:w="97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1637E318">
            <w:pPr>
              <w:bidi w:val="0"/>
              <w:spacing w:line="240" w:lineRule="auto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</w:rPr>
              <w:t>0</w:t>
            </w:r>
          </w:p>
        </w:tc>
        <w:tc>
          <w:tcPr>
            <w:tcW w:w="70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6EF3DD18">
            <w:pPr>
              <w:bidi w:val="0"/>
              <w:spacing w:line="240" w:lineRule="auto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0FFF9AB6">
            <w:pPr>
              <w:bidi w:val="0"/>
              <w:spacing w:line="240" w:lineRule="auto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</w:rPr>
              <w:t>0</w:t>
            </w:r>
          </w:p>
        </w:tc>
      </w:tr>
      <w:tr w14:paraId="739E103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615" w:type="dxa"/>
            <w:vMerge w:val="restart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2EA57F40">
            <w:pPr>
              <w:bidi w:val="0"/>
              <w:spacing w:line="240" w:lineRule="auto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</w:rPr>
              <w:t>三、本年度办理结果</w:t>
            </w:r>
          </w:p>
        </w:tc>
        <w:tc>
          <w:tcPr>
            <w:tcW w:w="2940" w:type="dxa"/>
            <w:gridSpan w:val="2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2CF69866">
            <w:pPr>
              <w:bidi w:val="0"/>
              <w:spacing w:line="240" w:lineRule="auto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</w:rPr>
              <w:t>（一）予以公开</w:t>
            </w:r>
          </w:p>
        </w:tc>
        <w:tc>
          <w:tcPr>
            <w:tcW w:w="81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29575852">
            <w:pPr>
              <w:bidi w:val="0"/>
              <w:spacing w:line="240" w:lineRule="auto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</w:rPr>
              <w:t>0</w:t>
            </w:r>
          </w:p>
        </w:tc>
        <w:tc>
          <w:tcPr>
            <w:tcW w:w="75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1393FB5D">
            <w:pPr>
              <w:bidi w:val="0"/>
              <w:spacing w:line="240" w:lineRule="auto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</w:rPr>
              <w:t>0</w:t>
            </w:r>
          </w:p>
        </w:tc>
        <w:tc>
          <w:tcPr>
            <w:tcW w:w="75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5ED4B176">
            <w:pPr>
              <w:bidi w:val="0"/>
              <w:spacing w:line="240" w:lineRule="auto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608B271A">
            <w:pPr>
              <w:bidi w:val="0"/>
              <w:spacing w:line="240" w:lineRule="auto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</w:rPr>
              <w:t>0</w:t>
            </w:r>
          </w:p>
        </w:tc>
        <w:tc>
          <w:tcPr>
            <w:tcW w:w="97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0D752689">
            <w:pPr>
              <w:bidi w:val="0"/>
              <w:spacing w:line="240" w:lineRule="auto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</w:rPr>
              <w:t>0</w:t>
            </w:r>
          </w:p>
        </w:tc>
        <w:tc>
          <w:tcPr>
            <w:tcW w:w="70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519B870A">
            <w:pPr>
              <w:bidi w:val="0"/>
              <w:spacing w:line="240" w:lineRule="auto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</w:rPr>
              <w:t>0</w:t>
            </w:r>
          </w:p>
        </w:tc>
        <w:tc>
          <w:tcPr>
            <w:tcW w:w="690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4284E612">
            <w:pPr>
              <w:bidi w:val="0"/>
              <w:spacing w:line="240" w:lineRule="auto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</w:rPr>
              <w:t>0</w:t>
            </w:r>
          </w:p>
        </w:tc>
      </w:tr>
      <w:tr w14:paraId="10FA379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615" w:type="dxa"/>
            <w:vMerge w:val="continue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548842B1">
            <w:pPr>
              <w:bidi w:val="0"/>
              <w:spacing w:line="240" w:lineRule="auto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2940" w:type="dxa"/>
            <w:gridSpan w:val="2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7AF5FB26">
            <w:pPr>
              <w:bidi w:val="0"/>
              <w:spacing w:line="240" w:lineRule="auto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</w:rPr>
              <w:t>（二）部分公开（区分处理的，只计这一情形，不计其他情形）</w:t>
            </w:r>
          </w:p>
        </w:tc>
        <w:tc>
          <w:tcPr>
            <w:tcW w:w="81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1C17146D">
            <w:pPr>
              <w:bidi w:val="0"/>
              <w:spacing w:line="240" w:lineRule="auto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</w:rPr>
              <w:t>0</w:t>
            </w:r>
          </w:p>
        </w:tc>
        <w:tc>
          <w:tcPr>
            <w:tcW w:w="75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75671C12">
            <w:pPr>
              <w:bidi w:val="0"/>
              <w:spacing w:line="240" w:lineRule="auto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</w:rPr>
              <w:t>0</w:t>
            </w:r>
          </w:p>
        </w:tc>
        <w:tc>
          <w:tcPr>
            <w:tcW w:w="75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651D0AEB">
            <w:pPr>
              <w:bidi w:val="0"/>
              <w:spacing w:line="240" w:lineRule="auto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2327EB4E">
            <w:pPr>
              <w:bidi w:val="0"/>
              <w:spacing w:line="240" w:lineRule="auto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</w:rPr>
              <w:t>0</w:t>
            </w:r>
          </w:p>
        </w:tc>
        <w:tc>
          <w:tcPr>
            <w:tcW w:w="97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110A0104">
            <w:pPr>
              <w:bidi w:val="0"/>
              <w:spacing w:line="240" w:lineRule="auto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</w:rPr>
              <w:t>0</w:t>
            </w:r>
          </w:p>
        </w:tc>
        <w:tc>
          <w:tcPr>
            <w:tcW w:w="70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15FEDD52">
            <w:pPr>
              <w:bidi w:val="0"/>
              <w:spacing w:line="240" w:lineRule="auto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0A799500">
            <w:pPr>
              <w:bidi w:val="0"/>
              <w:spacing w:line="240" w:lineRule="auto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</w:rPr>
              <w:t>0</w:t>
            </w:r>
          </w:p>
        </w:tc>
      </w:tr>
      <w:tr w14:paraId="44E34D8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615" w:type="dxa"/>
            <w:vMerge w:val="continue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5C345DDD">
            <w:pPr>
              <w:bidi w:val="0"/>
              <w:spacing w:line="240" w:lineRule="auto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855" w:type="dxa"/>
            <w:vMerge w:val="restart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68BE9761">
            <w:pPr>
              <w:bidi w:val="0"/>
              <w:spacing w:line="240" w:lineRule="auto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</w:rPr>
              <w:t>（三）不予公开</w:t>
            </w:r>
          </w:p>
        </w:tc>
        <w:tc>
          <w:tcPr>
            <w:tcW w:w="208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23EA3310">
            <w:pPr>
              <w:bidi w:val="0"/>
              <w:spacing w:line="240" w:lineRule="auto"/>
              <w:rPr>
                <w:rFonts w:hint="default" w:ascii="Times New Roman" w:hAnsi="Times New Roman" w:eastAsia="楷体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楷体_GB2312" w:cs="Times New Roman"/>
                <w:sz w:val="24"/>
                <w:szCs w:val="24"/>
              </w:rPr>
              <w:t>1.属于国家秘密</w:t>
            </w:r>
          </w:p>
        </w:tc>
        <w:tc>
          <w:tcPr>
            <w:tcW w:w="81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43495249">
            <w:pPr>
              <w:bidi w:val="0"/>
              <w:spacing w:line="240" w:lineRule="auto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</w:rPr>
              <w:t>0</w:t>
            </w:r>
          </w:p>
        </w:tc>
        <w:tc>
          <w:tcPr>
            <w:tcW w:w="75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310525FB">
            <w:pPr>
              <w:bidi w:val="0"/>
              <w:spacing w:line="240" w:lineRule="auto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</w:rPr>
              <w:t>0</w:t>
            </w:r>
          </w:p>
        </w:tc>
        <w:tc>
          <w:tcPr>
            <w:tcW w:w="75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56F81D20">
            <w:pPr>
              <w:bidi w:val="0"/>
              <w:spacing w:line="240" w:lineRule="auto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06413E7E">
            <w:pPr>
              <w:bidi w:val="0"/>
              <w:spacing w:line="240" w:lineRule="auto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</w:rPr>
              <w:t>0</w:t>
            </w:r>
          </w:p>
        </w:tc>
        <w:tc>
          <w:tcPr>
            <w:tcW w:w="97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03C022BB">
            <w:pPr>
              <w:bidi w:val="0"/>
              <w:spacing w:line="240" w:lineRule="auto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</w:rPr>
              <w:t>0</w:t>
            </w:r>
          </w:p>
        </w:tc>
        <w:tc>
          <w:tcPr>
            <w:tcW w:w="70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12D3DA9E">
            <w:pPr>
              <w:bidi w:val="0"/>
              <w:spacing w:line="240" w:lineRule="auto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</w:rPr>
              <w:t>0</w:t>
            </w:r>
          </w:p>
        </w:tc>
        <w:tc>
          <w:tcPr>
            <w:tcW w:w="690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176E3875">
            <w:pPr>
              <w:bidi w:val="0"/>
              <w:spacing w:line="240" w:lineRule="auto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</w:rPr>
              <w:t>0</w:t>
            </w:r>
          </w:p>
        </w:tc>
      </w:tr>
      <w:tr w14:paraId="7635183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615" w:type="dxa"/>
            <w:vMerge w:val="continue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5C125965">
            <w:pPr>
              <w:bidi w:val="0"/>
              <w:spacing w:line="240" w:lineRule="auto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855" w:type="dxa"/>
            <w:vMerge w:val="continue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58FD14F9">
            <w:pPr>
              <w:bidi w:val="0"/>
              <w:spacing w:line="240" w:lineRule="auto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208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3AC8E479">
            <w:pPr>
              <w:bidi w:val="0"/>
              <w:spacing w:line="240" w:lineRule="auto"/>
              <w:rPr>
                <w:rFonts w:hint="default" w:ascii="Times New Roman" w:hAnsi="Times New Roman" w:eastAsia="楷体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楷体_GB2312" w:cs="Times New Roman"/>
                <w:sz w:val="24"/>
                <w:szCs w:val="24"/>
              </w:rPr>
              <w:t>2.其他法律行政法规禁止公开</w:t>
            </w:r>
          </w:p>
        </w:tc>
        <w:tc>
          <w:tcPr>
            <w:tcW w:w="81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2FA3D0E8">
            <w:pPr>
              <w:bidi w:val="0"/>
              <w:spacing w:line="240" w:lineRule="auto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</w:rPr>
              <w:t>0</w:t>
            </w:r>
          </w:p>
        </w:tc>
        <w:tc>
          <w:tcPr>
            <w:tcW w:w="75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7E6C1483">
            <w:pPr>
              <w:bidi w:val="0"/>
              <w:spacing w:line="240" w:lineRule="auto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</w:rPr>
              <w:t>0</w:t>
            </w:r>
          </w:p>
        </w:tc>
        <w:tc>
          <w:tcPr>
            <w:tcW w:w="75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155773F0">
            <w:pPr>
              <w:bidi w:val="0"/>
              <w:spacing w:line="240" w:lineRule="auto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4869D2E6">
            <w:pPr>
              <w:bidi w:val="0"/>
              <w:spacing w:line="240" w:lineRule="auto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</w:rPr>
              <w:t>0</w:t>
            </w:r>
          </w:p>
        </w:tc>
        <w:tc>
          <w:tcPr>
            <w:tcW w:w="97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3F459AC1">
            <w:pPr>
              <w:bidi w:val="0"/>
              <w:spacing w:line="240" w:lineRule="auto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</w:rPr>
              <w:t>0</w:t>
            </w:r>
          </w:p>
        </w:tc>
        <w:tc>
          <w:tcPr>
            <w:tcW w:w="70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176F6D58">
            <w:pPr>
              <w:bidi w:val="0"/>
              <w:spacing w:line="240" w:lineRule="auto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22E66422">
            <w:pPr>
              <w:bidi w:val="0"/>
              <w:spacing w:line="240" w:lineRule="auto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</w:rPr>
              <w:t>0</w:t>
            </w:r>
          </w:p>
        </w:tc>
      </w:tr>
      <w:tr w14:paraId="27B6821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615" w:type="dxa"/>
            <w:vMerge w:val="continue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57CF1535">
            <w:pPr>
              <w:bidi w:val="0"/>
              <w:spacing w:line="240" w:lineRule="auto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855" w:type="dxa"/>
            <w:vMerge w:val="continue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74166377">
            <w:pPr>
              <w:bidi w:val="0"/>
              <w:spacing w:line="240" w:lineRule="auto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208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510D1B1F">
            <w:pPr>
              <w:bidi w:val="0"/>
              <w:spacing w:line="240" w:lineRule="auto"/>
              <w:rPr>
                <w:rFonts w:hint="default" w:ascii="Times New Roman" w:hAnsi="Times New Roman" w:eastAsia="楷体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楷体_GB2312" w:cs="Times New Roman"/>
                <w:sz w:val="24"/>
                <w:szCs w:val="24"/>
              </w:rPr>
              <w:t>3.危及“三安全一稳定”</w:t>
            </w:r>
          </w:p>
        </w:tc>
        <w:tc>
          <w:tcPr>
            <w:tcW w:w="81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5FB84F74">
            <w:pPr>
              <w:bidi w:val="0"/>
              <w:spacing w:line="240" w:lineRule="auto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</w:rPr>
              <w:t>0</w:t>
            </w:r>
          </w:p>
        </w:tc>
        <w:tc>
          <w:tcPr>
            <w:tcW w:w="75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0ECA5730">
            <w:pPr>
              <w:bidi w:val="0"/>
              <w:spacing w:line="240" w:lineRule="auto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</w:rPr>
              <w:t>0</w:t>
            </w:r>
          </w:p>
        </w:tc>
        <w:tc>
          <w:tcPr>
            <w:tcW w:w="75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1F72629A">
            <w:pPr>
              <w:bidi w:val="0"/>
              <w:spacing w:line="240" w:lineRule="auto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6A3B9553">
            <w:pPr>
              <w:bidi w:val="0"/>
              <w:spacing w:line="240" w:lineRule="auto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</w:rPr>
              <w:t>0</w:t>
            </w:r>
          </w:p>
        </w:tc>
        <w:tc>
          <w:tcPr>
            <w:tcW w:w="97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3E807496">
            <w:pPr>
              <w:bidi w:val="0"/>
              <w:spacing w:line="240" w:lineRule="auto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</w:rPr>
              <w:t>0</w:t>
            </w:r>
          </w:p>
        </w:tc>
        <w:tc>
          <w:tcPr>
            <w:tcW w:w="70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17E01D5D">
            <w:pPr>
              <w:bidi w:val="0"/>
              <w:spacing w:line="240" w:lineRule="auto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60BAFE28">
            <w:pPr>
              <w:bidi w:val="0"/>
              <w:spacing w:line="240" w:lineRule="auto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</w:rPr>
              <w:t>0</w:t>
            </w:r>
          </w:p>
        </w:tc>
      </w:tr>
      <w:tr w14:paraId="2980D29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615" w:type="dxa"/>
            <w:vMerge w:val="continue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1961196C">
            <w:pPr>
              <w:bidi w:val="0"/>
              <w:spacing w:line="240" w:lineRule="auto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855" w:type="dxa"/>
            <w:vMerge w:val="continue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7EF6F471">
            <w:pPr>
              <w:bidi w:val="0"/>
              <w:spacing w:line="240" w:lineRule="auto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208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33507D3B">
            <w:pPr>
              <w:bidi w:val="0"/>
              <w:spacing w:line="240" w:lineRule="auto"/>
              <w:rPr>
                <w:rFonts w:hint="default" w:ascii="Times New Roman" w:hAnsi="Times New Roman" w:eastAsia="楷体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楷体_GB2312" w:cs="Times New Roman"/>
                <w:sz w:val="24"/>
                <w:szCs w:val="24"/>
              </w:rPr>
              <w:t>4.保护第三方合法权益</w:t>
            </w:r>
          </w:p>
        </w:tc>
        <w:tc>
          <w:tcPr>
            <w:tcW w:w="81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386B0C9B">
            <w:pPr>
              <w:bidi w:val="0"/>
              <w:spacing w:line="240" w:lineRule="auto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</w:rPr>
              <w:t>0</w:t>
            </w:r>
          </w:p>
        </w:tc>
        <w:tc>
          <w:tcPr>
            <w:tcW w:w="7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407635F4">
            <w:pPr>
              <w:bidi w:val="0"/>
              <w:spacing w:line="240" w:lineRule="auto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</w:rPr>
              <w:t>0</w:t>
            </w:r>
          </w:p>
        </w:tc>
        <w:tc>
          <w:tcPr>
            <w:tcW w:w="7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7E239AA7">
            <w:pPr>
              <w:bidi w:val="0"/>
              <w:spacing w:line="240" w:lineRule="auto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</w:rPr>
              <w:t>0</w:t>
            </w:r>
          </w:p>
        </w:tc>
        <w:tc>
          <w:tcPr>
            <w:tcW w:w="81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4598C0BE">
            <w:pPr>
              <w:bidi w:val="0"/>
              <w:spacing w:line="240" w:lineRule="auto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</w:rPr>
              <w:t>0</w:t>
            </w:r>
          </w:p>
        </w:tc>
        <w:tc>
          <w:tcPr>
            <w:tcW w:w="97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6FECDD64">
            <w:pPr>
              <w:bidi w:val="0"/>
              <w:spacing w:line="240" w:lineRule="auto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</w:rPr>
              <w:t>0</w:t>
            </w:r>
          </w:p>
        </w:tc>
        <w:tc>
          <w:tcPr>
            <w:tcW w:w="70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2CB3AEB2">
            <w:pPr>
              <w:bidi w:val="0"/>
              <w:spacing w:line="240" w:lineRule="auto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</w:rPr>
              <w:t>0</w:t>
            </w:r>
          </w:p>
        </w:tc>
        <w:tc>
          <w:tcPr>
            <w:tcW w:w="69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1CE2DFD9">
            <w:pPr>
              <w:bidi w:val="0"/>
              <w:spacing w:line="240" w:lineRule="auto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</w:rPr>
              <w:t>0</w:t>
            </w:r>
          </w:p>
        </w:tc>
      </w:tr>
      <w:tr w14:paraId="38CD489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615" w:type="dxa"/>
            <w:vMerge w:val="continue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5A9BE385">
            <w:pPr>
              <w:bidi w:val="0"/>
              <w:spacing w:line="240" w:lineRule="auto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855" w:type="dxa"/>
            <w:vMerge w:val="continue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21546A00">
            <w:pPr>
              <w:bidi w:val="0"/>
              <w:spacing w:line="240" w:lineRule="auto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208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687EC453">
            <w:pPr>
              <w:bidi w:val="0"/>
              <w:spacing w:line="240" w:lineRule="auto"/>
              <w:rPr>
                <w:rFonts w:hint="default" w:ascii="Times New Roman" w:hAnsi="Times New Roman" w:eastAsia="楷体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楷体_GB2312" w:cs="Times New Roman"/>
                <w:sz w:val="24"/>
                <w:szCs w:val="24"/>
              </w:rPr>
              <w:t>5.属于三类内部事务信息</w:t>
            </w:r>
          </w:p>
        </w:tc>
        <w:tc>
          <w:tcPr>
            <w:tcW w:w="810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5D84D0C3">
            <w:pPr>
              <w:bidi w:val="0"/>
              <w:spacing w:line="240" w:lineRule="auto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</w:rPr>
              <w:t>0</w:t>
            </w:r>
          </w:p>
        </w:tc>
        <w:tc>
          <w:tcPr>
            <w:tcW w:w="750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53F8CC58">
            <w:pPr>
              <w:bidi w:val="0"/>
              <w:spacing w:line="240" w:lineRule="auto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</w:rPr>
              <w:t>0</w:t>
            </w:r>
          </w:p>
        </w:tc>
        <w:tc>
          <w:tcPr>
            <w:tcW w:w="750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44612043">
            <w:pPr>
              <w:bidi w:val="0"/>
              <w:spacing w:line="240" w:lineRule="auto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</w:rPr>
              <w:t>0</w:t>
            </w:r>
          </w:p>
        </w:tc>
        <w:tc>
          <w:tcPr>
            <w:tcW w:w="810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4E0396B2">
            <w:pPr>
              <w:bidi w:val="0"/>
              <w:spacing w:line="240" w:lineRule="auto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</w:rPr>
              <w:t>0</w:t>
            </w:r>
          </w:p>
        </w:tc>
        <w:tc>
          <w:tcPr>
            <w:tcW w:w="97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2F0D5174">
            <w:pPr>
              <w:bidi w:val="0"/>
              <w:spacing w:line="240" w:lineRule="auto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</w:rPr>
              <w:t>0</w:t>
            </w:r>
          </w:p>
        </w:tc>
        <w:tc>
          <w:tcPr>
            <w:tcW w:w="70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44D89298">
            <w:pPr>
              <w:bidi w:val="0"/>
              <w:spacing w:line="240" w:lineRule="auto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</w:rPr>
              <w:t>0</w:t>
            </w:r>
          </w:p>
        </w:tc>
        <w:tc>
          <w:tcPr>
            <w:tcW w:w="690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50A819E8">
            <w:pPr>
              <w:bidi w:val="0"/>
              <w:spacing w:line="240" w:lineRule="auto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</w:rPr>
              <w:t>0</w:t>
            </w:r>
          </w:p>
        </w:tc>
      </w:tr>
      <w:tr w14:paraId="78631B4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615" w:type="dxa"/>
            <w:vMerge w:val="continue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75BDDCD0">
            <w:pPr>
              <w:bidi w:val="0"/>
              <w:spacing w:line="240" w:lineRule="auto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855" w:type="dxa"/>
            <w:vMerge w:val="continue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7A7D4BE8">
            <w:pPr>
              <w:bidi w:val="0"/>
              <w:spacing w:line="240" w:lineRule="auto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208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754EF543">
            <w:pPr>
              <w:bidi w:val="0"/>
              <w:spacing w:line="240" w:lineRule="auto"/>
              <w:rPr>
                <w:rFonts w:hint="default" w:ascii="Times New Roman" w:hAnsi="Times New Roman" w:eastAsia="楷体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楷体_GB2312" w:cs="Times New Roman"/>
                <w:sz w:val="24"/>
                <w:szCs w:val="24"/>
              </w:rPr>
              <w:t>6.属于四类过程性信息</w:t>
            </w:r>
          </w:p>
        </w:tc>
        <w:tc>
          <w:tcPr>
            <w:tcW w:w="81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7583CF91">
            <w:pPr>
              <w:bidi w:val="0"/>
              <w:spacing w:line="240" w:lineRule="auto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</w:rPr>
              <w:t>0</w:t>
            </w:r>
          </w:p>
        </w:tc>
        <w:tc>
          <w:tcPr>
            <w:tcW w:w="75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6864BB62">
            <w:pPr>
              <w:bidi w:val="0"/>
              <w:spacing w:line="240" w:lineRule="auto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</w:rPr>
              <w:t>0</w:t>
            </w:r>
          </w:p>
        </w:tc>
        <w:tc>
          <w:tcPr>
            <w:tcW w:w="75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5DACAEDD">
            <w:pPr>
              <w:bidi w:val="0"/>
              <w:spacing w:line="240" w:lineRule="auto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5B0F474A">
            <w:pPr>
              <w:bidi w:val="0"/>
              <w:spacing w:line="240" w:lineRule="auto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</w:rPr>
              <w:t>0</w:t>
            </w:r>
          </w:p>
        </w:tc>
        <w:tc>
          <w:tcPr>
            <w:tcW w:w="97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77EF202F">
            <w:pPr>
              <w:bidi w:val="0"/>
              <w:spacing w:line="240" w:lineRule="auto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</w:rPr>
              <w:t>0</w:t>
            </w:r>
          </w:p>
        </w:tc>
        <w:tc>
          <w:tcPr>
            <w:tcW w:w="70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1EB0AE01">
            <w:pPr>
              <w:bidi w:val="0"/>
              <w:spacing w:line="240" w:lineRule="auto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11AF4688">
            <w:pPr>
              <w:bidi w:val="0"/>
              <w:spacing w:line="240" w:lineRule="auto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</w:rPr>
              <w:t>0</w:t>
            </w:r>
          </w:p>
        </w:tc>
      </w:tr>
      <w:tr w14:paraId="1C3E5F8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615" w:type="dxa"/>
            <w:vMerge w:val="continue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3934D6B3">
            <w:pPr>
              <w:bidi w:val="0"/>
              <w:spacing w:line="240" w:lineRule="auto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855" w:type="dxa"/>
            <w:vMerge w:val="continue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6E47117D">
            <w:pPr>
              <w:bidi w:val="0"/>
              <w:spacing w:line="240" w:lineRule="auto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208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181F11D8">
            <w:pPr>
              <w:bidi w:val="0"/>
              <w:spacing w:line="240" w:lineRule="auto"/>
              <w:rPr>
                <w:rFonts w:hint="default" w:ascii="Times New Roman" w:hAnsi="Times New Roman" w:eastAsia="楷体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楷体_GB2312" w:cs="Times New Roman"/>
                <w:sz w:val="24"/>
                <w:szCs w:val="24"/>
              </w:rPr>
              <w:t>7.属于行政执法案卷</w:t>
            </w:r>
          </w:p>
        </w:tc>
        <w:tc>
          <w:tcPr>
            <w:tcW w:w="81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58484EB7">
            <w:pPr>
              <w:bidi w:val="0"/>
              <w:spacing w:line="240" w:lineRule="auto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</w:rPr>
              <w:t>0</w:t>
            </w:r>
          </w:p>
        </w:tc>
        <w:tc>
          <w:tcPr>
            <w:tcW w:w="75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6834450B">
            <w:pPr>
              <w:bidi w:val="0"/>
              <w:spacing w:line="240" w:lineRule="auto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</w:rPr>
              <w:t>0</w:t>
            </w:r>
          </w:p>
        </w:tc>
        <w:tc>
          <w:tcPr>
            <w:tcW w:w="75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2ED91D69">
            <w:pPr>
              <w:bidi w:val="0"/>
              <w:spacing w:line="240" w:lineRule="auto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2E761B9F">
            <w:pPr>
              <w:bidi w:val="0"/>
              <w:spacing w:line="240" w:lineRule="auto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</w:rPr>
              <w:t>0</w:t>
            </w:r>
          </w:p>
        </w:tc>
        <w:tc>
          <w:tcPr>
            <w:tcW w:w="97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39167614">
            <w:pPr>
              <w:bidi w:val="0"/>
              <w:spacing w:line="240" w:lineRule="auto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</w:rPr>
              <w:t>0</w:t>
            </w:r>
          </w:p>
        </w:tc>
        <w:tc>
          <w:tcPr>
            <w:tcW w:w="70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7FA94221">
            <w:pPr>
              <w:bidi w:val="0"/>
              <w:spacing w:line="240" w:lineRule="auto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668B3F3D">
            <w:pPr>
              <w:bidi w:val="0"/>
              <w:spacing w:line="240" w:lineRule="auto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</w:rPr>
              <w:t>0</w:t>
            </w:r>
          </w:p>
        </w:tc>
      </w:tr>
      <w:tr w14:paraId="1E5E23F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615" w:type="dxa"/>
            <w:vMerge w:val="continue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3439AF47">
            <w:pPr>
              <w:bidi w:val="0"/>
              <w:spacing w:line="240" w:lineRule="auto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855" w:type="dxa"/>
            <w:vMerge w:val="continue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7C9CB915">
            <w:pPr>
              <w:bidi w:val="0"/>
              <w:spacing w:line="240" w:lineRule="auto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208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3100BED4">
            <w:pPr>
              <w:bidi w:val="0"/>
              <w:spacing w:line="240" w:lineRule="auto"/>
              <w:rPr>
                <w:rFonts w:hint="default" w:ascii="Times New Roman" w:hAnsi="Times New Roman" w:eastAsia="楷体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楷体_GB2312" w:cs="Times New Roman"/>
                <w:sz w:val="24"/>
                <w:szCs w:val="24"/>
              </w:rPr>
              <w:t>8.属于行政查询事项</w:t>
            </w:r>
          </w:p>
        </w:tc>
        <w:tc>
          <w:tcPr>
            <w:tcW w:w="81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65CEF95E">
            <w:pPr>
              <w:bidi w:val="0"/>
              <w:spacing w:line="240" w:lineRule="auto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</w:rPr>
              <w:t>0</w:t>
            </w:r>
          </w:p>
        </w:tc>
        <w:tc>
          <w:tcPr>
            <w:tcW w:w="75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00C7C5FB">
            <w:pPr>
              <w:bidi w:val="0"/>
              <w:spacing w:line="240" w:lineRule="auto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</w:rPr>
              <w:t>0</w:t>
            </w:r>
          </w:p>
        </w:tc>
        <w:tc>
          <w:tcPr>
            <w:tcW w:w="75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2A4C1151">
            <w:pPr>
              <w:bidi w:val="0"/>
              <w:spacing w:line="240" w:lineRule="auto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2855316E">
            <w:pPr>
              <w:bidi w:val="0"/>
              <w:spacing w:line="240" w:lineRule="auto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</w:rPr>
              <w:t>0</w:t>
            </w:r>
          </w:p>
        </w:tc>
        <w:tc>
          <w:tcPr>
            <w:tcW w:w="97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01D2AE38">
            <w:pPr>
              <w:bidi w:val="0"/>
              <w:spacing w:line="240" w:lineRule="auto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</w:rPr>
              <w:t>0</w:t>
            </w:r>
          </w:p>
        </w:tc>
        <w:tc>
          <w:tcPr>
            <w:tcW w:w="70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32CA8449">
            <w:pPr>
              <w:bidi w:val="0"/>
              <w:spacing w:line="240" w:lineRule="auto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51F7FC99">
            <w:pPr>
              <w:bidi w:val="0"/>
              <w:spacing w:line="240" w:lineRule="auto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</w:rPr>
              <w:t>0</w:t>
            </w:r>
          </w:p>
        </w:tc>
      </w:tr>
      <w:tr w14:paraId="34E020E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615" w:type="dxa"/>
            <w:vMerge w:val="continue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4228261D">
            <w:pPr>
              <w:bidi w:val="0"/>
              <w:spacing w:line="240" w:lineRule="auto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855" w:type="dxa"/>
            <w:vMerge w:val="restart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6318F831">
            <w:pPr>
              <w:bidi w:val="0"/>
              <w:spacing w:line="240" w:lineRule="auto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</w:rPr>
              <w:t>（四）无法提供</w:t>
            </w:r>
          </w:p>
        </w:tc>
        <w:tc>
          <w:tcPr>
            <w:tcW w:w="208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2F83608D">
            <w:pPr>
              <w:bidi w:val="0"/>
              <w:spacing w:line="240" w:lineRule="auto"/>
              <w:rPr>
                <w:rFonts w:hint="default" w:ascii="Times New Roman" w:hAnsi="Times New Roman" w:eastAsia="楷体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楷体_GB2312" w:cs="Times New Roman"/>
                <w:sz w:val="24"/>
                <w:szCs w:val="24"/>
              </w:rPr>
              <w:t>1.本机关不掌握相关政府信息</w:t>
            </w:r>
          </w:p>
        </w:tc>
        <w:tc>
          <w:tcPr>
            <w:tcW w:w="81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12DEC4F2">
            <w:pPr>
              <w:bidi w:val="0"/>
              <w:spacing w:line="240" w:lineRule="auto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</w:rPr>
              <w:t>0</w:t>
            </w:r>
          </w:p>
        </w:tc>
        <w:tc>
          <w:tcPr>
            <w:tcW w:w="75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70D6E14F">
            <w:pPr>
              <w:bidi w:val="0"/>
              <w:spacing w:line="240" w:lineRule="auto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</w:rPr>
              <w:t>0</w:t>
            </w:r>
          </w:p>
        </w:tc>
        <w:tc>
          <w:tcPr>
            <w:tcW w:w="75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2629E747">
            <w:pPr>
              <w:bidi w:val="0"/>
              <w:spacing w:line="240" w:lineRule="auto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5B6A07EE">
            <w:pPr>
              <w:bidi w:val="0"/>
              <w:spacing w:line="240" w:lineRule="auto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</w:rPr>
              <w:t>0</w:t>
            </w:r>
          </w:p>
        </w:tc>
        <w:tc>
          <w:tcPr>
            <w:tcW w:w="97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4ABDA4C4">
            <w:pPr>
              <w:bidi w:val="0"/>
              <w:spacing w:line="240" w:lineRule="auto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</w:rPr>
              <w:t>0</w:t>
            </w:r>
          </w:p>
        </w:tc>
        <w:tc>
          <w:tcPr>
            <w:tcW w:w="70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52EF2BB1">
            <w:pPr>
              <w:bidi w:val="0"/>
              <w:spacing w:line="240" w:lineRule="auto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7C3E7963">
            <w:pPr>
              <w:bidi w:val="0"/>
              <w:spacing w:line="240" w:lineRule="auto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</w:rPr>
              <w:t>0</w:t>
            </w:r>
          </w:p>
        </w:tc>
      </w:tr>
      <w:tr w14:paraId="42FC77E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615" w:type="dxa"/>
            <w:vMerge w:val="continue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7BA8F6B6">
            <w:pPr>
              <w:bidi w:val="0"/>
              <w:spacing w:line="240" w:lineRule="auto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855" w:type="dxa"/>
            <w:vMerge w:val="continue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6F8198D2">
            <w:pPr>
              <w:bidi w:val="0"/>
              <w:spacing w:line="240" w:lineRule="auto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208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51E410E2">
            <w:pPr>
              <w:bidi w:val="0"/>
              <w:spacing w:line="240" w:lineRule="auto"/>
              <w:rPr>
                <w:rFonts w:hint="default" w:ascii="Times New Roman" w:hAnsi="Times New Roman" w:eastAsia="楷体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楷体_GB2312" w:cs="Times New Roman"/>
                <w:sz w:val="24"/>
                <w:szCs w:val="24"/>
              </w:rPr>
              <w:t>2.没有现成信息需要另行制作</w:t>
            </w:r>
          </w:p>
        </w:tc>
        <w:tc>
          <w:tcPr>
            <w:tcW w:w="81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50FC37DB">
            <w:pPr>
              <w:bidi w:val="0"/>
              <w:spacing w:line="240" w:lineRule="auto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</w:rPr>
              <w:t>0</w:t>
            </w:r>
          </w:p>
        </w:tc>
        <w:tc>
          <w:tcPr>
            <w:tcW w:w="75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098A21CE">
            <w:pPr>
              <w:bidi w:val="0"/>
              <w:spacing w:line="240" w:lineRule="auto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</w:rPr>
              <w:t>0</w:t>
            </w:r>
          </w:p>
        </w:tc>
        <w:tc>
          <w:tcPr>
            <w:tcW w:w="75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57FEA62A">
            <w:pPr>
              <w:bidi w:val="0"/>
              <w:spacing w:line="240" w:lineRule="auto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4B086B61">
            <w:pPr>
              <w:bidi w:val="0"/>
              <w:spacing w:line="240" w:lineRule="auto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</w:rPr>
              <w:t>0</w:t>
            </w:r>
          </w:p>
        </w:tc>
        <w:tc>
          <w:tcPr>
            <w:tcW w:w="97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750C6820">
            <w:pPr>
              <w:bidi w:val="0"/>
              <w:spacing w:line="240" w:lineRule="auto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</w:rPr>
              <w:t>0</w:t>
            </w:r>
          </w:p>
        </w:tc>
        <w:tc>
          <w:tcPr>
            <w:tcW w:w="70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3D1992B6">
            <w:pPr>
              <w:bidi w:val="0"/>
              <w:spacing w:line="240" w:lineRule="auto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06226CD3">
            <w:pPr>
              <w:bidi w:val="0"/>
              <w:spacing w:line="240" w:lineRule="auto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</w:rPr>
              <w:t>0</w:t>
            </w:r>
          </w:p>
        </w:tc>
      </w:tr>
      <w:tr w14:paraId="7ABCE30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615" w:type="dxa"/>
            <w:vMerge w:val="continue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2446FC95">
            <w:pPr>
              <w:bidi w:val="0"/>
              <w:spacing w:line="240" w:lineRule="auto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855" w:type="dxa"/>
            <w:vMerge w:val="continue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5B048B99">
            <w:pPr>
              <w:bidi w:val="0"/>
              <w:spacing w:line="240" w:lineRule="auto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208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1B24AD3F">
            <w:pPr>
              <w:bidi w:val="0"/>
              <w:spacing w:line="240" w:lineRule="auto"/>
              <w:rPr>
                <w:rFonts w:hint="default" w:ascii="Times New Roman" w:hAnsi="Times New Roman" w:eastAsia="楷体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楷体_GB2312" w:cs="Times New Roman"/>
                <w:sz w:val="24"/>
                <w:szCs w:val="24"/>
              </w:rPr>
              <w:t>3.补正后申请内容仍不明确</w:t>
            </w:r>
          </w:p>
        </w:tc>
        <w:tc>
          <w:tcPr>
            <w:tcW w:w="81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77ACBA04">
            <w:pPr>
              <w:bidi w:val="0"/>
              <w:spacing w:line="240" w:lineRule="auto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</w:rPr>
              <w:t>0</w:t>
            </w:r>
          </w:p>
        </w:tc>
        <w:tc>
          <w:tcPr>
            <w:tcW w:w="75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5055FC40">
            <w:pPr>
              <w:bidi w:val="0"/>
              <w:spacing w:line="240" w:lineRule="auto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</w:rPr>
              <w:t>0</w:t>
            </w:r>
          </w:p>
        </w:tc>
        <w:tc>
          <w:tcPr>
            <w:tcW w:w="75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47C70465">
            <w:pPr>
              <w:bidi w:val="0"/>
              <w:spacing w:line="240" w:lineRule="auto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5F97398B">
            <w:pPr>
              <w:bidi w:val="0"/>
              <w:spacing w:line="240" w:lineRule="auto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</w:rPr>
              <w:t>0</w:t>
            </w:r>
          </w:p>
        </w:tc>
        <w:tc>
          <w:tcPr>
            <w:tcW w:w="97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07766B8D">
            <w:pPr>
              <w:bidi w:val="0"/>
              <w:spacing w:line="240" w:lineRule="auto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</w:rPr>
              <w:t>0</w:t>
            </w:r>
          </w:p>
        </w:tc>
        <w:tc>
          <w:tcPr>
            <w:tcW w:w="70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7F51F834">
            <w:pPr>
              <w:bidi w:val="0"/>
              <w:spacing w:line="240" w:lineRule="auto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3E201285">
            <w:pPr>
              <w:bidi w:val="0"/>
              <w:spacing w:line="240" w:lineRule="auto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</w:rPr>
              <w:t>0</w:t>
            </w:r>
          </w:p>
        </w:tc>
      </w:tr>
      <w:tr w14:paraId="56DBD66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615" w:type="dxa"/>
            <w:vMerge w:val="continue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12776E9E">
            <w:pPr>
              <w:bidi w:val="0"/>
              <w:spacing w:line="240" w:lineRule="auto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855" w:type="dxa"/>
            <w:vMerge w:val="restart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2E32FDCC">
            <w:pPr>
              <w:bidi w:val="0"/>
              <w:spacing w:line="240" w:lineRule="auto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</w:rPr>
              <w:t>（五）不予处理</w:t>
            </w:r>
          </w:p>
        </w:tc>
        <w:tc>
          <w:tcPr>
            <w:tcW w:w="208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48E82BAE">
            <w:pPr>
              <w:bidi w:val="0"/>
              <w:spacing w:line="240" w:lineRule="auto"/>
              <w:rPr>
                <w:rFonts w:hint="default" w:ascii="Times New Roman" w:hAnsi="Times New Roman" w:eastAsia="楷体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楷体_GB2312" w:cs="Times New Roman"/>
                <w:sz w:val="24"/>
                <w:szCs w:val="24"/>
              </w:rPr>
              <w:t>1.信访举报投诉类申请</w:t>
            </w:r>
          </w:p>
        </w:tc>
        <w:tc>
          <w:tcPr>
            <w:tcW w:w="81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765F3356">
            <w:pPr>
              <w:bidi w:val="0"/>
              <w:spacing w:line="240" w:lineRule="auto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</w:rPr>
              <w:t>0</w:t>
            </w:r>
          </w:p>
        </w:tc>
        <w:tc>
          <w:tcPr>
            <w:tcW w:w="75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6F9EAD34">
            <w:pPr>
              <w:bidi w:val="0"/>
              <w:spacing w:line="240" w:lineRule="auto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</w:rPr>
              <w:t>0</w:t>
            </w:r>
          </w:p>
        </w:tc>
        <w:tc>
          <w:tcPr>
            <w:tcW w:w="75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29E17DF2">
            <w:pPr>
              <w:bidi w:val="0"/>
              <w:spacing w:line="240" w:lineRule="auto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416B26E2">
            <w:pPr>
              <w:bidi w:val="0"/>
              <w:spacing w:line="240" w:lineRule="auto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</w:rPr>
              <w:t>0</w:t>
            </w:r>
          </w:p>
        </w:tc>
        <w:tc>
          <w:tcPr>
            <w:tcW w:w="97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472E15A3">
            <w:pPr>
              <w:bidi w:val="0"/>
              <w:spacing w:line="240" w:lineRule="auto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</w:rPr>
              <w:t>0</w:t>
            </w:r>
          </w:p>
        </w:tc>
        <w:tc>
          <w:tcPr>
            <w:tcW w:w="70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032E82BE">
            <w:pPr>
              <w:bidi w:val="0"/>
              <w:spacing w:line="240" w:lineRule="auto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774D01C6">
            <w:pPr>
              <w:bidi w:val="0"/>
              <w:spacing w:line="240" w:lineRule="auto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</w:rPr>
              <w:t>0</w:t>
            </w:r>
          </w:p>
        </w:tc>
      </w:tr>
      <w:tr w14:paraId="4C00028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615" w:type="dxa"/>
            <w:vMerge w:val="continue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2431C0B6">
            <w:pPr>
              <w:bidi w:val="0"/>
              <w:spacing w:line="240" w:lineRule="auto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855" w:type="dxa"/>
            <w:vMerge w:val="continue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6DC1988A">
            <w:pPr>
              <w:bidi w:val="0"/>
              <w:spacing w:line="240" w:lineRule="auto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208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0CC287D7">
            <w:pPr>
              <w:bidi w:val="0"/>
              <w:spacing w:line="240" w:lineRule="auto"/>
              <w:rPr>
                <w:rFonts w:hint="default" w:ascii="Times New Roman" w:hAnsi="Times New Roman" w:eastAsia="楷体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楷体_GB2312" w:cs="Times New Roman"/>
                <w:sz w:val="24"/>
                <w:szCs w:val="24"/>
              </w:rPr>
              <w:t>2.重复申请</w:t>
            </w:r>
          </w:p>
        </w:tc>
        <w:tc>
          <w:tcPr>
            <w:tcW w:w="81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076F83FC">
            <w:pPr>
              <w:bidi w:val="0"/>
              <w:spacing w:line="240" w:lineRule="auto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</w:rPr>
              <w:t>0</w:t>
            </w:r>
          </w:p>
        </w:tc>
        <w:tc>
          <w:tcPr>
            <w:tcW w:w="75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7E0E4A06">
            <w:pPr>
              <w:bidi w:val="0"/>
              <w:spacing w:line="240" w:lineRule="auto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</w:rPr>
              <w:t>0</w:t>
            </w:r>
          </w:p>
        </w:tc>
        <w:tc>
          <w:tcPr>
            <w:tcW w:w="75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3375E508">
            <w:pPr>
              <w:bidi w:val="0"/>
              <w:spacing w:line="240" w:lineRule="auto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5CB2C017">
            <w:pPr>
              <w:bidi w:val="0"/>
              <w:spacing w:line="240" w:lineRule="auto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</w:rPr>
              <w:t>0</w:t>
            </w:r>
          </w:p>
        </w:tc>
        <w:tc>
          <w:tcPr>
            <w:tcW w:w="97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39C44C15">
            <w:pPr>
              <w:bidi w:val="0"/>
              <w:spacing w:line="240" w:lineRule="auto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</w:rPr>
              <w:t>0</w:t>
            </w:r>
          </w:p>
        </w:tc>
        <w:tc>
          <w:tcPr>
            <w:tcW w:w="70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2314349D">
            <w:pPr>
              <w:bidi w:val="0"/>
              <w:spacing w:line="240" w:lineRule="auto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3A6310BC">
            <w:pPr>
              <w:bidi w:val="0"/>
              <w:spacing w:line="240" w:lineRule="auto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</w:rPr>
              <w:t>0</w:t>
            </w:r>
          </w:p>
        </w:tc>
      </w:tr>
      <w:tr w14:paraId="78181B7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615" w:type="dxa"/>
            <w:vMerge w:val="continue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00000856">
            <w:pPr>
              <w:bidi w:val="0"/>
              <w:spacing w:line="240" w:lineRule="auto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855" w:type="dxa"/>
            <w:vMerge w:val="continue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7AC896A1">
            <w:pPr>
              <w:bidi w:val="0"/>
              <w:spacing w:line="240" w:lineRule="auto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208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2CC98938">
            <w:pPr>
              <w:bidi w:val="0"/>
              <w:spacing w:line="240" w:lineRule="auto"/>
              <w:rPr>
                <w:rFonts w:hint="default" w:ascii="Times New Roman" w:hAnsi="Times New Roman" w:eastAsia="楷体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楷体_GB2312" w:cs="Times New Roman"/>
                <w:sz w:val="24"/>
                <w:szCs w:val="24"/>
              </w:rPr>
              <w:t>3.要求提供公开出版物</w:t>
            </w:r>
          </w:p>
        </w:tc>
        <w:tc>
          <w:tcPr>
            <w:tcW w:w="81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0C270282">
            <w:pPr>
              <w:bidi w:val="0"/>
              <w:spacing w:line="240" w:lineRule="auto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</w:rPr>
              <w:t>0</w:t>
            </w:r>
          </w:p>
        </w:tc>
        <w:tc>
          <w:tcPr>
            <w:tcW w:w="75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53CCD9B6">
            <w:pPr>
              <w:bidi w:val="0"/>
              <w:spacing w:line="240" w:lineRule="auto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</w:rPr>
              <w:t>0</w:t>
            </w:r>
          </w:p>
        </w:tc>
        <w:tc>
          <w:tcPr>
            <w:tcW w:w="75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58A2BA23">
            <w:pPr>
              <w:bidi w:val="0"/>
              <w:spacing w:line="240" w:lineRule="auto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3FAAC4DC">
            <w:pPr>
              <w:bidi w:val="0"/>
              <w:spacing w:line="240" w:lineRule="auto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</w:rPr>
              <w:t>0</w:t>
            </w:r>
          </w:p>
        </w:tc>
        <w:tc>
          <w:tcPr>
            <w:tcW w:w="97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39D4A785">
            <w:pPr>
              <w:bidi w:val="0"/>
              <w:spacing w:line="240" w:lineRule="auto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</w:rPr>
              <w:t>0</w:t>
            </w:r>
          </w:p>
        </w:tc>
        <w:tc>
          <w:tcPr>
            <w:tcW w:w="70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733976D0">
            <w:pPr>
              <w:bidi w:val="0"/>
              <w:spacing w:line="240" w:lineRule="auto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193E5E73">
            <w:pPr>
              <w:bidi w:val="0"/>
              <w:spacing w:line="240" w:lineRule="auto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</w:rPr>
              <w:t>0</w:t>
            </w:r>
          </w:p>
        </w:tc>
      </w:tr>
      <w:tr w14:paraId="438C6A8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615" w:type="dxa"/>
            <w:vMerge w:val="continue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208EACCB">
            <w:pPr>
              <w:bidi w:val="0"/>
              <w:spacing w:line="240" w:lineRule="auto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855" w:type="dxa"/>
            <w:vMerge w:val="continue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16F6E89B">
            <w:pPr>
              <w:bidi w:val="0"/>
              <w:spacing w:line="240" w:lineRule="auto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208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17CFEBB9">
            <w:pPr>
              <w:bidi w:val="0"/>
              <w:spacing w:line="240" w:lineRule="auto"/>
              <w:rPr>
                <w:rFonts w:hint="default" w:ascii="Times New Roman" w:hAnsi="Times New Roman" w:eastAsia="楷体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楷体_GB2312" w:cs="Times New Roman"/>
                <w:sz w:val="24"/>
                <w:szCs w:val="24"/>
              </w:rPr>
              <w:t>4.无正当理由大量反复申请</w:t>
            </w:r>
          </w:p>
        </w:tc>
        <w:tc>
          <w:tcPr>
            <w:tcW w:w="81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6DA1B5F8">
            <w:pPr>
              <w:bidi w:val="0"/>
              <w:spacing w:line="240" w:lineRule="auto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</w:rPr>
              <w:t>0</w:t>
            </w:r>
          </w:p>
        </w:tc>
        <w:tc>
          <w:tcPr>
            <w:tcW w:w="75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566B4002">
            <w:pPr>
              <w:bidi w:val="0"/>
              <w:spacing w:line="240" w:lineRule="auto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</w:rPr>
              <w:t>0</w:t>
            </w:r>
          </w:p>
        </w:tc>
        <w:tc>
          <w:tcPr>
            <w:tcW w:w="75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378B5EAF">
            <w:pPr>
              <w:bidi w:val="0"/>
              <w:spacing w:line="240" w:lineRule="auto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2B8A02C5">
            <w:pPr>
              <w:bidi w:val="0"/>
              <w:spacing w:line="240" w:lineRule="auto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</w:rPr>
              <w:t>0</w:t>
            </w:r>
          </w:p>
        </w:tc>
        <w:tc>
          <w:tcPr>
            <w:tcW w:w="97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66B597E1">
            <w:pPr>
              <w:bidi w:val="0"/>
              <w:spacing w:line="240" w:lineRule="auto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</w:rPr>
              <w:t>0</w:t>
            </w:r>
          </w:p>
        </w:tc>
        <w:tc>
          <w:tcPr>
            <w:tcW w:w="70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6C5CDB2C">
            <w:pPr>
              <w:bidi w:val="0"/>
              <w:spacing w:line="240" w:lineRule="auto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2FBDD725">
            <w:pPr>
              <w:bidi w:val="0"/>
              <w:spacing w:line="240" w:lineRule="auto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</w:rPr>
              <w:t>0</w:t>
            </w:r>
          </w:p>
        </w:tc>
      </w:tr>
      <w:tr w14:paraId="3BF573B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615" w:type="dxa"/>
            <w:vMerge w:val="continue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7A30E99A">
            <w:pPr>
              <w:bidi w:val="0"/>
              <w:spacing w:line="240" w:lineRule="auto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855" w:type="dxa"/>
            <w:vMerge w:val="continue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5A78B2E7">
            <w:pPr>
              <w:bidi w:val="0"/>
              <w:spacing w:line="240" w:lineRule="auto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208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026698B3">
            <w:pPr>
              <w:bidi w:val="0"/>
              <w:spacing w:line="240" w:lineRule="auto"/>
              <w:rPr>
                <w:rFonts w:hint="default" w:ascii="Times New Roman" w:hAnsi="Times New Roman" w:eastAsia="楷体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楷体_GB2312" w:cs="Times New Roman"/>
                <w:sz w:val="24"/>
                <w:szCs w:val="24"/>
              </w:rPr>
              <w:t>5.要求行政机关确认或重新出具已获取信息</w:t>
            </w:r>
          </w:p>
        </w:tc>
        <w:tc>
          <w:tcPr>
            <w:tcW w:w="81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3DCF8DDE">
            <w:pPr>
              <w:bidi w:val="0"/>
              <w:spacing w:line="240" w:lineRule="auto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</w:rPr>
              <w:t>0</w:t>
            </w:r>
          </w:p>
        </w:tc>
        <w:tc>
          <w:tcPr>
            <w:tcW w:w="75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135824EB">
            <w:pPr>
              <w:bidi w:val="0"/>
              <w:spacing w:line="240" w:lineRule="auto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</w:rPr>
              <w:t>0</w:t>
            </w:r>
          </w:p>
        </w:tc>
        <w:tc>
          <w:tcPr>
            <w:tcW w:w="75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3837737C">
            <w:pPr>
              <w:bidi w:val="0"/>
              <w:spacing w:line="240" w:lineRule="auto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7C6A2140">
            <w:pPr>
              <w:bidi w:val="0"/>
              <w:spacing w:line="240" w:lineRule="auto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</w:rPr>
              <w:t>0</w:t>
            </w:r>
          </w:p>
        </w:tc>
        <w:tc>
          <w:tcPr>
            <w:tcW w:w="97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7BBEE215">
            <w:pPr>
              <w:bidi w:val="0"/>
              <w:spacing w:line="240" w:lineRule="auto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</w:rPr>
              <w:t>0</w:t>
            </w:r>
          </w:p>
        </w:tc>
        <w:tc>
          <w:tcPr>
            <w:tcW w:w="70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0014F15F">
            <w:pPr>
              <w:bidi w:val="0"/>
              <w:spacing w:line="240" w:lineRule="auto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726B4527">
            <w:pPr>
              <w:bidi w:val="0"/>
              <w:spacing w:line="240" w:lineRule="auto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</w:rPr>
              <w:t>0</w:t>
            </w:r>
          </w:p>
        </w:tc>
      </w:tr>
      <w:tr w14:paraId="2AC2FF8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615" w:type="dxa"/>
            <w:vMerge w:val="continue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6BAA8C24">
            <w:pPr>
              <w:bidi w:val="0"/>
              <w:spacing w:line="240" w:lineRule="auto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2940" w:type="dxa"/>
            <w:gridSpan w:val="2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5ACC25F4">
            <w:pPr>
              <w:bidi w:val="0"/>
              <w:spacing w:line="240" w:lineRule="auto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</w:rPr>
              <w:t>（六）其他处理</w:t>
            </w:r>
          </w:p>
        </w:tc>
        <w:tc>
          <w:tcPr>
            <w:tcW w:w="81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69E32BA8">
            <w:pPr>
              <w:bidi w:val="0"/>
              <w:spacing w:line="240" w:lineRule="auto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</w:rPr>
              <w:t>0</w:t>
            </w:r>
          </w:p>
        </w:tc>
        <w:tc>
          <w:tcPr>
            <w:tcW w:w="75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7F155F60">
            <w:pPr>
              <w:bidi w:val="0"/>
              <w:spacing w:line="240" w:lineRule="auto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</w:rPr>
              <w:t>0</w:t>
            </w:r>
          </w:p>
        </w:tc>
        <w:tc>
          <w:tcPr>
            <w:tcW w:w="75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242307E9">
            <w:pPr>
              <w:bidi w:val="0"/>
              <w:spacing w:line="240" w:lineRule="auto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59F3E894">
            <w:pPr>
              <w:bidi w:val="0"/>
              <w:spacing w:line="240" w:lineRule="auto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</w:rPr>
              <w:t>0</w:t>
            </w:r>
          </w:p>
        </w:tc>
        <w:tc>
          <w:tcPr>
            <w:tcW w:w="97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25CD929C">
            <w:pPr>
              <w:bidi w:val="0"/>
              <w:spacing w:line="240" w:lineRule="auto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</w:rPr>
              <w:t>0</w:t>
            </w:r>
          </w:p>
        </w:tc>
        <w:tc>
          <w:tcPr>
            <w:tcW w:w="70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3A5B0235">
            <w:pPr>
              <w:bidi w:val="0"/>
              <w:spacing w:line="240" w:lineRule="auto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2DE56F35">
            <w:pPr>
              <w:bidi w:val="0"/>
              <w:spacing w:line="240" w:lineRule="auto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</w:rPr>
              <w:t>0</w:t>
            </w:r>
          </w:p>
        </w:tc>
      </w:tr>
      <w:tr w14:paraId="772F90B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615" w:type="dxa"/>
            <w:vMerge w:val="continue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579CE89D">
            <w:pPr>
              <w:bidi w:val="0"/>
              <w:spacing w:line="240" w:lineRule="auto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2940" w:type="dxa"/>
            <w:gridSpan w:val="2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3FE4F718">
            <w:pPr>
              <w:bidi w:val="0"/>
              <w:spacing w:line="240" w:lineRule="auto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</w:rPr>
              <w:t>（七）总计</w:t>
            </w:r>
          </w:p>
        </w:tc>
        <w:tc>
          <w:tcPr>
            <w:tcW w:w="81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1615DEE3">
            <w:pPr>
              <w:bidi w:val="0"/>
              <w:spacing w:line="240" w:lineRule="auto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</w:rPr>
              <w:t>0</w:t>
            </w:r>
          </w:p>
        </w:tc>
        <w:tc>
          <w:tcPr>
            <w:tcW w:w="75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3A44B5E1">
            <w:pPr>
              <w:bidi w:val="0"/>
              <w:spacing w:line="240" w:lineRule="auto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</w:rPr>
              <w:t>0</w:t>
            </w:r>
          </w:p>
        </w:tc>
        <w:tc>
          <w:tcPr>
            <w:tcW w:w="75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5F2C1748">
            <w:pPr>
              <w:bidi w:val="0"/>
              <w:spacing w:line="240" w:lineRule="auto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3B7634B3">
            <w:pPr>
              <w:bidi w:val="0"/>
              <w:spacing w:line="240" w:lineRule="auto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</w:rPr>
              <w:t>0</w:t>
            </w:r>
          </w:p>
        </w:tc>
        <w:tc>
          <w:tcPr>
            <w:tcW w:w="97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3357BCAC">
            <w:pPr>
              <w:bidi w:val="0"/>
              <w:spacing w:line="240" w:lineRule="auto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</w:rPr>
              <w:t>0</w:t>
            </w:r>
          </w:p>
        </w:tc>
        <w:tc>
          <w:tcPr>
            <w:tcW w:w="70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6FD0A6A4">
            <w:pPr>
              <w:bidi w:val="0"/>
              <w:spacing w:line="240" w:lineRule="auto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39805F5D">
            <w:pPr>
              <w:bidi w:val="0"/>
              <w:spacing w:line="240" w:lineRule="auto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</w:rPr>
              <w:t>0</w:t>
            </w:r>
          </w:p>
        </w:tc>
      </w:tr>
      <w:tr w14:paraId="1412626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3555" w:type="dxa"/>
            <w:gridSpan w:val="3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6B863BE8">
            <w:pPr>
              <w:bidi w:val="0"/>
              <w:spacing w:line="240" w:lineRule="auto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</w:rPr>
              <w:t>四、结转下年度继续办理</w:t>
            </w:r>
          </w:p>
        </w:tc>
        <w:tc>
          <w:tcPr>
            <w:tcW w:w="81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6D4E32E7">
            <w:pPr>
              <w:bidi w:val="0"/>
              <w:spacing w:line="240" w:lineRule="auto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</w:rPr>
              <w:t>0</w:t>
            </w:r>
          </w:p>
        </w:tc>
        <w:tc>
          <w:tcPr>
            <w:tcW w:w="75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4C1DAA15">
            <w:pPr>
              <w:bidi w:val="0"/>
              <w:spacing w:line="240" w:lineRule="auto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</w:rPr>
              <w:t>0</w:t>
            </w:r>
          </w:p>
        </w:tc>
        <w:tc>
          <w:tcPr>
            <w:tcW w:w="75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596B3E66">
            <w:pPr>
              <w:bidi w:val="0"/>
              <w:spacing w:line="240" w:lineRule="auto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35655AE2">
            <w:pPr>
              <w:bidi w:val="0"/>
              <w:spacing w:line="240" w:lineRule="auto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</w:rPr>
              <w:t>0</w:t>
            </w:r>
          </w:p>
        </w:tc>
        <w:tc>
          <w:tcPr>
            <w:tcW w:w="97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30AD32B2">
            <w:pPr>
              <w:bidi w:val="0"/>
              <w:spacing w:line="240" w:lineRule="auto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</w:rPr>
              <w:t>0</w:t>
            </w:r>
          </w:p>
        </w:tc>
        <w:tc>
          <w:tcPr>
            <w:tcW w:w="70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0CE6FD98">
            <w:pPr>
              <w:bidi w:val="0"/>
              <w:spacing w:line="240" w:lineRule="auto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037FE35C">
            <w:pPr>
              <w:bidi w:val="0"/>
              <w:spacing w:line="240" w:lineRule="auto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</w:rPr>
              <w:t>0</w:t>
            </w:r>
          </w:p>
        </w:tc>
      </w:tr>
    </w:tbl>
    <w:p w14:paraId="7296FB1F">
      <w:pPr>
        <w:pStyle w:val="2"/>
        <w:keepNext w:val="0"/>
        <w:keepLines w:val="0"/>
        <w:widowControl/>
        <w:suppressLineNumbers w:val="0"/>
        <w:shd w:val="clear" w:fill="FFFFFF"/>
        <w:spacing w:before="0" w:beforeAutospacing="0" w:after="0" w:afterAutospacing="0" w:line="555" w:lineRule="atLeast"/>
        <w:ind w:left="0" w:right="0" w:firstLine="480"/>
        <w:rPr>
          <w:rFonts w:hint="default" w:ascii="sans-serif" w:hAnsi="sans-serif" w:eastAsia="sans-serif" w:cs="sans-serif"/>
          <w:i w:val="0"/>
          <w:iCs w:val="0"/>
          <w:caps w:val="0"/>
          <w:color w:val="000000"/>
          <w:spacing w:val="0"/>
          <w:sz w:val="21"/>
          <w:szCs w:val="21"/>
        </w:rPr>
      </w:pPr>
      <w:r>
        <w:rPr>
          <w:rFonts w:hint="eastAsia" w:ascii="黑体" w:hAnsi="宋体" w:eastAsia="黑体" w:cs="黑体"/>
          <w:i w:val="0"/>
          <w:iCs w:val="0"/>
          <w:caps w:val="0"/>
          <w:color w:val="000000"/>
          <w:spacing w:val="0"/>
          <w:sz w:val="31"/>
          <w:szCs w:val="31"/>
          <w:shd w:val="clear" w:fill="FFFFFF"/>
        </w:rPr>
        <w:t>四、政府信息公开行政复议、行政诉讼情况</w:t>
      </w:r>
    </w:p>
    <w:tbl>
      <w:tblPr>
        <w:tblStyle w:val="3"/>
        <w:tblW w:w="9047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681"/>
        <w:gridCol w:w="519"/>
        <w:gridCol w:w="600"/>
        <w:gridCol w:w="600"/>
        <w:gridCol w:w="675"/>
        <w:gridCol w:w="629"/>
        <w:gridCol w:w="612"/>
        <w:gridCol w:w="624"/>
        <w:gridCol w:w="553"/>
        <w:gridCol w:w="516"/>
        <w:gridCol w:w="564"/>
        <w:gridCol w:w="684"/>
        <w:gridCol w:w="624"/>
        <w:gridCol w:w="612"/>
        <w:gridCol w:w="554"/>
      </w:tblGrid>
      <w:tr w14:paraId="7EFC452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3075" w:type="dxa"/>
            <w:gridSpan w:val="5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314486A6">
            <w:pPr>
              <w:bidi w:val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</w:rPr>
              <w:t>行政复议</w:t>
            </w:r>
          </w:p>
        </w:tc>
        <w:tc>
          <w:tcPr>
            <w:tcW w:w="5972" w:type="dxa"/>
            <w:gridSpan w:val="10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779D6BFC">
            <w:pPr>
              <w:bidi w:val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</w:rPr>
              <w:t>行政诉讼</w:t>
            </w:r>
          </w:p>
        </w:tc>
      </w:tr>
      <w:tr w14:paraId="74C8D9A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681" w:type="dxa"/>
            <w:vMerge w:val="restart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6E637744">
            <w:pPr>
              <w:bidi w:val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</w:rPr>
              <w:t>结果维持</w:t>
            </w:r>
          </w:p>
        </w:tc>
        <w:tc>
          <w:tcPr>
            <w:tcW w:w="519" w:type="dxa"/>
            <w:vMerge w:val="restart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07AD303C">
            <w:pPr>
              <w:bidi w:val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</w:rPr>
              <w:t>结</w:t>
            </w:r>
            <w:bookmarkStart w:id="0" w:name="_GoBack"/>
            <w:bookmarkEnd w:id="0"/>
            <w:r>
              <w:rPr>
                <w:rFonts w:hint="default" w:ascii="Times New Roman" w:hAnsi="Times New Roman" w:eastAsia="仿宋_GB2312" w:cs="Times New Roman"/>
                <w:sz w:val="24"/>
                <w:szCs w:val="24"/>
              </w:rPr>
              <w:t>果纠正</w:t>
            </w:r>
          </w:p>
        </w:tc>
        <w:tc>
          <w:tcPr>
            <w:tcW w:w="600" w:type="dxa"/>
            <w:vMerge w:val="restart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01DEBF9D">
            <w:pPr>
              <w:bidi w:val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</w:rPr>
              <w:t>其他结果</w:t>
            </w:r>
          </w:p>
        </w:tc>
        <w:tc>
          <w:tcPr>
            <w:tcW w:w="600" w:type="dxa"/>
            <w:vMerge w:val="restart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19A3E143">
            <w:pPr>
              <w:bidi w:val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</w:rPr>
              <w:t>尚未审结</w:t>
            </w:r>
          </w:p>
        </w:tc>
        <w:tc>
          <w:tcPr>
            <w:tcW w:w="675" w:type="dxa"/>
            <w:vMerge w:val="restart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70408398">
            <w:pPr>
              <w:bidi w:val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</w:rPr>
              <w:t>总计</w:t>
            </w:r>
          </w:p>
        </w:tc>
        <w:tc>
          <w:tcPr>
            <w:tcW w:w="2934" w:type="dxa"/>
            <w:gridSpan w:val="5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3D6F9AFC">
            <w:pPr>
              <w:bidi w:val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</w:rPr>
              <w:t>未经复议直接起诉</w:t>
            </w:r>
          </w:p>
        </w:tc>
        <w:tc>
          <w:tcPr>
            <w:tcW w:w="3038" w:type="dxa"/>
            <w:gridSpan w:val="5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5DCF5219">
            <w:pPr>
              <w:bidi w:val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</w:rPr>
              <w:t>复议后起诉</w:t>
            </w:r>
          </w:p>
        </w:tc>
      </w:tr>
      <w:tr w14:paraId="3BFEF75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681" w:type="dxa"/>
            <w:vMerge w:val="continue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2643A450">
            <w:pPr>
              <w:bidi w:val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519" w:type="dxa"/>
            <w:vMerge w:val="continue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033E2119">
            <w:pPr>
              <w:bidi w:val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600" w:type="dxa"/>
            <w:vMerge w:val="continue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7B4A27DD">
            <w:pPr>
              <w:bidi w:val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600" w:type="dxa"/>
            <w:vMerge w:val="continue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76B715D7">
            <w:pPr>
              <w:bidi w:val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675" w:type="dxa"/>
            <w:vMerge w:val="continue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38826757">
            <w:pPr>
              <w:bidi w:val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629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50AA4CE6">
            <w:pPr>
              <w:bidi w:val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</w:rPr>
              <w:t>结果维持</w:t>
            </w:r>
          </w:p>
        </w:tc>
        <w:tc>
          <w:tcPr>
            <w:tcW w:w="612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46B0CB82">
            <w:pPr>
              <w:bidi w:val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</w:rPr>
              <w:t>结果纠正</w:t>
            </w:r>
          </w:p>
        </w:tc>
        <w:tc>
          <w:tcPr>
            <w:tcW w:w="624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3A927B69">
            <w:pPr>
              <w:bidi w:val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</w:rPr>
              <w:t>其他结果</w:t>
            </w:r>
          </w:p>
        </w:tc>
        <w:tc>
          <w:tcPr>
            <w:tcW w:w="553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19596E41">
            <w:pPr>
              <w:bidi w:val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</w:rPr>
              <w:t>尚未审结</w:t>
            </w:r>
          </w:p>
        </w:tc>
        <w:tc>
          <w:tcPr>
            <w:tcW w:w="516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0E4C5521">
            <w:pPr>
              <w:bidi w:val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</w:rPr>
              <w:t>总计</w:t>
            </w:r>
          </w:p>
        </w:tc>
        <w:tc>
          <w:tcPr>
            <w:tcW w:w="564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52F448A1">
            <w:pPr>
              <w:bidi w:val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</w:rPr>
              <w:t>结果维持</w:t>
            </w:r>
          </w:p>
        </w:tc>
        <w:tc>
          <w:tcPr>
            <w:tcW w:w="684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481209AE">
            <w:pPr>
              <w:bidi w:val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</w:rPr>
              <w:t>结果纠正</w:t>
            </w:r>
          </w:p>
        </w:tc>
        <w:tc>
          <w:tcPr>
            <w:tcW w:w="624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2E3A031D">
            <w:pPr>
              <w:bidi w:val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</w:rPr>
              <w:t>其他结果</w:t>
            </w:r>
          </w:p>
        </w:tc>
        <w:tc>
          <w:tcPr>
            <w:tcW w:w="6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606ADA0A">
            <w:pPr>
              <w:bidi w:val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</w:rPr>
              <w:t>尚未审结</w:t>
            </w:r>
          </w:p>
        </w:tc>
        <w:tc>
          <w:tcPr>
            <w:tcW w:w="554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0023DF27">
            <w:pPr>
              <w:bidi w:val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</w:rPr>
              <w:t>总计</w:t>
            </w:r>
          </w:p>
        </w:tc>
      </w:tr>
      <w:tr w14:paraId="7D8841D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681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3A49B01F">
            <w:pPr>
              <w:bidi w:val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</w:rPr>
              <w:t>0</w:t>
            </w:r>
          </w:p>
        </w:tc>
        <w:tc>
          <w:tcPr>
            <w:tcW w:w="519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763AD840">
            <w:pPr>
              <w:bidi w:val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</w:rPr>
              <w:t>0</w:t>
            </w:r>
          </w:p>
        </w:tc>
        <w:tc>
          <w:tcPr>
            <w:tcW w:w="60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2F06AB59">
            <w:pPr>
              <w:bidi w:val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</w:rPr>
              <w:t>0</w:t>
            </w:r>
          </w:p>
        </w:tc>
        <w:tc>
          <w:tcPr>
            <w:tcW w:w="60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4F71FE43">
            <w:pPr>
              <w:bidi w:val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</w:rPr>
              <w:t>0</w:t>
            </w:r>
          </w:p>
        </w:tc>
        <w:tc>
          <w:tcPr>
            <w:tcW w:w="67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6A005731">
            <w:pPr>
              <w:bidi w:val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</w:rPr>
              <w:t>0</w:t>
            </w:r>
          </w:p>
        </w:tc>
        <w:tc>
          <w:tcPr>
            <w:tcW w:w="629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58C2EC82">
            <w:pPr>
              <w:bidi w:val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</w:rPr>
              <w:t>0</w:t>
            </w:r>
          </w:p>
        </w:tc>
        <w:tc>
          <w:tcPr>
            <w:tcW w:w="612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63B4C59A">
            <w:pPr>
              <w:bidi w:val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</w:rPr>
              <w:t>0</w:t>
            </w:r>
          </w:p>
        </w:tc>
        <w:tc>
          <w:tcPr>
            <w:tcW w:w="624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279E81D2">
            <w:pPr>
              <w:bidi w:val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</w:rPr>
              <w:t>0</w:t>
            </w:r>
          </w:p>
        </w:tc>
        <w:tc>
          <w:tcPr>
            <w:tcW w:w="553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5FED12B8">
            <w:pPr>
              <w:bidi w:val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</w:rPr>
              <w:t>0</w:t>
            </w:r>
          </w:p>
        </w:tc>
        <w:tc>
          <w:tcPr>
            <w:tcW w:w="516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4B053E9E">
            <w:pPr>
              <w:bidi w:val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</w:rPr>
              <w:t>0</w:t>
            </w:r>
          </w:p>
        </w:tc>
        <w:tc>
          <w:tcPr>
            <w:tcW w:w="564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65D5D6E1">
            <w:pPr>
              <w:bidi w:val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</w:rPr>
              <w:t>0</w:t>
            </w:r>
          </w:p>
        </w:tc>
        <w:tc>
          <w:tcPr>
            <w:tcW w:w="684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12A7C5F6">
            <w:pPr>
              <w:bidi w:val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</w:rPr>
              <w:t>0</w:t>
            </w:r>
          </w:p>
        </w:tc>
        <w:tc>
          <w:tcPr>
            <w:tcW w:w="624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7D5DB875">
            <w:pPr>
              <w:bidi w:val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</w:rPr>
              <w:t>0</w:t>
            </w:r>
          </w:p>
        </w:tc>
        <w:tc>
          <w:tcPr>
            <w:tcW w:w="612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02FB4E6B">
            <w:pPr>
              <w:bidi w:val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</w:rPr>
              <w:t>0</w:t>
            </w:r>
          </w:p>
        </w:tc>
        <w:tc>
          <w:tcPr>
            <w:tcW w:w="554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26B82E3A">
            <w:pPr>
              <w:bidi w:val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</w:rPr>
              <w:t>0</w:t>
            </w:r>
          </w:p>
        </w:tc>
      </w:tr>
    </w:tbl>
    <w:p w14:paraId="496193B5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6"/>
        <w:textAlignment w:val="auto"/>
        <w:rPr>
          <w:rFonts w:hint="default" w:ascii="sans-serif" w:hAnsi="sans-serif" w:eastAsia="sans-serif" w:cs="sans-serif"/>
          <w:i w:val="0"/>
          <w:iCs w:val="0"/>
          <w:caps w:val="0"/>
          <w:color w:val="000000"/>
          <w:spacing w:val="0"/>
          <w:sz w:val="32"/>
          <w:szCs w:val="32"/>
        </w:rPr>
      </w:pPr>
      <w:r>
        <w:rPr>
          <w:rFonts w:hint="eastAsia" w:ascii="黑体" w:hAnsi="宋体" w:eastAsia="黑体" w:cs="黑体"/>
          <w:i w:val="0"/>
          <w:iCs w:val="0"/>
          <w:caps w:val="0"/>
          <w:color w:val="000000"/>
          <w:spacing w:val="0"/>
          <w:sz w:val="32"/>
          <w:szCs w:val="32"/>
          <w:shd w:val="clear" w:fill="FFFFFF"/>
        </w:rPr>
        <w:t>五、存在的主要问题及改进情况</w:t>
      </w:r>
    </w:p>
    <w:p w14:paraId="1B3E58CF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6"/>
        <w:textAlignment w:val="auto"/>
        <w:rPr>
          <w:rFonts w:hint="default" w:ascii="sans-serif" w:hAnsi="sans-serif" w:eastAsia="sans-serif" w:cs="sans-serif"/>
          <w:i w:val="0"/>
          <w:iCs w:val="0"/>
          <w:caps w:val="0"/>
          <w:color w:val="000000"/>
          <w:spacing w:val="0"/>
          <w:sz w:val="32"/>
          <w:szCs w:val="32"/>
        </w:rPr>
      </w:pPr>
      <w:r>
        <w:rPr>
          <w:rFonts w:hint="eastAsia" w:ascii="仿宋_GB2312" w:hAnsi="sans-serif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fill="FFFFFF"/>
        </w:rPr>
        <w:t>2020年，宋村镇人民政府信息公开工作虽然取得了一定成绩，但是对照文件规定和上级要求方面还存在差距。一是依法主动公开意识有待增强；二是信息公开类型及内容不够全面，对公众关心的热点、焦点问题关注不足、回应不够；三是政务公开平台的管理水平有待提升。</w:t>
      </w:r>
    </w:p>
    <w:p w14:paraId="71657396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6"/>
        <w:textAlignment w:val="auto"/>
        <w:rPr>
          <w:rFonts w:hint="default" w:ascii="sans-serif" w:hAnsi="sans-serif" w:eastAsia="sans-serif" w:cs="sans-serif"/>
          <w:i w:val="0"/>
          <w:iCs w:val="0"/>
          <w:caps w:val="0"/>
          <w:color w:val="000000"/>
          <w:spacing w:val="0"/>
          <w:sz w:val="32"/>
          <w:szCs w:val="32"/>
        </w:rPr>
      </w:pPr>
      <w:r>
        <w:rPr>
          <w:rFonts w:hint="eastAsia" w:ascii="仿宋_GB2312" w:hAnsi="sans-serif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fill="FFFFFF"/>
        </w:rPr>
        <w:t>对存在的问题，宋村镇人民政府将继续按照上级要求，采取有效措施，切实加以改进，不断提高政府信息公开工作水平。一是紧紧围绕上级工作部署要求，贯彻落实政务公开工作规范，进一步提高信息主动公开比例；二是及时关切公众关注的热点、焦点问题，并且做好回应答复；三是强化政务公开管理水平，抓好政府信息公开相关配套制度的落实，定期组织对政务公开管理人员进行培训，以信息公开促管理水平提质增效。</w:t>
      </w:r>
    </w:p>
    <w:p w14:paraId="105E05CC">
      <w:pPr>
        <w:pStyle w:val="2"/>
        <w:keepNext w:val="0"/>
        <w:keepLines w:val="0"/>
        <w:pageBreakBefore w:val="0"/>
        <w:widowControl/>
        <w:suppressLineNumbers w:val="0"/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6"/>
        <w:textAlignment w:val="auto"/>
        <w:rPr>
          <w:rFonts w:hint="default" w:ascii="sans-serif" w:hAnsi="sans-serif" w:eastAsia="sans-serif" w:cs="sans-serif"/>
          <w:i w:val="0"/>
          <w:iCs w:val="0"/>
          <w:caps w:val="0"/>
          <w:color w:val="000000"/>
          <w:spacing w:val="0"/>
          <w:sz w:val="32"/>
          <w:szCs w:val="32"/>
        </w:rPr>
      </w:pPr>
      <w:r>
        <w:rPr>
          <w:rFonts w:hint="eastAsia" w:ascii="黑体" w:hAnsi="宋体" w:eastAsia="黑体" w:cs="黑体"/>
          <w:i w:val="0"/>
          <w:iCs w:val="0"/>
          <w:caps w:val="0"/>
          <w:color w:val="000000"/>
          <w:spacing w:val="0"/>
          <w:sz w:val="32"/>
          <w:szCs w:val="32"/>
          <w:shd w:val="clear" w:fill="FFFFFF"/>
        </w:rPr>
        <w:t>六、其他需要报告的事项</w:t>
      </w:r>
    </w:p>
    <w:p w14:paraId="1DCDF6D2">
      <w:pPr>
        <w:pStyle w:val="2"/>
        <w:keepNext w:val="0"/>
        <w:keepLines w:val="0"/>
        <w:pageBreakBefore w:val="0"/>
        <w:widowControl/>
        <w:suppressLineNumbers w:val="0"/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6"/>
        <w:textAlignment w:val="auto"/>
        <w:rPr>
          <w:rFonts w:hint="eastAsia" w:ascii="仿宋_GB2312" w:hAnsi="sans-serif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fill="FFFFFF"/>
        </w:rPr>
      </w:pPr>
      <w:r>
        <w:rPr>
          <w:rFonts w:hint="eastAsia" w:ascii="仿宋_GB2312" w:hAnsi="sans-serif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fill="FFFFFF"/>
        </w:rPr>
        <w:t>2020年，宋村镇未承办过人大建议和政协提案办理。</w:t>
      </w:r>
    </w:p>
    <w:p w14:paraId="1A52FECB">
      <w:pPr>
        <w:pStyle w:val="2"/>
        <w:keepNext w:val="0"/>
        <w:keepLines w:val="0"/>
        <w:pageBreakBefore w:val="0"/>
        <w:widowControl/>
        <w:suppressLineNumbers w:val="0"/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6"/>
        <w:textAlignment w:val="auto"/>
        <w:rPr>
          <w:rFonts w:hint="default" w:ascii="仿宋_GB2312" w:hAnsi="sans-serif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fill="FFFFFF"/>
        </w:rPr>
      </w:pPr>
    </w:p>
    <w:p w14:paraId="317CECD5">
      <w:pPr>
        <w:pStyle w:val="2"/>
        <w:keepNext w:val="0"/>
        <w:keepLines w:val="0"/>
        <w:pageBreakBefore w:val="0"/>
        <w:widowControl/>
        <w:suppressLineNumbers w:val="0"/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6"/>
        <w:jc w:val="right"/>
        <w:textAlignment w:val="auto"/>
        <w:rPr>
          <w:rFonts w:hint="default" w:ascii="sans-serif" w:hAnsi="sans-serif" w:eastAsia="sans-serif" w:cs="sans-serif"/>
          <w:i w:val="0"/>
          <w:iCs w:val="0"/>
          <w:caps w:val="0"/>
          <w:color w:val="000000"/>
          <w:spacing w:val="0"/>
          <w:sz w:val="32"/>
          <w:szCs w:val="32"/>
        </w:rPr>
      </w:pPr>
      <w:r>
        <w:rPr>
          <w:rFonts w:hint="eastAsia" w:ascii="仿宋_GB2312" w:hAnsi="sans-serif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fill="FFFFFF"/>
        </w:rPr>
        <w:t>威海市文登区宋村镇人民政府</w:t>
      </w:r>
    </w:p>
    <w:p w14:paraId="10CCEBB2">
      <w:pPr>
        <w:pStyle w:val="2"/>
        <w:keepNext w:val="0"/>
        <w:keepLines w:val="0"/>
        <w:pageBreakBefore w:val="0"/>
        <w:widowControl/>
        <w:suppressLineNumbers w:val="0"/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6"/>
        <w:jc w:val="right"/>
        <w:textAlignment w:val="auto"/>
        <w:rPr>
          <w:rFonts w:hint="default" w:ascii="sans-serif" w:hAnsi="sans-serif" w:eastAsia="sans-serif" w:cs="sans-serif"/>
          <w:i w:val="0"/>
          <w:iCs w:val="0"/>
          <w:caps w:val="0"/>
          <w:color w:val="000000"/>
          <w:spacing w:val="0"/>
          <w:sz w:val="32"/>
          <w:szCs w:val="32"/>
        </w:rPr>
      </w:pPr>
      <w:r>
        <w:rPr>
          <w:rFonts w:hint="eastAsia" w:ascii="仿宋_GB2312" w:hAnsi="sans-serif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fill="FFFFFF"/>
          <w:lang w:val="en-US" w:eastAsia="zh-CN"/>
        </w:rPr>
        <w:t xml:space="preserve"> </w:t>
      </w:r>
      <w:r>
        <w:rPr>
          <w:rFonts w:hint="eastAsia" w:ascii="仿宋_GB2312" w:hAnsi="sans-serif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fill="FFFFFF"/>
        </w:rPr>
        <w:t>2021年1月29日      </w:t>
      </w:r>
    </w:p>
    <w:p w14:paraId="0ACF5F5C">
      <w:pPr>
        <w:pStyle w:val="2"/>
        <w:keepNext w:val="0"/>
        <w:keepLines w:val="0"/>
        <w:pageBreakBefore w:val="0"/>
        <w:widowControl/>
        <w:suppressLineNumbers w:val="0"/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6"/>
        <w:jc w:val="right"/>
        <w:textAlignment w:val="auto"/>
        <w:rPr>
          <w:rFonts w:hint="default" w:ascii="sans-serif" w:hAnsi="sans-serif" w:eastAsia="sans-serif" w:cs="sans-serif"/>
          <w:i w:val="0"/>
          <w:iCs w:val="0"/>
          <w:caps w:val="0"/>
          <w:color w:val="000000"/>
          <w:spacing w:val="0"/>
          <w:sz w:val="21"/>
          <w:szCs w:val="21"/>
        </w:rPr>
      </w:pPr>
    </w:p>
    <w:p w14:paraId="477F197B"/>
    <w:sectPr>
      <w:pgSz w:w="11906" w:h="16838"/>
      <w:pgMar w:top="2098" w:right="1531" w:bottom="1871" w:left="1531" w:header="851" w:footer="992" w:gutter="0"/>
      <w:pgBorders>
        <w:top w:val="none" w:sz="0" w:space="0"/>
        <w:left w:val="none" w:sz="0" w:space="0"/>
        <w:bottom w:val="none" w:sz="0" w:space="0"/>
        <w:right w:val="none" w:sz="0" w:space="0"/>
      </w:pgBorders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sans-serif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159A3858"/>
    <w:rsid w:val="520806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5">
    <w:name w:val="Hyperlink"/>
    <w:basedOn w:val="4"/>
    <w:qFormat/>
    <w:uiPriority w:val="0"/>
    <w:rPr>
      <w:color w:val="0000FF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6</Pages>
  <Words>1327</Words>
  <Characters>1399</Characters>
  <Lines>0</Lines>
  <Paragraphs>0</Paragraphs>
  <TotalTime>21</TotalTime>
  <ScaleCrop>false</ScaleCrop>
  <LinksUpToDate>false</LinksUpToDate>
  <CharactersWithSpaces>1404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2026-04-14T09:35:00Z</dcterms:created>
  <dc:creator>Administrator</dc:creator>
  <cp:lastModifiedBy>sunny</cp:lastModifiedBy>
  <dcterms:modified xsi:type="dcterms:W3CDTF">2026-04-14T09:58:47Z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KSOTemplateDocerSaveRecord">
    <vt:lpwstr>eyJoZGlkIjoiZWNlM2EyMTZlNjM2NzhmMWMyNTE2ODkzMWE3NjA0MDMiLCJ1c2VySWQiOiIyNzI4MDc3MjUifQ==</vt:lpwstr>
  </property>
  <property fmtid="{D5CDD505-2E9C-101B-9397-08002B2CF9AE}" pid="4" name="ICV">
    <vt:lpwstr>4EDCF34FA66048079387182A58436602_13</vt:lpwstr>
  </property>
</Properties>
</file>