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文登区地方政府债务2020年执行及</w:t>
      </w:r>
    </w:p>
    <w:p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2021年预算有关情况的说明</w:t>
      </w:r>
    </w:p>
    <w:p>
      <w:pPr>
        <w:pStyle w:val="4"/>
        <w:adjustRightInd/>
        <w:spacing w:line="570" w:lineRule="exact"/>
        <w:ind w:firstLine="640" w:firstLineChars="200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一、2020</w:t>
      </w:r>
      <w:bookmarkStart w:id="0" w:name="_GoBack"/>
      <w:bookmarkEnd w:id="0"/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年我区债务限额及债务举借情况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2020年我区地方政府债务限额为176.28亿元，其中：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一般债务限额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36.81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亿元、专项债务限额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139.47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亿元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2020年我区争取地方政府债券33.17亿元，其中：新增债券26.31亿元，再融资债券6.86亿元。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截止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2020年底，我区政府债务余额为169.88亿元，其中：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一般债务余额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35.62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亿元、专项债务余额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134.26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</w:rPr>
        <w:t>亿元。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eastAsia="zh-CN"/>
        </w:rPr>
        <w:t>我区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2020年政府债务率为80.02%。总体来看，我区政府性债务规模适中、风险可控。</w:t>
      </w:r>
    </w:p>
    <w:p>
      <w:pPr>
        <w:pStyle w:val="4"/>
        <w:adjustRightInd/>
        <w:spacing w:line="570" w:lineRule="exact"/>
        <w:ind w:firstLine="640" w:firstLineChars="200"/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二、2021年我区地方政府债务预算编制情况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根据我区2021年及以后年度债务到期情况，安排政府置换债券转贷收入21.89亿元，其中：置换一般债券转贷收入8.57亿元，置换专项债券转贷收入13.32亿元，全部用于债务还本支出。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21"/>
          <w:szCs w:val="21"/>
          <w:shd w:val="clear" w:color="auto" w:fill="FFFFFF"/>
          <w:lang w:val="en-US" w:eastAsia="zh-CN"/>
        </w:rPr>
        <w:t>附件：</w:t>
      </w:r>
    </w:p>
    <w:tbl>
      <w:tblPr>
        <w:tblStyle w:val="2"/>
        <w:tblpPr w:leftFromText="180" w:rightFromText="180" w:vertAnchor="text" w:horzAnchor="page" w:tblpX="903" w:tblpY="975"/>
        <w:tblOverlap w:val="never"/>
        <w:tblW w:w="102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4"/>
        <w:gridCol w:w="1172"/>
        <w:gridCol w:w="886"/>
        <w:gridCol w:w="1110"/>
        <w:gridCol w:w="1080"/>
        <w:gridCol w:w="825"/>
        <w:gridCol w:w="840"/>
        <w:gridCol w:w="1110"/>
        <w:gridCol w:w="26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654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区划编码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债务规模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种类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利率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期限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还本付息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371003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356164.17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一般债务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2%-4%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98122.40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无自身收益的公益性项目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371003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692620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专项债务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2%-4%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119080.02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无自身收益的公益性项目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371003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文登区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650000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专项债务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2%-4%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3-10年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62618.01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有自身收益的公益性项目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2020年政府债务还本付息情况明细表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14A22"/>
    <w:rsid w:val="25F4096F"/>
    <w:rsid w:val="316638E8"/>
    <w:rsid w:val="31E57DA7"/>
    <w:rsid w:val="44D66543"/>
    <w:rsid w:val="4FFF6A82"/>
    <w:rsid w:val="58426BF9"/>
    <w:rsid w:val="6C8C793F"/>
    <w:rsid w:val="719E30B4"/>
    <w:rsid w:val="744820E4"/>
    <w:rsid w:val="79DD6B82"/>
    <w:rsid w:val="7C06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96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在水一方♂</cp:lastModifiedBy>
  <dcterms:modified xsi:type="dcterms:W3CDTF">2021-04-12T01:22:25Z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6421634DCAC54815A5E1CC2B7A0E9CE6</vt:lpwstr>
  </property>
</Properties>
</file>