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 xml:space="preserve">   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威海市文登区住房和城乡建设局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2023年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威海市文登区住房和城乡建设局单位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网址：http://www.wendeng.gov.cn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威海市文登区住房和城乡建设局办公室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威海市文登区文山东路188号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0631-8452214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2023年，威海市文登区住房和城乡建设局继续贯彻落实《条例》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和上级有关文件要求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认真落实年度政务公开工作要点，把政务公开要求贯穿于住建工作全过程；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同时结合区住建局工作实际，完善、细化公开内容，健全公开机制，持续提升政务信息公开工作质量。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年，威海市文登区住房和城乡建设局按照政府信息公开工作的部署要求，紧紧围绕中心工作，切实加强组织领导，明确工作任务，完善制度措施，积极展示了我区住建领域工作的新发展、新亮点。202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年共发布各类主动公开政府信息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168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条。其中工作动态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37条，公告公示16条，重点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领域信息公开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15条，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政策解读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5条，财政预决算公开8条，其他信息87条。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2023年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共受理政府信息公开件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21件，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比2022年增加7件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同比增长50%，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全年未出现行政复议和行政诉讼案件。申请主要涉及物业管理方面的物业前期服务合同、物业招投标文件等；住房保障管理方面的预售资金监管、预售许可证、经济适用房名单等；建设手续方面的竣工验收备案证、施工许可证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完善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政府信息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工作机制、规范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信息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公开内容。明确各板块责任人，由专人负责收集信息并发布。健全政务公开制度，及时完善政府信息报送、信息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保密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审查制度、发布协调制度等，进一步规范公开内容、突出公开重点及公开程序，确保政务公开工作有序开展。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（四</w:t>
      </w:r>
      <w:bookmarkStart w:id="0" w:name="_GoBack"/>
      <w:bookmarkEnd w:id="0"/>
      <w:r>
        <w:rPr>
          <w:rFonts w:hint="default" w:ascii="Times New Roman" w:hAnsi="Times New Roman" w:eastAsia="楷体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政府信息公开平台建设情况</w:t>
      </w: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持续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加大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民生保障领域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和政府权力运行相关信息公开力度。加强新媒体管理，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年我局微信公众号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“文登住建”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共发表文章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249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篇，取得了积极正面的宣传效果。同时开展新闻发布会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、“政府开放日”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等多元化方式及时向社会反映阶段性工作的成果和成效，持续扩大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住建领域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重点工作的影响。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（五）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区住建局信息公开工作由局办公室牵头具体负责，配备工作人员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1名，将政务公开总体任务分解、细化，具体到每个责任科室及下属事业单位，确保政务公开信息的发布及时、准确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同时集中学习了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《条例》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内容，提高工作人员依法公开政务信息的意识与能力。对政府信息公开工作进行常态化督查，并纳入年度考核体系。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4878070" cy="4522470"/>
            <wp:effectExtent l="0" t="0" r="17780" b="11430"/>
            <wp:docPr id="6" name="图片 6" descr="3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4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807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4033520" cy="7612380"/>
            <wp:effectExtent l="0" t="0" r="5080" b="7620"/>
            <wp:docPr id="4" name="图片 4" descr="36bc9362bbc91b820a04207de1f46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6bc9362bbc91b820a04207de1f46f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3520" cy="761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政府信息公开行政复议、行政诉讼情况</w:t>
      </w:r>
    </w:p>
    <w:p>
      <w:pPr>
        <w:pStyle w:val="2"/>
        <w:numPr>
          <w:numId w:val="0"/>
        </w:numPr>
        <w:rPr>
          <w:rFonts w:hint="default" w:ascii="Times New Roman" w:hAnsi="Times New Roman" w:eastAsia="仿宋_GB2312" w:cs="Times New Roman"/>
          <w:color w:val="FF0000"/>
          <w:kern w:val="0"/>
          <w:szCs w:val="21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564505" cy="1738630"/>
            <wp:effectExtent l="0" t="0" r="17145" b="13970"/>
            <wp:docPr id="5" name="图片 5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2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450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五、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2023年，我局政府信息公开工作虽然取得了一些进步，但是仍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存在部分内容更新不及时，个别发布内容格式不标准等问题。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部分科室及下属事业单位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新入职人员对政务公开系统不够熟悉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，在形成工作合力方面还存在着不足。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2024年，我局将进一步提高政务信息公开内容更新的及时性，严格落实好“三审三校”及保密审查等相关制度，保证内容格式的准确性及严谨性，同时，加大对新入职人员和重点岗位人员的政务公开培训力度，切实提高信息公开的质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（一）政府信息公开收费方面：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威海市文登区住房和城乡建设局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未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收取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信息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公开信息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（二）人大代表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建议和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威海市文登区住房和城乡建设局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区级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人大代表建议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6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委员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7件、C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其他方面：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威海市文登区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住房和城乡建设局为进一步做好政府信息公开工作，严格按照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威海市文登区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人民政府关于政府信息公开工作相关要求，及时、全面、主动公开政策信息，做好重要政策的宣传、解读工作，严格依法依规做好政府信息依申请公开，及时准确答复，全面完成了上级交办的各项政府信息公开任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威海市文登区住房和城乡建设局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560" w:lineRule="exact"/>
        <w:ind w:firstLine="64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2024年1月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4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Yzc2YWMxZTgwM2MwNjQ0NGU1NDljMjU0NjIzYzAifQ=="/>
  </w:docVars>
  <w:rsids>
    <w:rsidRoot w:val="11AF18C8"/>
    <w:rsid w:val="02602013"/>
    <w:rsid w:val="08D157AC"/>
    <w:rsid w:val="11AF18C8"/>
    <w:rsid w:val="11F03528"/>
    <w:rsid w:val="1A6A77C7"/>
    <w:rsid w:val="21E9640B"/>
    <w:rsid w:val="269051B1"/>
    <w:rsid w:val="2F1F5CDD"/>
    <w:rsid w:val="464F74E8"/>
    <w:rsid w:val="49A027ED"/>
    <w:rsid w:val="511E6463"/>
    <w:rsid w:val="54F23AC6"/>
    <w:rsid w:val="56F344A5"/>
    <w:rsid w:val="5F3BB135"/>
    <w:rsid w:val="68C9088B"/>
    <w:rsid w:val="6C7C7FF0"/>
    <w:rsid w:val="732267F0"/>
    <w:rsid w:val="73993FFB"/>
    <w:rsid w:val="74CB28DA"/>
    <w:rsid w:val="77181135"/>
    <w:rsid w:val="7AAF6AD9"/>
    <w:rsid w:val="7B786BEC"/>
    <w:rsid w:val="7CDF4973"/>
    <w:rsid w:val="7D9458A6"/>
    <w:rsid w:val="7E2277F5"/>
    <w:rsid w:val="A3DE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2489</Words>
  <Characters>2617</Characters>
  <Lines>0</Lines>
  <Paragraphs>0</Paragraphs>
  <TotalTime>6</TotalTime>
  <ScaleCrop>false</ScaleCrop>
  <LinksUpToDate>false</LinksUpToDate>
  <CharactersWithSpaces>2634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寒</cp:lastModifiedBy>
  <cp:lastPrinted>2024-01-19T02:15:00Z</cp:lastPrinted>
  <dcterms:modified xsi:type="dcterms:W3CDTF">2024-01-24T01:16:38Z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2AF6FD0F522E4BAB99FB1075C0D176B3_13</vt:lpwstr>
  </property>
</Properties>
</file>