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default" w:ascii="Times New Roman" w:hAnsi="Times New Roman" w:eastAsia="黑体" w:cs="Times New Roman"/>
          <w:spacing w:val="12"/>
          <w:sz w:val="32"/>
          <w:szCs w:val="32"/>
        </w:rPr>
      </w:pPr>
      <w:r>
        <w:rPr>
          <w:rFonts w:hint="default" w:ascii="Times New Roman" w:hAnsi="Times New Roman" w:eastAsia="黑体" w:cs="Times New Roman"/>
          <w:spacing w:val="12"/>
          <w:sz w:val="32"/>
          <w:szCs w:val="32"/>
        </w:rPr>
        <w:t>WDDR-2022-0030004</w:t>
      </w:r>
    </w:p>
    <w:p>
      <w:pPr>
        <w:autoSpaceDE w:val="0"/>
        <w:autoSpaceDN w:val="0"/>
        <w:adjustRightInd w:val="0"/>
        <w:spacing w:line="560" w:lineRule="exact"/>
        <w:jc w:val="both"/>
        <w:rPr>
          <w:rFonts w:hint="default" w:ascii="Times New Roman" w:hAnsi="Times New Roman" w:eastAsia="方正小标宋简体" w:cs="Times New Roman"/>
          <w:spacing w:val="-6"/>
          <w:sz w:val="44"/>
          <w:szCs w:val="44"/>
        </w:rPr>
      </w:pPr>
    </w:p>
    <w:p>
      <w:pPr>
        <w:autoSpaceDE w:val="0"/>
        <w:spacing w:line="560" w:lineRule="exact"/>
        <w:jc w:val="center"/>
        <w:textAlignment w:val="baseline"/>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关于文登区非居民生活垃圾处理收费</w:t>
      </w:r>
    </w:p>
    <w:p>
      <w:pPr>
        <w:autoSpaceDE w:val="0"/>
        <w:spacing w:line="560" w:lineRule="exact"/>
        <w:jc w:val="center"/>
        <w:textAlignment w:val="baseline"/>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有关问题的通知</w:t>
      </w:r>
    </w:p>
    <w:p>
      <w:pPr>
        <w:spacing w:line="600" w:lineRule="exact"/>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威文发改发〔</w:t>
      </w:r>
      <w:r>
        <w:rPr>
          <w:rFonts w:hint="default" w:ascii="Times New Roman" w:hAnsi="Times New Roman" w:eastAsia="仿宋_GB2312" w:cs="Times New Roman"/>
          <w:sz w:val="32"/>
          <w:szCs w:val="32"/>
        </w:rPr>
        <w:t>2022</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29</w:t>
      </w:r>
      <w:r>
        <w:rPr>
          <w:rFonts w:hint="default" w:ascii="Times New Roman" w:hAnsi="Times New Roman" w:eastAsia="仿宋_GB2312" w:cs="Times New Roman"/>
          <w:sz w:val="32"/>
          <w:szCs w:val="32"/>
        </w:rPr>
        <w:t>号</w:t>
      </w:r>
    </w:p>
    <w:p>
      <w:pPr>
        <w:autoSpaceDE w:val="0"/>
        <w:spacing w:line="560" w:lineRule="exact"/>
        <w:jc w:val="left"/>
        <w:textAlignment w:val="baseline"/>
        <w:rPr>
          <w:rFonts w:hint="default" w:ascii="Times New Roman" w:hAnsi="Times New Roman" w:eastAsia="仿宋_GB2312" w:cs="Times New Roman"/>
          <w:sz w:val="32"/>
          <w:szCs w:val="32"/>
        </w:rPr>
      </w:pPr>
    </w:p>
    <w:p>
      <w:pPr>
        <w:autoSpaceDE w:val="0"/>
        <w:spacing w:line="560" w:lineRule="exact"/>
        <w:jc w:val="left"/>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各有关单位：</w:t>
      </w:r>
    </w:p>
    <w:p>
      <w:pPr>
        <w:autoSpaceDE w:val="0"/>
        <w:spacing w:line="56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szCs w:val="32"/>
        </w:rPr>
        <w:t>为进一步规范文登区生活垃圾转运处置收费行为，加快推进城市垃圾处理的减量化、资源化和无害化，</w:t>
      </w:r>
      <w:r>
        <w:rPr>
          <w:rFonts w:hint="default" w:ascii="Times New Roman" w:hAnsi="Times New Roman" w:eastAsia="仿宋_GB2312" w:cs="Times New Roman"/>
          <w:sz w:val="32"/>
          <w:szCs w:val="32"/>
        </w:rPr>
        <w:t>根据《山东省定价目录》、《山东省发展和改革委员会关于“十四五”时期深化价格机制改革实施方案的通知》（鲁发改价格〔</w:t>
      </w:r>
      <w:r>
        <w:rPr>
          <w:rFonts w:hint="default" w:ascii="Times New Roman" w:hAnsi="Times New Roman" w:eastAsia="仿宋_GB2312" w:cs="Times New Roman"/>
          <w:sz w:val="32"/>
          <w:szCs w:val="32"/>
        </w:rPr>
        <w:t>2021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682</w:t>
      </w:r>
      <w:r>
        <w:rPr>
          <w:rFonts w:hint="default" w:ascii="Times New Roman" w:hAnsi="Times New Roman" w:eastAsia="仿宋_GB2312" w:cs="Times New Roman"/>
          <w:sz w:val="32"/>
          <w:szCs w:val="32"/>
        </w:rPr>
        <w:t>号）、《山东省发展和改革委员会</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rPr>
        <w:t>山东省住房和城乡建设厅转发〈国家发展改革委</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rPr>
        <w:t>住房城乡建设部关于推进非居民厨余垃圾处理计量收费的指导意见〉的通知》（鲁发改成本〔</w:t>
      </w:r>
      <w:r>
        <w:rPr>
          <w:rFonts w:hint="default" w:ascii="Times New Roman" w:hAnsi="Times New Roman" w:eastAsia="仿宋_GB2312" w:cs="Times New Roman"/>
          <w:sz w:val="32"/>
          <w:szCs w:val="32"/>
        </w:rPr>
        <w:t>2021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691</w:t>
      </w:r>
      <w:r>
        <w:rPr>
          <w:rFonts w:hint="default" w:ascii="Times New Roman" w:hAnsi="Times New Roman" w:eastAsia="仿宋_GB2312" w:cs="Times New Roman"/>
          <w:sz w:val="32"/>
          <w:szCs w:val="32"/>
        </w:rPr>
        <w:t>号）以及《威海市发展和改革委员会</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rPr>
        <w:t>威海市住房和城乡建设局关于明确市区企事业单位生活垃圾处理费标准的通知》（威发改发〔</w:t>
      </w:r>
      <w:r>
        <w:rPr>
          <w:rFonts w:hint="default" w:ascii="Times New Roman" w:hAnsi="Times New Roman" w:eastAsia="仿宋_GB2312" w:cs="Times New Roman"/>
          <w:sz w:val="32"/>
          <w:szCs w:val="32"/>
        </w:rPr>
        <w:t>2020</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347</w:t>
      </w:r>
      <w:r>
        <w:rPr>
          <w:rFonts w:hint="default" w:ascii="Times New Roman" w:hAnsi="Times New Roman" w:eastAsia="仿宋_GB2312" w:cs="Times New Roman"/>
          <w:sz w:val="32"/>
          <w:szCs w:val="32"/>
        </w:rPr>
        <w:t>号）有关精神，经研究，确定文登区（包括开发区、各乡镇）非居民生活垃圾处理费标准。现将有关问题通知如下：</w:t>
      </w:r>
    </w:p>
    <w:p>
      <w:pPr>
        <w:autoSpaceDE w:val="0"/>
        <w:spacing w:line="560" w:lineRule="exact"/>
        <w:ind w:firstLine="64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生活垃圾处理费是指对生活垃圾进行收集、转运和处置过程中产生的费用。文登区范围内所有产生生活垃圾（包括有害垃圾、厨余垃圾、其它垃圾）的机关、部队、学校、企事业单位、个体经营者、社会团体等，均应按规定缴纳生活垃圾处理费。</w:t>
      </w:r>
    </w:p>
    <w:p>
      <w:pPr>
        <w:autoSpaceDE w:val="0"/>
        <w:spacing w:line="560" w:lineRule="exact"/>
        <w:ind w:firstLine="64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二、可回收物免费，有害垃圾（生活源）暂不收费。其它垃圾（含未进行分类的混合垃圾）实行计量收费，每立方米最高不超过</w:t>
      </w:r>
      <w:r>
        <w:rPr>
          <w:rFonts w:hint="default" w:ascii="Times New Roman" w:hAnsi="Times New Roman" w:eastAsia="仿宋_GB2312" w:cs="Times New Roman"/>
          <w:sz w:val="32"/>
          <w:szCs w:val="32"/>
        </w:rPr>
        <w:t>25</w:t>
      </w:r>
      <w:r>
        <w:rPr>
          <w:rFonts w:hint="default" w:ascii="Times New Roman" w:hAnsi="Times New Roman" w:eastAsia="仿宋_GB2312" w:cs="Times New Roman"/>
          <w:sz w:val="32"/>
          <w:szCs w:val="32"/>
        </w:rPr>
        <w:t>元。</w:t>
      </w:r>
    </w:p>
    <w:p>
      <w:pPr>
        <w:autoSpaceDE w:val="0"/>
        <w:spacing w:line="560" w:lineRule="exact"/>
        <w:ind w:firstLine="64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三、各有关环境卫生管理部门负责各自辖区内生活垃圾处理费征收管理工作，并按规定做好价格公示和政策宣传解释，自觉接受社会监督。</w:t>
      </w:r>
    </w:p>
    <w:p>
      <w:pPr>
        <w:autoSpaceDE w:val="0"/>
        <w:spacing w:line="560" w:lineRule="exact"/>
        <w:ind w:firstLine="64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本通知自</w:t>
      </w:r>
      <w:r>
        <w:rPr>
          <w:rFonts w:hint="default" w:ascii="Times New Roman" w:hAnsi="Times New Roman" w:eastAsia="仿宋_GB2312" w:cs="Times New Roman"/>
          <w:sz w:val="32"/>
          <w:szCs w:val="32"/>
        </w:rPr>
        <w:t>2022</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rPr>
        <w:t>5</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rPr>
        <w:t>21</w:t>
      </w:r>
      <w:r>
        <w:rPr>
          <w:rFonts w:hint="default" w:ascii="Times New Roman" w:hAnsi="Times New Roman" w:eastAsia="仿宋_GB2312" w:cs="Times New Roman"/>
          <w:sz w:val="32"/>
          <w:szCs w:val="32"/>
        </w:rPr>
        <w:t>日起施行，有效期至</w:t>
      </w:r>
      <w:r>
        <w:rPr>
          <w:rFonts w:hint="default" w:ascii="Times New Roman" w:hAnsi="Times New Roman" w:eastAsia="仿宋_GB2312" w:cs="Times New Roman"/>
          <w:sz w:val="32"/>
          <w:szCs w:val="32"/>
        </w:rPr>
        <w:t>2026</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rPr>
        <w:t>12</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rPr>
        <w:t>31</w:t>
      </w:r>
      <w:r>
        <w:rPr>
          <w:rFonts w:hint="default" w:ascii="Times New Roman" w:hAnsi="Times New Roman" w:eastAsia="仿宋_GB2312" w:cs="Times New Roman"/>
          <w:sz w:val="32"/>
          <w:szCs w:val="32"/>
        </w:rPr>
        <w:t>日。</w:t>
      </w:r>
      <w:bookmarkStart w:id="0" w:name="_GoBack"/>
      <w:bookmarkEnd w:id="0"/>
      <w:r>
        <w:rPr>
          <w:rFonts w:hint="default" w:ascii="Times New Roman" w:hAnsi="Times New Roman" w:eastAsia="仿宋_GB2312" w:cs="Times New Roman"/>
          <w:sz w:val="32"/>
          <w:szCs w:val="32"/>
        </w:rPr>
        <w:t>其他事项按国家、省、市有关规定执行。</w:t>
      </w:r>
    </w:p>
    <w:p>
      <w:pPr>
        <w:spacing w:line="560" w:lineRule="exact"/>
        <w:rPr>
          <w:rFonts w:hint="default" w:ascii="Times New Roman" w:hAnsi="Times New Roman" w:eastAsia="仿宋_GB2312" w:cs="Times New Roman"/>
          <w:sz w:val="32"/>
          <w:szCs w:val="32"/>
        </w:rPr>
      </w:pPr>
    </w:p>
    <w:p>
      <w:pPr>
        <w:spacing w:line="560" w:lineRule="exact"/>
        <w:ind w:firstLine="160" w:firstLineChars="5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威海市文登区发展和改革局</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rPr>
        <w:t>威海市文登区综合行政执法局</w:t>
      </w:r>
    </w:p>
    <w:p>
      <w:pPr>
        <w:spacing w:line="560" w:lineRule="exact"/>
        <w:ind w:firstLine="4960" w:firstLineChars="155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2022</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rPr>
        <w:t>4</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rPr>
        <w:t>21</w:t>
      </w:r>
      <w:r>
        <w:rPr>
          <w:rFonts w:hint="default" w:ascii="Times New Roman" w:hAnsi="Times New Roman" w:eastAsia="仿宋_GB2312" w:cs="Times New Roman"/>
          <w:sz w:val="32"/>
          <w:szCs w:val="32"/>
        </w:rPr>
        <w:t>日</w:t>
      </w:r>
    </w:p>
    <w:p>
      <w:pPr>
        <w:spacing w:line="280" w:lineRule="exact"/>
        <w:textAlignment w:val="baseline"/>
        <w:rPr>
          <w:rFonts w:hint="default" w:ascii="Times New Roman" w:hAnsi="Times New Roman" w:eastAsia="仿宋_GB2312" w:cs="Times New Roman"/>
          <w:sz w:val="32"/>
          <w:szCs w:val="32"/>
        </w:rPr>
      </w:pPr>
    </w:p>
    <w:sectPr>
      <w:headerReference r:id="rId3" w:type="default"/>
      <w:footerReference r:id="rId4" w:type="default"/>
      <w:footerReference r:id="rId5" w:type="even"/>
      <w:pgSz w:w="11906" w:h="16838"/>
      <w:pgMar w:top="2155" w:right="1531" w:bottom="1871" w:left="1531" w:header="851" w:footer="992" w:gutter="0"/>
      <w:pgNumType w:fmt="numberInDash"/>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文星简小标宋">
    <w:altName w:val="宋体"/>
    <w:panose1 w:val="00000000000000000000"/>
    <w:charset w:val="86"/>
    <w:family w:val="modern"/>
    <w:pitch w:val="default"/>
    <w:sig w:usb0="00000000" w:usb1="00000000" w:usb2="0000001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Fonts w:ascii="宋体"/>
        <w:sz w:val="28"/>
        <w:szCs w:val="28"/>
      </w:rPr>
    </w:pP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rPr>
        <w:rStyle w:val="8"/>
      </w:rPr>
      <w:fldChar w:fldCharType="begin"/>
    </w:r>
    <w:r>
      <w:rPr>
        <w:rStyle w:val="8"/>
      </w:rPr>
      <w:instrText xml:space="preserve">PAGE  </w:instrText>
    </w:r>
    <w:r>
      <w:rPr>
        <w:rStyle w:val="8"/>
      </w:rP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mRmNjI4YjliODY0NTRjOGQyODM0ODcwNzFlNmNkOWUifQ=="/>
  </w:docVars>
  <w:rsids>
    <w:rsidRoot w:val="007F4A5E"/>
    <w:rsid w:val="00010369"/>
    <w:rsid w:val="00012A48"/>
    <w:rsid w:val="00012D3F"/>
    <w:rsid w:val="0002434A"/>
    <w:rsid w:val="000342C8"/>
    <w:rsid w:val="000526BA"/>
    <w:rsid w:val="00053F08"/>
    <w:rsid w:val="0006346D"/>
    <w:rsid w:val="00063538"/>
    <w:rsid w:val="00066090"/>
    <w:rsid w:val="00075E2C"/>
    <w:rsid w:val="00082F55"/>
    <w:rsid w:val="00084683"/>
    <w:rsid w:val="00086688"/>
    <w:rsid w:val="000948B9"/>
    <w:rsid w:val="000F277E"/>
    <w:rsid w:val="00104D5E"/>
    <w:rsid w:val="0011209C"/>
    <w:rsid w:val="0011350C"/>
    <w:rsid w:val="00125841"/>
    <w:rsid w:val="00137BBD"/>
    <w:rsid w:val="00147564"/>
    <w:rsid w:val="00151368"/>
    <w:rsid w:val="00163487"/>
    <w:rsid w:val="001639D6"/>
    <w:rsid w:val="00177921"/>
    <w:rsid w:val="001823ED"/>
    <w:rsid w:val="001924FF"/>
    <w:rsid w:val="001A6AE2"/>
    <w:rsid w:val="001C1F1A"/>
    <w:rsid w:val="001D6C8C"/>
    <w:rsid w:val="001E3510"/>
    <w:rsid w:val="001E3C84"/>
    <w:rsid w:val="001F72DC"/>
    <w:rsid w:val="00210CF9"/>
    <w:rsid w:val="002217C9"/>
    <w:rsid w:val="00237457"/>
    <w:rsid w:val="00237C51"/>
    <w:rsid w:val="002614BD"/>
    <w:rsid w:val="00272E33"/>
    <w:rsid w:val="0027338A"/>
    <w:rsid w:val="00292D2D"/>
    <w:rsid w:val="00295B60"/>
    <w:rsid w:val="002A0061"/>
    <w:rsid w:val="002A2BA3"/>
    <w:rsid w:val="002A32E8"/>
    <w:rsid w:val="002C09DD"/>
    <w:rsid w:val="002D4440"/>
    <w:rsid w:val="002D63C4"/>
    <w:rsid w:val="002E139F"/>
    <w:rsid w:val="002E6F3E"/>
    <w:rsid w:val="0031020A"/>
    <w:rsid w:val="00321CFC"/>
    <w:rsid w:val="00333AFC"/>
    <w:rsid w:val="00341FCF"/>
    <w:rsid w:val="00374E0E"/>
    <w:rsid w:val="00383F5F"/>
    <w:rsid w:val="003908A4"/>
    <w:rsid w:val="0039100E"/>
    <w:rsid w:val="0039349F"/>
    <w:rsid w:val="00395193"/>
    <w:rsid w:val="003973A6"/>
    <w:rsid w:val="003A0464"/>
    <w:rsid w:val="003A06D3"/>
    <w:rsid w:val="003B034F"/>
    <w:rsid w:val="003B0DA3"/>
    <w:rsid w:val="003B5D1B"/>
    <w:rsid w:val="003C4C3B"/>
    <w:rsid w:val="003F28F9"/>
    <w:rsid w:val="0040010B"/>
    <w:rsid w:val="004267E2"/>
    <w:rsid w:val="004549F6"/>
    <w:rsid w:val="00481BCC"/>
    <w:rsid w:val="00492F54"/>
    <w:rsid w:val="00493258"/>
    <w:rsid w:val="004950B6"/>
    <w:rsid w:val="004D2EEA"/>
    <w:rsid w:val="004D6FE9"/>
    <w:rsid w:val="004E2951"/>
    <w:rsid w:val="004E4D43"/>
    <w:rsid w:val="004E608C"/>
    <w:rsid w:val="004F1CDB"/>
    <w:rsid w:val="00511391"/>
    <w:rsid w:val="00513096"/>
    <w:rsid w:val="00516266"/>
    <w:rsid w:val="00534F17"/>
    <w:rsid w:val="00541337"/>
    <w:rsid w:val="00544B70"/>
    <w:rsid w:val="0055555F"/>
    <w:rsid w:val="00557232"/>
    <w:rsid w:val="0056705B"/>
    <w:rsid w:val="005722D6"/>
    <w:rsid w:val="0057385D"/>
    <w:rsid w:val="00580C48"/>
    <w:rsid w:val="00581B25"/>
    <w:rsid w:val="005855CE"/>
    <w:rsid w:val="00595428"/>
    <w:rsid w:val="005A686F"/>
    <w:rsid w:val="005B002C"/>
    <w:rsid w:val="005C29B1"/>
    <w:rsid w:val="005C4FD7"/>
    <w:rsid w:val="005F03C5"/>
    <w:rsid w:val="006038A9"/>
    <w:rsid w:val="006275E0"/>
    <w:rsid w:val="006358D6"/>
    <w:rsid w:val="00637609"/>
    <w:rsid w:val="0065536E"/>
    <w:rsid w:val="0066060C"/>
    <w:rsid w:val="00673486"/>
    <w:rsid w:val="006A656B"/>
    <w:rsid w:val="006B140A"/>
    <w:rsid w:val="006B2E50"/>
    <w:rsid w:val="006C0F9D"/>
    <w:rsid w:val="006C7BDA"/>
    <w:rsid w:val="006E168D"/>
    <w:rsid w:val="006F3907"/>
    <w:rsid w:val="00713E03"/>
    <w:rsid w:val="00724F97"/>
    <w:rsid w:val="007269EF"/>
    <w:rsid w:val="007413ED"/>
    <w:rsid w:val="00743217"/>
    <w:rsid w:val="00744621"/>
    <w:rsid w:val="00754A13"/>
    <w:rsid w:val="00777D3C"/>
    <w:rsid w:val="00782958"/>
    <w:rsid w:val="00782A2C"/>
    <w:rsid w:val="00787225"/>
    <w:rsid w:val="00790B35"/>
    <w:rsid w:val="007A13DE"/>
    <w:rsid w:val="007A38D2"/>
    <w:rsid w:val="007A5F73"/>
    <w:rsid w:val="007B0C69"/>
    <w:rsid w:val="007B1CF5"/>
    <w:rsid w:val="007B22F6"/>
    <w:rsid w:val="007B4909"/>
    <w:rsid w:val="007B56C9"/>
    <w:rsid w:val="007B66F2"/>
    <w:rsid w:val="007B760B"/>
    <w:rsid w:val="007D6AC9"/>
    <w:rsid w:val="007E7DFD"/>
    <w:rsid w:val="007F4A5E"/>
    <w:rsid w:val="008021A0"/>
    <w:rsid w:val="00812F1D"/>
    <w:rsid w:val="0083043D"/>
    <w:rsid w:val="008357A5"/>
    <w:rsid w:val="008417A7"/>
    <w:rsid w:val="008426A6"/>
    <w:rsid w:val="00866B7E"/>
    <w:rsid w:val="00866ECF"/>
    <w:rsid w:val="0088050F"/>
    <w:rsid w:val="0089074B"/>
    <w:rsid w:val="008C6DB9"/>
    <w:rsid w:val="008E4085"/>
    <w:rsid w:val="008E4CDA"/>
    <w:rsid w:val="0090081F"/>
    <w:rsid w:val="0090351A"/>
    <w:rsid w:val="00935057"/>
    <w:rsid w:val="00950C0A"/>
    <w:rsid w:val="00965F86"/>
    <w:rsid w:val="00996574"/>
    <w:rsid w:val="009A1576"/>
    <w:rsid w:val="009C53BC"/>
    <w:rsid w:val="009C5C05"/>
    <w:rsid w:val="009C7F42"/>
    <w:rsid w:val="009E4924"/>
    <w:rsid w:val="00A00BFA"/>
    <w:rsid w:val="00A366FC"/>
    <w:rsid w:val="00A6543F"/>
    <w:rsid w:val="00A70287"/>
    <w:rsid w:val="00A70B52"/>
    <w:rsid w:val="00A750D4"/>
    <w:rsid w:val="00A962E1"/>
    <w:rsid w:val="00AA4601"/>
    <w:rsid w:val="00AA7C25"/>
    <w:rsid w:val="00AB5842"/>
    <w:rsid w:val="00AB62C1"/>
    <w:rsid w:val="00AC11D9"/>
    <w:rsid w:val="00AC4F93"/>
    <w:rsid w:val="00AD55BF"/>
    <w:rsid w:val="00B11509"/>
    <w:rsid w:val="00B32C1C"/>
    <w:rsid w:val="00B37DA5"/>
    <w:rsid w:val="00B4793D"/>
    <w:rsid w:val="00B53787"/>
    <w:rsid w:val="00B64DCF"/>
    <w:rsid w:val="00B774B7"/>
    <w:rsid w:val="00B9304C"/>
    <w:rsid w:val="00BA73CF"/>
    <w:rsid w:val="00BB36B9"/>
    <w:rsid w:val="00BC3616"/>
    <w:rsid w:val="00BE4035"/>
    <w:rsid w:val="00C10DBC"/>
    <w:rsid w:val="00C21CF2"/>
    <w:rsid w:val="00C22DD7"/>
    <w:rsid w:val="00C26B11"/>
    <w:rsid w:val="00C3451B"/>
    <w:rsid w:val="00C40266"/>
    <w:rsid w:val="00C708A2"/>
    <w:rsid w:val="00C73ABC"/>
    <w:rsid w:val="00C9310D"/>
    <w:rsid w:val="00CB0B10"/>
    <w:rsid w:val="00CD328E"/>
    <w:rsid w:val="00CD55BF"/>
    <w:rsid w:val="00CE701A"/>
    <w:rsid w:val="00D071F4"/>
    <w:rsid w:val="00D114C2"/>
    <w:rsid w:val="00D1321A"/>
    <w:rsid w:val="00D13E9F"/>
    <w:rsid w:val="00D17C15"/>
    <w:rsid w:val="00D35B80"/>
    <w:rsid w:val="00D63B8E"/>
    <w:rsid w:val="00D80B1A"/>
    <w:rsid w:val="00D937F3"/>
    <w:rsid w:val="00DA19A8"/>
    <w:rsid w:val="00DB132D"/>
    <w:rsid w:val="00DE2917"/>
    <w:rsid w:val="00E10CC4"/>
    <w:rsid w:val="00E17DF4"/>
    <w:rsid w:val="00E22489"/>
    <w:rsid w:val="00E2263A"/>
    <w:rsid w:val="00E401FC"/>
    <w:rsid w:val="00E539DD"/>
    <w:rsid w:val="00E55F89"/>
    <w:rsid w:val="00E604F9"/>
    <w:rsid w:val="00E6280B"/>
    <w:rsid w:val="00E636A4"/>
    <w:rsid w:val="00E64872"/>
    <w:rsid w:val="00E72122"/>
    <w:rsid w:val="00E76201"/>
    <w:rsid w:val="00ED27F4"/>
    <w:rsid w:val="00ED7737"/>
    <w:rsid w:val="00F30BE0"/>
    <w:rsid w:val="00F40DB1"/>
    <w:rsid w:val="00F42D61"/>
    <w:rsid w:val="00F43B6F"/>
    <w:rsid w:val="00F51197"/>
    <w:rsid w:val="00F55280"/>
    <w:rsid w:val="00F554CC"/>
    <w:rsid w:val="00F655CC"/>
    <w:rsid w:val="00F74672"/>
    <w:rsid w:val="00F77C3E"/>
    <w:rsid w:val="00F822E5"/>
    <w:rsid w:val="00F87B9D"/>
    <w:rsid w:val="00FA3C0A"/>
    <w:rsid w:val="00FB324F"/>
    <w:rsid w:val="00FB341B"/>
    <w:rsid w:val="00FB53E7"/>
    <w:rsid w:val="00FB7004"/>
    <w:rsid w:val="00FC6AAD"/>
    <w:rsid w:val="00FE275E"/>
    <w:rsid w:val="00FE41EE"/>
    <w:rsid w:val="40B50E54"/>
    <w:rsid w:val="50261D2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name="header"/>
    <w:lsdException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3"/>
    <w:qFormat/>
    <w:uiPriority w:val="99"/>
    <w:pPr>
      <w:ind w:left="100" w:leftChars="2500"/>
    </w:pPr>
  </w:style>
  <w:style w:type="paragraph" w:styleId="3">
    <w:name w:val="Balloon Text"/>
    <w:basedOn w:val="1"/>
    <w:link w:val="12"/>
    <w:semiHidden/>
    <w:qFormat/>
    <w:uiPriority w:val="99"/>
    <w:rPr>
      <w:sz w:val="18"/>
      <w:szCs w:val="18"/>
    </w:rPr>
  </w:style>
  <w:style w:type="paragraph" w:styleId="4">
    <w:name w:val="footer"/>
    <w:basedOn w:val="1"/>
    <w:link w:val="10"/>
    <w:semiHidden/>
    <w:uiPriority w:val="99"/>
    <w:pPr>
      <w:tabs>
        <w:tab w:val="center" w:pos="4153"/>
        <w:tab w:val="right" w:pos="8306"/>
      </w:tabs>
      <w:snapToGrid w:val="0"/>
      <w:jc w:val="left"/>
    </w:pPr>
    <w:rPr>
      <w:sz w:val="18"/>
      <w:szCs w:val="18"/>
    </w:rPr>
  </w:style>
  <w:style w:type="paragraph" w:styleId="5">
    <w:name w:val="header"/>
    <w:basedOn w:val="1"/>
    <w:link w:val="9"/>
    <w:semiHidden/>
    <w:uiPriority w:val="99"/>
    <w:pPr>
      <w:pBdr>
        <w:bottom w:val="single" w:color="auto" w:sz="6" w:space="1"/>
      </w:pBdr>
      <w:tabs>
        <w:tab w:val="center" w:pos="4153"/>
        <w:tab w:val="right" w:pos="8306"/>
      </w:tabs>
      <w:snapToGrid w:val="0"/>
      <w:jc w:val="center"/>
    </w:pPr>
    <w:rPr>
      <w:sz w:val="18"/>
      <w:szCs w:val="18"/>
    </w:rPr>
  </w:style>
  <w:style w:type="character" w:styleId="8">
    <w:name w:val="page number"/>
    <w:basedOn w:val="7"/>
    <w:uiPriority w:val="99"/>
    <w:rPr>
      <w:rFonts w:cs="Times New Roman"/>
    </w:rPr>
  </w:style>
  <w:style w:type="character" w:customStyle="1" w:styleId="9">
    <w:name w:val="Header Char"/>
    <w:basedOn w:val="7"/>
    <w:link w:val="5"/>
    <w:semiHidden/>
    <w:locked/>
    <w:uiPriority w:val="99"/>
    <w:rPr>
      <w:rFonts w:cs="Times New Roman"/>
      <w:sz w:val="18"/>
      <w:szCs w:val="18"/>
    </w:rPr>
  </w:style>
  <w:style w:type="character" w:customStyle="1" w:styleId="10">
    <w:name w:val="Footer Char"/>
    <w:basedOn w:val="7"/>
    <w:link w:val="4"/>
    <w:semiHidden/>
    <w:qFormat/>
    <w:locked/>
    <w:uiPriority w:val="99"/>
    <w:rPr>
      <w:rFonts w:cs="Times New Roman"/>
      <w:sz w:val="18"/>
      <w:szCs w:val="18"/>
    </w:rPr>
  </w:style>
  <w:style w:type="paragraph" w:styleId="11">
    <w:name w:val="List Paragraph"/>
    <w:basedOn w:val="1"/>
    <w:qFormat/>
    <w:uiPriority w:val="99"/>
    <w:pPr>
      <w:ind w:firstLine="420" w:firstLineChars="200"/>
    </w:pPr>
  </w:style>
  <w:style w:type="character" w:customStyle="1" w:styleId="12">
    <w:name w:val="Balloon Text Char"/>
    <w:basedOn w:val="7"/>
    <w:link w:val="3"/>
    <w:semiHidden/>
    <w:qFormat/>
    <w:locked/>
    <w:uiPriority w:val="99"/>
    <w:rPr>
      <w:rFonts w:cs="Times New Roman"/>
      <w:sz w:val="2"/>
    </w:rPr>
  </w:style>
  <w:style w:type="character" w:customStyle="1" w:styleId="13">
    <w:name w:val="Date Char"/>
    <w:basedOn w:val="7"/>
    <w:link w:val="2"/>
    <w:semiHidden/>
    <w:locked/>
    <w:uiPriority w:val="99"/>
    <w:rPr>
      <w:rFonts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Lenovo</Company>
  <Pages>2</Pages>
  <Words>765</Words>
  <Characters>818</Characters>
  <Lines>0</Lines>
  <Paragraphs>0</Paragraphs>
  <TotalTime>0</TotalTime>
  <ScaleCrop>false</ScaleCrop>
  <LinksUpToDate>false</LinksUpToDate>
  <CharactersWithSpaces>837</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2022-04-21T05:41:00Z</dcterms:created>
  <dc:creator>user</dc:creator>
  <cp:lastModifiedBy>种草的兔叽</cp:lastModifiedBy>
  <cp:lastPrinted>2022-04-21T06:02:00Z</cp:lastPrinted>
  <dcterms:modified xsi:type="dcterms:W3CDTF">2022-11-10T10:23:38Z</dcterms:modified>
  <dc:title>威海市物价局 威海市交通运输局</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51929C949C0E4507B95171B15E9325AB</vt:lpwstr>
  </property>
</Properties>
</file>