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威海市文登区人力资源和社会保障局</w:t>
      </w:r>
    </w:p>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2023年政府</w:t>
      </w:r>
      <w:r>
        <w:rPr>
          <w:rFonts w:hint="default" w:ascii="Times New Roman" w:hAnsi="Times New Roman" w:eastAsia="方正小标宋简体" w:cs="Times New Roman"/>
          <w:color w:val="auto"/>
          <w:sz w:val="44"/>
          <w:szCs w:val="44"/>
          <w:lang w:eastAsia="zh-CN"/>
        </w:rPr>
        <w:t>信息</w:t>
      </w:r>
      <w:r>
        <w:rPr>
          <w:rFonts w:hint="default" w:ascii="Times New Roman" w:hAnsi="Times New Roman" w:eastAsia="方正小标宋简体" w:cs="Times New Roman"/>
          <w:color w:val="auto"/>
          <w:sz w:val="44"/>
          <w:szCs w:val="44"/>
        </w:rPr>
        <w:t>公开</w:t>
      </w:r>
      <w:r>
        <w:rPr>
          <w:rFonts w:hint="default" w:ascii="Times New Roman" w:hAnsi="Times New Roman" w:eastAsia="方正小标宋简体" w:cs="Times New Roman"/>
          <w:color w:val="auto"/>
          <w:sz w:val="44"/>
          <w:szCs w:val="44"/>
          <w:lang w:eastAsia="zh-CN"/>
        </w:rPr>
        <w:t>工作</w:t>
      </w:r>
      <w:r>
        <w:rPr>
          <w:rFonts w:hint="default" w:ascii="Times New Roman" w:hAnsi="Times New Roman" w:eastAsia="方正小标宋简体" w:cs="Times New Roman"/>
          <w:color w:val="auto"/>
          <w:sz w:val="44"/>
          <w:szCs w:val="44"/>
        </w:rPr>
        <w:t>年度报告</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color w:val="auto"/>
          <w:sz w:val="32"/>
          <w:lang w:val="en-US" w:eastAsia="zh-CN"/>
        </w:rPr>
      </w:pPr>
    </w:p>
    <w:p>
      <w:pPr>
        <w:pStyle w:val="11"/>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威海市文登区人力资源和社会保障局</w:t>
      </w:r>
      <w:r>
        <w:rPr>
          <w:rFonts w:hint="default" w:ascii="Times New Roman" w:hAnsi="Times New Roman" w:eastAsia="仿宋_GB2312" w:cs="Times New Roman"/>
          <w:color w:val="auto"/>
          <w:sz w:val="32"/>
          <w:szCs w:val="32"/>
        </w:rPr>
        <w:t>政府信息公开工作实际，编制发布本报告。</w:t>
      </w:r>
    </w:p>
    <w:p>
      <w:pPr>
        <w:pStyle w:val="11"/>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日止。报告电子版可在威海市文登区人民政府门户网站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http://www.wendeng.gov.cn</w:t>
      </w:r>
      <w:r>
        <w:rPr>
          <w:rFonts w:hint="default" w:ascii="Times New Roman" w:hAnsi="Times New Roman" w:eastAsia="仿宋_GB2312" w:cs="Times New Roman"/>
          <w:color w:val="auto"/>
          <w:sz w:val="32"/>
          <w:szCs w:val="32"/>
          <w:lang w:eastAsia="zh-CN"/>
        </w:rPr>
        <w:t>）政府</w:t>
      </w:r>
      <w:r>
        <w:rPr>
          <w:rFonts w:hint="default" w:ascii="Times New Roman" w:hAnsi="Times New Roman" w:eastAsia="仿宋_GB2312" w:cs="Times New Roman"/>
          <w:color w:val="auto"/>
          <w:sz w:val="32"/>
          <w:szCs w:val="32"/>
        </w:rPr>
        <w:t>信息公开专栏查阅或下载。公众如需进一步咨询了解相关信息，请与威海市文登区人力资源和社会保障局办公室联系（地址：文登区世纪大道84号；电话：0631-845</w:t>
      </w:r>
      <w:r>
        <w:rPr>
          <w:rFonts w:hint="default" w:ascii="Times New Roman" w:hAnsi="Times New Roman" w:eastAsia="仿宋_GB2312" w:cs="Times New Roman"/>
          <w:color w:val="auto"/>
          <w:sz w:val="32"/>
          <w:szCs w:val="32"/>
          <w:lang w:val="en-US" w:eastAsia="zh-CN"/>
        </w:rPr>
        <w:t>1085</w:t>
      </w:r>
      <w:r>
        <w:rPr>
          <w:rFonts w:hint="default" w:ascii="Times New Roman" w:hAnsi="Times New Roman" w:eastAsia="仿宋_GB2312" w:cs="Times New Roman"/>
          <w:color w:val="auto"/>
          <w:sz w:val="32"/>
          <w:szCs w:val="32"/>
        </w:rPr>
        <w:t>）。</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一、总体情况</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highlight w:val="none"/>
          <w:lang w:val="en-US" w:eastAsia="zh-CN"/>
        </w:rPr>
        <w:t>威海市文登区人力资源和社会保障</w:t>
      </w:r>
      <w:r>
        <w:rPr>
          <w:rFonts w:hint="default" w:ascii="Times New Roman" w:hAnsi="Times New Roman" w:eastAsia="仿宋_GB2312" w:cs="Times New Roman"/>
          <w:color w:val="auto"/>
          <w:sz w:val="32"/>
          <w:szCs w:val="32"/>
        </w:rPr>
        <w:t>局坚持贯彻落实《条例》及省市区政府信息公开工作要求，结合</w:t>
      </w:r>
      <w:r>
        <w:rPr>
          <w:rFonts w:hint="default" w:ascii="Times New Roman" w:hAnsi="Times New Roman" w:eastAsia="仿宋_GB2312" w:cs="Times New Roman"/>
          <w:color w:val="auto"/>
          <w:sz w:val="32"/>
          <w:szCs w:val="32"/>
          <w:lang w:eastAsia="zh-CN"/>
        </w:rPr>
        <w:t>人社</w:t>
      </w:r>
      <w:r>
        <w:rPr>
          <w:rFonts w:hint="default" w:ascii="Times New Roman" w:hAnsi="Times New Roman" w:eastAsia="仿宋_GB2312" w:cs="Times New Roman"/>
          <w:color w:val="auto"/>
          <w:sz w:val="32"/>
          <w:szCs w:val="32"/>
        </w:rPr>
        <w:t>系统工作实际，通过</w:t>
      </w:r>
      <w:r>
        <w:rPr>
          <w:rFonts w:hint="default" w:ascii="Times New Roman" w:hAnsi="Times New Roman" w:eastAsia="仿宋_GB2312" w:cs="Times New Roman"/>
          <w:color w:val="auto"/>
          <w:sz w:val="32"/>
          <w:szCs w:val="32"/>
          <w:lang w:eastAsia="zh-CN"/>
        </w:rPr>
        <w:t>完善主动公开，</w:t>
      </w:r>
      <w:r>
        <w:rPr>
          <w:rFonts w:hint="default" w:ascii="Times New Roman" w:hAnsi="Times New Roman" w:eastAsia="仿宋_GB2312" w:cs="Times New Roman"/>
          <w:color w:val="auto"/>
          <w:sz w:val="32"/>
          <w:szCs w:val="32"/>
        </w:rPr>
        <w:t>规范依申请公开，健全公开机制，优化公开载体，强化监督保障，有效提升了人民群众的知情权、参与权、监督权和表达权。</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lang w:val="en-US" w:eastAsia="zh-CN"/>
        </w:rPr>
        <w:t>（一）</w:t>
      </w:r>
      <w:r>
        <w:rPr>
          <w:rFonts w:hint="default" w:ascii="Times New Roman" w:hAnsi="Times New Roman" w:eastAsia="楷体_GB2312" w:cs="Times New Roman"/>
          <w:color w:val="auto"/>
          <w:sz w:val="32"/>
          <w:szCs w:val="32"/>
        </w:rPr>
        <w:t>主动公开</w:t>
      </w:r>
      <w:r>
        <w:rPr>
          <w:rFonts w:hint="default" w:ascii="Times New Roman" w:hAnsi="Times New Roman" w:eastAsia="楷体_GB2312" w:cs="Times New Roman"/>
          <w:color w:val="auto"/>
          <w:sz w:val="32"/>
          <w:szCs w:val="32"/>
          <w:lang w:eastAsia="zh-CN"/>
        </w:rPr>
        <w:t>方面</w:t>
      </w:r>
      <w:r>
        <w:rPr>
          <w:rFonts w:hint="default" w:ascii="Times New Roman" w:hAnsi="Times New Roman" w:eastAsia="仿宋_GB2312" w:cs="Times New Roman"/>
          <w:color w:val="auto"/>
          <w:sz w:val="32"/>
          <w:szCs w:val="32"/>
          <w:highlight w:val="none"/>
          <w:lang w:val="en-US" w:eastAsia="zh-CN"/>
        </w:rPr>
        <w:t>。及时公布威海市文登区人力资源和社会保障局机构职能、领导信息、内设机构、工作动态、考试招聘、职称评审、补贴发放、社会保险等需要主动公开的政府信息。通过政府网站主动公开发布各类信息318条，其中稳岗就业领域信息175条，考试招录信息80条，其他信息63条。通过微信公众号“文登人社”发布信息745条，解读人社政策，回应群众关切。</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w:t>
      </w:r>
      <w:r>
        <w:rPr>
          <w:rFonts w:hint="default" w:ascii="Times New Roman" w:hAnsi="Times New Roman" w:eastAsia="楷体_GB2312" w:cs="Times New Roman"/>
          <w:color w:val="auto"/>
          <w:sz w:val="32"/>
          <w:szCs w:val="32"/>
          <w:highlight w:val="none"/>
        </w:rPr>
        <w:t>依申请公开</w:t>
      </w:r>
      <w:r>
        <w:rPr>
          <w:rFonts w:hint="default" w:ascii="Times New Roman" w:hAnsi="Times New Roman" w:eastAsia="楷体_GB2312" w:cs="Times New Roman"/>
          <w:color w:val="auto"/>
          <w:sz w:val="32"/>
          <w:szCs w:val="32"/>
          <w:highlight w:val="none"/>
          <w:lang w:eastAsia="zh-CN"/>
        </w:rPr>
        <w:t>工作方面。</w:t>
      </w:r>
      <w:r>
        <w:rPr>
          <w:rFonts w:hint="default" w:ascii="Times New Roman" w:hAnsi="Times New Roman" w:eastAsia="仿宋_GB2312" w:cs="Times New Roman"/>
          <w:color w:val="auto"/>
          <w:sz w:val="32"/>
          <w:szCs w:val="32"/>
          <w:highlight w:val="none"/>
          <w:lang w:val="en-US" w:eastAsia="zh-CN"/>
        </w:rPr>
        <w:t>收到政府信息公开申请1项，为申请威海市文登区城乡居民养老保险的缴费档次、对应补贴、基础养老金等信息，依法予以公开，公开占比100%。本年度，进一步理顺了依申请公开的流程，加强了对工作人员的培训。依申请公开政府信息未收取任何费用，没有因政府信息公开引起行政复议纠错和行政诉讼败诉的情形。</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lang w:val="en-US" w:eastAsia="zh-CN"/>
        </w:rPr>
        <w:t>（三）</w:t>
      </w:r>
      <w:r>
        <w:rPr>
          <w:rFonts w:hint="default" w:ascii="Times New Roman" w:hAnsi="Times New Roman" w:eastAsia="楷体_GB2312" w:cs="Times New Roman"/>
          <w:color w:val="auto"/>
          <w:sz w:val="32"/>
          <w:szCs w:val="32"/>
        </w:rPr>
        <w:t>政府信息管理</w:t>
      </w:r>
      <w:r>
        <w:rPr>
          <w:rFonts w:hint="default" w:ascii="Times New Roman" w:hAnsi="Times New Roman" w:eastAsia="楷体_GB2312" w:cs="Times New Roman"/>
          <w:color w:val="auto"/>
          <w:sz w:val="32"/>
          <w:szCs w:val="32"/>
          <w:lang w:eastAsia="zh-CN"/>
        </w:rPr>
        <w:t>方面。</w:t>
      </w:r>
      <w:r>
        <w:rPr>
          <w:rFonts w:hint="default" w:ascii="Times New Roman" w:hAnsi="Times New Roman" w:eastAsia="仿宋_GB2312" w:cs="Times New Roman"/>
          <w:color w:val="auto"/>
          <w:sz w:val="32"/>
          <w:szCs w:val="32"/>
          <w:highlight w:val="none"/>
          <w:lang w:val="en-US" w:eastAsia="zh-CN"/>
        </w:rPr>
        <w:t>2023年，威海市文登区人力资源和社会保障局按要求在威海市文登区人民政府网站更新并动态调整主动公开基本目录，并不断优化工作流程，强化信息公开力度，严格执行信息发布先审后发制度，加强政府信息全生命周期管理和保密审查。年内，本部门未制发或废止规范性文件。</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lang w:val="en-US" w:eastAsia="zh-CN"/>
        </w:rPr>
        <w:t>（四）</w:t>
      </w:r>
      <w:r>
        <w:rPr>
          <w:rFonts w:hint="default" w:ascii="Times New Roman" w:hAnsi="Times New Roman" w:eastAsia="楷体_GB2312" w:cs="Times New Roman"/>
          <w:color w:val="auto"/>
          <w:sz w:val="32"/>
          <w:szCs w:val="32"/>
        </w:rPr>
        <w:t>平台建设</w:t>
      </w:r>
      <w:r>
        <w:rPr>
          <w:rFonts w:hint="default" w:ascii="Times New Roman" w:hAnsi="Times New Roman" w:eastAsia="楷体_GB2312" w:cs="Times New Roman"/>
          <w:color w:val="auto"/>
          <w:sz w:val="32"/>
          <w:szCs w:val="32"/>
          <w:lang w:eastAsia="zh-CN"/>
        </w:rPr>
        <w:t>方面。</w:t>
      </w:r>
      <w:r>
        <w:rPr>
          <w:rFonts w:hint="default" w:ascii="Times New Roman" w:hAnsi="Times New Roman" w:eastAsia="仿宋_GB2312" w:cs="Times New Roman"/>
          <w:color w:val="auto"/>
          <w:sz w:val="32"/>
          <w:szCs w:val="32"/>
          <w:highlight w:val="none"/>
          <w:lang w:val="en-US" w:eastAsia="zh-CN"/>
        </w:rPr>
        <w:t>依托威海市文登区人民政府网站，建立和完善了信息发布与政务公开平台，开设稳岗就业专栏，定期发布就业创业信息；借助“文登人社”微信公众号新媒体平台，加大信息发布和宣传力度；强化运用政府开放日平台作用，组织开展了“阳光透明·公开入威”政府开放日活动；严格落实新闻发布制度，年内组织和参加乡村人才振兴等新闻发布会，共计3次。</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lang w:val="en-US" w:eastAsia="zh-CN"/>
        </w:rPr>
        <w:t>（五）</w:t>
      </w:r>
      <w:r>
        <w:rPr>
          <w:rFonts w:hint="default" w:ascii="Times New Roman" w:hAnsi="Times New Roman" w:eastAsia="楷体_GB2312" w:cs="Times New Roman"/>
          <w:color w:val="auto"/>
          <w:sz w:val="32"/>
          <w:szCs w:val="32"/>
        </w:rPr>
        <w:t>监督保障</w:t>
      </w:r>
      <w:r>
        <w:rPr>
          <w:rFonts w:hint="default" w:ascii="Times New Roman" w:hAnsi="Times New Roman" w:eastAsia="楷体_GB2312" w:cs="Times New Roman"/>
          <w:color w:val="auto"/>
          <w:sz w:val="32"/>
          <w:szCs w:val="32"/>
          <w:lang w:eastAsia="zh-CN"/>
        </w:rPr>
        <w:t>方面。</w:t>
      </w:r>
      <w:r>
        <w:rPr>
          <w:rFonts w:hint="default" w:ascii="Times New Roman" w:hAnsi="Times New Roman" w:eastAsia="仿宋_GB2312" w:cs="Times New Roman"/>
          <w:color w:val="auto"/>
          <w:sz w:val="32"/>
          <w:szCs w:val="32"/>
          <w:highlight w:val="none"/>
          <w:lang w:val="en-US" w:eastAsia="zh-CN"/>
        </w:rPr>
        <w:t>强化监督考核机制。加强日常督导力度，定期对政府网站信息、政务新媒体的信息发布情况开展检查；完善政府信息公开管理办法和考核办法，将考核结果纳入年度考核范畴；强化人员机构管理。信息公开工作机构和申请受理机构为局办公室，配备政府信息公开专职工作人员1名，保障工作顺利开展；强化政务公开培训。通过区级专题培训、“一对一”培训等多种方式，提升业务能力。2023年，未收到政府信息公开有关的投诉、举报，也无其他责任追究的情形。</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0000FF"/>
          <w:sz w:val="32"/>
          <w:szCs w:val="32"/>
          <w:highlight w:val="none"/>
          <w:lang w:eastAsia="zh-CN"/>
        </w:rPr>
      </w:pPr>
      <w:r>
        <w:rPr>
          <w:rFonts w:hint="default" w:ascii="Times New Roman" w:hAnsi="Times New Roman" w:eastAsia="黑体" w:cs="Times New Roman"/>
          <w:color w:val="auto"/>
          <w:sz w:val="32"/>
          <w:szCs w:val="32"/>
          <w:highlight w:val="none"/>
          <w:lang w:eastAsia="zh-CN"/>
        </w:rPr>
        <w:t>二、主动公开政府信息情况</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0000FF"/>
          <w:sz w:val="32"/>
          <w:szCs w:val="32"/>
          <w:highlight w:val="none"/>
          <w:lang w:eastAsia="zh-CN"/>
        </w:rPr>
      </w:pPr>
      <w:r>
        <w:rPr>
          <w:rFonts w:hint="default" w:ascii="Times New Roman" w:hAnsi="Times New Roman" w:eastAsia="黑体" w:cs="Times New Roman"/>
          <w:color w:val="0000FF"/>
          <w:sz w:val="32"/>
          <w:szCs w:val="32"/>
          <w:highlight w:val="none"/>
          <w:lang w:eastAsia="zh-CN"/>
        </w:rPr>
        <w:drawing>
          <wp:inline distT="0" distB="0" distL="114300" distR="114300">
            <wp:extent cx="4909820" cy="3682365"/>
            <wp:effectExtent l="0" t="0" r="5080" b="13335"/>
            <wp:docPr id="1" name="图片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
                    <pic:cNvPicPr>
                      <a:picLocks noChangeAspect="1"/>
                    </pic:cNvPicPr>
                  </pic:nvPicPr>
                  <pic:blipFill>
                    <a:blip r:embed="rId5"/>
                    <a:stretch>
                      <a:fillRect/>
                    </a:stretch>
                  </pic:blipFill>
                  <pic:spPr>
                    <a:xfrm>
                      <a:off x="0" y="0"/>
                      <a:ext cx="4909820" cy="3682365"/>
                    </a:xfrm>
                    <a:prstGeom prst="rect">
                      <a:avLst/>
                    </a:prstGeom>
                  </pic:spPr>
                </pic:pic>
              </a:graphicData>
            </a:graphic>
          </wp:inline>
        </w:drawing>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三、收到和处理政府信息公开申请情况</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0000FF"/>
          <w:sz w:val="32"/>
          <w:szCs w:val="32"/>
          <w:lang w:eastAsia="zh-CN"/>
        </w:rPr>
      </w:pPr>
      <w:r>
        <w:rPr>
          <w:rFonts w:hint="default" w:ascii="Times New Roman" w:hAnsi="Times New Roman" w:eastAsia="黑体" w:cs="Times New Roman"/>
          <w:color w:val="0000FF"/>
          <w:sz w:val="32"/>
          <w:szCs w:val="32"/>
          <w:lang w:eastAsia="zh-CN"/>
        </w:rPr>
        <w:drawing>
          <wp:inline distT="0" distB="0" distL="114300" distR="114300">
            <wp:extent cx="5347970" cy="7465695"/>
            <wp:effectExtent l="0" t="0" r="5080" b="1905"/>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6"/>
                    <a:stretch>
                      <a:fillRect/>
                    </a:stretch>
                  </pic:blipFill>
                  <pic:spPr>
                    <a:xfrm>
                      <a:off x="0" y="0"/>
                      <a:ext cx="5347970" cy="7465695"/>
                    </a:xfrm>
                    <a:prstGeom prst="rect">
                      <a:avLst/>
                    </a:prstGeom>
                  </pic:spPr>
                </pic:pic>
              </a:graphicData>
            </a:graphic>
          </wp:inline>
        </w:drawing>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四、政府信息公开行政复议、行政诉讼情况</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drawing>
          <wp:inline distT="0" distB="0" distL="114300" distR="114300">
            <wp:extent cx="5612765" cy="1490345"/>
            <wp:effectExtent l="0" t="0" r="6985" b="14605"/>
            <wp:docPr id="3" name="图片 3" descr="微信图片_20240123104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123104838"/>
                    <pic:cNvPicPr>
                      <a:picLocks noChangeAspect="1"/>
                    </pic:cNvPicPr>
                  </pic:nvPicPr>
                  <pic:blipFill>
                    <a:blip r:embed="rId7"/>
                    <a:stretch>
                      <a:fillRect/>
                    </a:stretch>
                  </pic:blipFill>
                  <pic:spPr>
                    <a:xfrm>
                      <a:off x="0" y="0"/>
                      <a:ext cx="5612765" cy="1490345"/>
                    </a:xfrm>
                    <a:prstGeom prst="rect">
                      <a:avLst/>
                    </a:prstGeom>
                  </pic:spPr>
                </pic:pic>
              </a:graphicData>
            </a:graphic>
          </wp:inline>
        </w:drawing>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lang w:eastAsia="zh-CN"/>
        </w:rPr>
        <w:t>存在的主要问题及改进情况</w:t>
      </w: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工作中存在的主要问题和困难</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一是没有形成全局一盘棋的工作合力。个别业务科室对政府信息公开工作重视程度不足，具体对接人员流动性较大，能力素质参差不齐，有时难以形成工作合力；二是专题专栏建设的质量有待提升。稳岗就业专题的可读性、互动性以及政策发布的时效性、针对性都有待提升。</w:t>
      </w: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具体的解决办法及改进措施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一是强化业务培训。通过实操锻炼、以老带新、岗位实习等方式加大对业务</w:t>
      </w:r>
      <w:bookmarkStart w:id="0" w:name="_GoBack"/>
      <w:bookmarkEnd w:id="0"/>
      <w:r>
        <w:rPr>
          <w:rFonts w:hint="default" w:ascii="Times New Roman" w:hAnsi="Times New Roman" w:eastAsia="仿宋_GB2312" w:cs="Times New Roman"/>
          <w:color w:val="auto"/>
          <w:sz w:val="32"/>
          <w:szCs w:val="32"/>
          <w:highlight w:val="none"/>
          <w:lang w:val="en-US" w:eastAsia="zh-CN"/>
        </w:rPr>
        <w:t>骨干的日常培训力度，召开专门培训会议，组织工作人员认真学习政府信息公开各项制度规定，提升能力素质；二是做</w:t>
      </w:r>
      <w:r>
        <w:rPr>
          <w:rFonts w:hint="eastAsia" w:ascii="Times New Roman" w:hAnsi="Times New Roman" w:eastAsia="仿宋_GB2312" w:cs="Times New Roman"/>
          <w:color w:val="auto"/>
          <w:sz w:val="32"/>
          <w:szCs w:val="32"/>
          <w:highlight w:val="none"/>
          <w:lang w:val="en-US" w:eastAsia="zh-CN"/>
        </w:rPr>
        <w:t>好</w:t>
      </w:r>
      <w:r>
        <w:rPr>
          <w:rFonts w:hint="default" w:ascii="Times New Roman" w:hAnsi="Times New Roman" w:eastAsia="仿宋_GB2312" w:cs="Times New Roman"/>
          <w:color w:val="auto"/>
          <w:sz w:val="32"/>
          <w:szCs w:val="32"/>
          <w:highlight w:val="none"/>
          <w:lang w:val="en-US" w:eastAsia="zh-CN"/>
        </w:rPr>
        <w:t>专题专栏。严格按照政府信息公开标准化建设要求，对照稳岗就业指标要求，加大对就业创业政策、经办流程、就业服务等公开力度，提升专题专栏的实用性。</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六、其他需要报告的事项</w:t>
      </w: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eastAsia="仿宋_GB2312" w:cs="Times New Roman"/>
          <w:color w:val="auto"/>
          <w:sz w:val="32"/>
          <w:szCs w:val="32"/>
          <w:highlight w:val="none"/>
          <w:lang w:val="en-US" w:eastAsia="zh-CN"/>
        </w:rPr>
        <w:t>2023年，威海市文登区人力资源和社会保障局</w:t>
      </w:r>
      <w:r>
        <w:rPr>
          <w:rFonts w:hint="default" w:ascii="Times New Roman" w:hAnsi="Times New Roman" w:eastAsia="仿宋_GB2312" w:cs="Times New Roman"/>
          <w:sz w:val="32"/>
          <w:szCs w:val="32"/>
        </w:rPr>
        <w:t>未收取政府信息公开信息处理费。</w:t>
      </w:r>
    </w:p>
    <w:p>
      <w:pPr>
        <w:pStyle w:val="11"/>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sz w:val="32"/>
          <w:szCs w:val="32"/>
          <w:highlight w:val="none"/>
          <w:lang w:eastAsia="zh-CN"/>
        </w:rPr>
        <w:t>（二）</w:t>
      </w:r>
      <w:r>
        <w:rPr>
          <w:rFonts w:hint="default" w:ascii="Times New Roman" w:hAnsi="Times New Roman" w:eastAsia="楷体_GB2312" w:cs="Times New Roman"/>
          <w:sz w:val="32"/>
          <w:szCs w:val="32"/>
          <w:highlight w:val="none"/>
        </w:rPr>
        <w:t>人大代表建议和政协委员提案办理方面：</w:t>
      </w:r>
      <w:r>
        <w:rPr>
          <w:rFonts w:hint="default" w:ascii="Times New Roman" w:hAnsi="Times New Roman" w:eastAsia="仿宋_GB2312" w:cs="Times New Roman"/>
          <w:color w:val="auto"/>
          <w:sz w:val="32"/>
          <w:szCs w:val="32"/>
          <w:highlight w:val="none"/>
          <w:lang w:val="en-US" w:eastAsia="zh-CN"/>
        </w:rPr>
        <w:t>2023年，威海市文登区人力资源和社会保障局共承办区人大代表建议1件、政协提案2件。目前，已全部办理完成，办复率100%，办理结果为A类2件、D类1件。</w:t>
      </w: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w:t>
      </w:r>
      <w:r>
        <w:rPr>
          <w:rFonts w:hint="default" w:ascii="Times New Roman" w:hAnsi="Times New Roman" w:eastAsia="楷体_GB2312" w:cs="Times New Roman"/>
          <w:sz w:val="32"/>
          <w:szCs w:val="32"/>
          <w:highlight w:val="none"/>
        </w:rPr>
        <w:t>其他</w:t>
      </w:r>
      <w:r>
        <w:rPr>
          <w:rFonts w:hint="default" w:ascii="Times New Roman" w:hAnsi="Times New Roman" w:eastAsia="楷体_GB2312" w:cs="Times New Roman"/>
          <w:sz w:val="32"/>
          <w:szCs w:val="32"/>
        </w:rPr>
        <w:t>方面：</w:t>
      </w:r>
      <w:r>
        <w:rPr>
          <w:rFonts w:hint="default" w:ascii="Times New Roman" w:hAnsi="Times New Roman" w:eastAsia="仿宋_GB2312" w:cs="Times New Roman"/>
          <w:color w:val="auto"/>
          <w:sz w:val="32"/>
          <w:szCs w:val="32"/>
          <w:highlight w:val="none"/>
          <w:lang w:val="en-US" w:eastAsia="zh-CN"/>
        </w:rPr>
        <w:t>2023年，威海市文登区人力资源和社会保障局全面落实文登区政府信息公开工作要点和培训会议要求，规范完善主动公开内容，提高依申请公开工作质量。2023年，威海市文登区人力资源和社会保障局注重加强政府信息公开创新，在区政府指导下于政府网站设置考试招录专题，对事业单位、国有企业等考试招录工作进行集中信息发布，相关设置条目清晰，方便考生查询信息。</w:t>
      </w: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1"/>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威海市文登区人力资源和社会保障局</w:t>
      </w:r>
    </w:p>
    <w:p>
      <w:pPr>
        <w:pStyle w:val="11"/>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2024年1月22日             </w:t>
      </w:r>
    </w:p>
    <w:sectPr>
      <w:footerReference r:id="rId3" w:type="default"/>
      <w:pgSz w:w="11906" w:h="16838"/>
      <w:pgMar w:top="2098" w:right="1531" w:bottom="2098" w:left="1531"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mMmNlZjFkYWY0OTEzMGE3ZWI1ZDAyYjE5YTQ5YWQifQ=="/>
  </w:docVars>
  <w:rsids>
    <w:rsidRoot w:val="00172A27"/>
    <w:rsid w:val="00162319"/>
    <w:rsid w:val="00183B8B"/>
    <w:rsid w:val="00250B7C"/>
    <w:rsid w:val="00640713"/>
    <w:rsid w:val="00832355"/>
    <w:rsid w:val="00B96402"/>
    <w:rsid w:val="00BF706B"/>
    <w:rsid w:val="00C55A9D"/>
    <w:rsid w:val="00E531CD"/>
    <w:rsid w:val="00FB62F5"/>
    <w:rsid w:val="0160084E"/>
    <w:rsid w:val="01695955"/>
    <w:rsid w:val="017C5480"/>
    <w:rsid w:val="01910A08"/>
    <w:rsid w:val="01973000"/>
    <w:rsid w:val="019D1CDE"/>
    <w:rsid w:val="01C81F50"/>
    <w:rsid w:val="01E4322D"/>
    <w:rsid w:val="01F110DF"/>
    <w:rsid w:val="01F11CD4"/>
    <w:rsid w:val="02070CCA"/>
    <w:rsid w:val="025655F4"/>
    <w:rsid w:val="02750329"/>
    <w:rsid w:val="027F3D47"/>
    <w:rsid w:val="02824828"/>
    <w:rsid w:val="02924A37"/>
    <w:rsid w:val="02974EB0"/>
    <w:rsid w:val="02C70D51"/>
    <w:rsid w:val="02F23728"/>
    <w:rsid w:val="033120DA"/>
    <w:rsid w:val="03433F84"/>
    <w:rsid w:val="03535AE2"/>
    <w:rsid w:val="038B27FC"/>
    <w:rsid w:val="03976963"/>
    <w:rsid w:val="039D18E6"/>
    <w:rsid w:val="03A076F9"/>
    <w:rsid w:val="03A7622C"/>
    <w:rsid w:val="03AF33C7"/>
    <w:rsid w:val="03EC10D7"/>
    <w:rsid w:val="03F60FF6"/>
    <w:rsid w:val="041224D1"/>
    <w:rsid w:val="041E6BD6"/>
    <w:rsid w:val="046248DD"/>
    <w:rsid w:val="04895A96"/>
    <w:rsid w:val="049D3995"/>
    <w:rsid w:val="049D6ACC"/>
    <w:rsid w:val="04A13CAC"/>
    <w:rsid w:val="04A46CA4"/>
    <w:rsid w:val="04CC45D7"/>
    <w:rsid w:val="04D035F5"/>
    <w:rsid w:val="04F63615"/>
    <w:rsid w:val="05106822"/>
    <w:rsid w:val="05524381"/>
    <w:rsid w:val="05720B50"/>
    <w:rsid w:val="059E1945"/>
    <w:rsid w:val="059F5E20"/>
    <w:rsid w:val="05BD7909"/>
    <w:rsid w:val="05C26A0B"/>
    <w:rsid w:val="05DB7947"/>
    <w:rsid w:val="05ED15B8"/>
    <w:rsid w:val="05F759DF"/>
    <w:rsid w:val="06161FDB"/>
    <w:rsid w:val="06392CCA"/>
    <w:rsid w:val="06497B03"/>
    <w:rsid w:val="064D1F35"/>
    <w:rsid w:val="064D6278"/>
    <w:rsid w:val="06761065"/>
    <w:rsid w:val="067D02EC"/>
    <w:rsid w:val="06DD649D"/>
    <w:rsid w:val="06F537E7"/>
    <w:rsid w:val="074402CA"/>
    <w:rsid w:val="075524D7"/>
    <w:rsid w:val="07595DBB"/>
    <w:rsid w:val="075E0DB2"/>
    <w:rsid w:val="0778608B"/>
    <w:rsid w:val="077D2EC5"/>
    <w:rsid w:val="077F0CDD"/>
    <w:rsid w:val="07930A17"/>
    <w:rsid w:val="07A50D69"/>
    <w:rsid w:val="07BA27C6"/>
    <w:rsid w:val="07DA75E3"/>
    <w:rsid w:val="080203D9"/>
    <w:rsid w:val="081859DF"/>
    <w:rsid w:val="081D54B2"/>
    <w:rsid w:val="082500FC"/>
    <w:rsid w:val="082D0D5E"/>
    <w:rsid w:val="0846765B"/>
    <w:rsid w:val="084E4E2A"/>
    <w:rsid w:val="08713D58"/>
    <w:rsid w:val="087846CF"/>
    <w:rsid w:val="087C2FA1"/>
    <w:rsid w:val="08A05695"/>
    <w:rsid w:val="08A61555"/>
    <w:rsid w:val="08DD2784"/>
    <w:rsid w:val="08E649D8"/>
    <w:rsid w:val="08E85B44"/>
    <w:rsid w:val="09026D9F"/>
    <w:rsid w:val="09082084"/>
    <w:rsid w:val="092314BA"/>
    <w:rsid w:val="096552E8"/>
    <w:rsid w:val="098A46BA"/>
    <w:rsid w:val="09BB2B7A"/>
    <w:rsid w:val="09C470E5"/>
    <w:rsid w:val="09DB4F16"/>
    <w:rsid w:val="0A2A19F9"/>
    <w:rsid w:val="0A3B3327"/>
    <w:rsid w:val="0A427B76"/>
    <w:rsid w:val="0A7E2A11"/>
    <w:rsid w:val="0AA7304A"/>
    <w:rsid w:val="0AB11920"/>
    <w:rsid w:val="0AB779C9"/>
    <w:rsid w:val="0AC104F6"/>
    <w:rsid w:val="0ACC485F"/>
    <w:rsid w:val="0AD876A7"/>
    <w:rsid w:val="0AE11098"/>
    <w:rsid w:val="0AEA2F37"/>
    <w:rsid w:val="0B0C55A3"/>
    <w:rsid w:val="0B143885"/>
    <w:rsid w:val="0B4958BE"/>
    <w:rsid w:val="0B4B1C27"/>
    <w:rsid w:val="0B4C19DF"/>
    <w:rsid w:val="0B5605CC"/>
    <w:rsid w:val="0B705B32"/>
    <w:rsid w:val="0B752923"/>
    <w:rsid w:val="0B7E1CB6"/>
    <w:rsid w:val="0BB974D9"/>
    <w:rsid w:val="0BD451FD"/>
    <w:rsid w:val="0BD51280"/>
    <w:rsid w:val="0BE0022D"/>
    <w:rsid w:val="0BEB476F"/>
    <w:rsid w:val="0C1607C9"/>
    <w:rsid w:val="0C1A4005"/>
    <w:rsid w:val="0C1B3A0E"/>
    <w:rsid w:val="0C232BA4"/>
    <w:rsid w:val="0C57776C"/>
    <w:rsid w:val="0C721436"/>
    <w:rsid w:val="0C81016F"/>
    <w:rsid w:val="0CA535B9"/>
    <w:rsid w:val="0CCF4ECD"/>
    <w:rsid w:val="0CE54A0D"/>
    <w:rsid w:val="0CF777AC"/>
    <w:rsid w:val="0CFE1B8B"/>
    <w:rsid w:val="0D1A5EA5"/>
    <w:rsid w:val="0D2070E4"/>
    <w:rsid w:val="0D4032E2"/>
    <w:rsid w:val="0D892EDB"/>
    <w:rsid w:val="0D951880"/>
    <w:rsid w:val="0D9A6371"/>
    <w:rsid w:val="0D9F625A"/>
    <w:rsid w:val="0DD203DE"/>
    <w:rsid w:val="0DEA0A83"/>
    <w:rsid w:val="0E054EB6"/>
    <w:rsid w:val="0E513DC8"/>
    <w:rsid w:val="0E6A7CB1"/>
    <w:rsid w:val="0E7537D8"/>
    <w:rsid w:val="0E9D6C3E"/>
    <w:rsid w:val="0EAC66EA"/>
    <w:rsid w:val="0EB50BC5"/>
    <w:rsid w:val="0ED463D8"/>
    <w:rsid w:val="0EE864E0"/>
    <w:rsid w:val="0F0547E3"/>
    <w:rsid w:val="0F1D1B2D"/>
    <w:rsid w:val="0F39623B"/>
    <w:rsid w:val="0F3A55BC"/>
    <w:rsid w:val="0F4546C8"/>
    <w:rsid w:val="0F8253A4"/>
    <w:rsid w:val="0F89399E"/>
    <w:rsid w:val="0FA22032"/>
    <w:rsid w:val="0FA25AF2"/>
    <w:rsid w:val="0FBF686B"/>
    <w:rsid w:val="10166221"/>
    <w:rsid w:val="101F2093"/>
    <w:rsid w:val="102A2753"/>
    <w:rsid w:val="10416663"/>
    <w:rsid w:val="10656BC1"/>
    <w:rsid w:val="109C763C"/>
    <w:rsid w:val="10A047C3"/>
    <w:rsid w:val="10AD5132"/>
    <w:rsid w:val="10AE1B26"/>
    <w:rsid w:val="10B65D95"/>
    <w:rsid w:val="10C95875"/>
    <w:rsid w:val="10D8131B"/>
    <w:rsid w:val="10F52E63"/>
    <w:rsid w:val="11140D0D"/>
    <w:rsid w:val="11265257"/>
    <w:rsid w:val="112B18AD"/>
    <w:rsid w:val="114710E3"/>
    <w:rsid w:val="11511F61"/>
    <w:rsid w:val="11612C8D"/>
    <w:rsid w:val="116309A4"/>
    <w:rsid w:val="117B5460"/>
    <w:rsid w:val="11E614B4"/>
    <w:rsid w:val="11E9564D"/>
    <w:rsid w:val="11FA7F03"/>
    <w:rsid w:val="12051714"/>
    <w:rsid w:val="124A5361"/>
    <w:rsid w:val="12590151"/>
    <w:rsid w:val="125E66E4"/>
    <w:rsid w:val="126C5595"/>
    <w:rsid w:val="12971075"/>
    <w:rsid w:val="1297299C"/>
    <w:rsid w:val="129B6276"/>
    <w:rsid w:val="129C0697"/>
    <w:rsid w:val="12A6008B"/>
    <w:rsid w:val="12C549B5"/>
    <w:rsid w:val="12C63406"/>
    <w:rsid w:val="130C6140"/>
    <w:rsid w:val="13561AB1"/>
    <w:rsid w:val="135E1CC6"/>
    <w:rsid w:val="1376180B"/>
    <w:rsid w:val="13873A19"/>
    <w:rsid w:val="138E08A4"/>
    <w:rsid w:val="139B44B1"/>
    <w:rsid w:val="139C32A8"/>
    <w:rsid w:val="13B03510"/>
    <w:rsid w:val="13BF582E"/>
    <w:rsid w:val="13D84274"/>
    <w:rsid w:val="13DE4628"/>
    <w:rsid w:val="13FA41EA"/>
    <w:rsid w:val="14535FF1"/>
    <w:rsid w:val="146547CA"/>
    <w:rsid w:val="14687479"/>
    <w:rsid w:val="14905A70"/>
    <w:rsid w:val="14AC63C4"/>
    <w:rsid w:val="14D40EDF"/>
    <w:rsid w:val="14FD2EFF"/>
    <w:rsid w:val="15031186"/>
    <w:rsid w:val="1508141A"/>
    <w:rsid w:val="150D1398"/>
    <w:rsid w:val="1523552B"/>
    <w:rsid w:val="153F46B7"/>
    <w:rsid w:val="1557566D"/>
    <w:rsid w:val="15674EC2"/>
    <w:rsid w:val="156C736A"/>
    <w:rsid w:val="15704718"/>
    <w:rsid w:val="15756D51"/>
    <w:rsid w:val="157955E3"/>
    <w:rsid w:val="158431ED"/>
    <w:rsid w:val="15870185"/>
    <w:rsid w:val="158B2B55"/>
    <w:rsid w:val="15945443"/>
    <w:rsid w:val="15BD1BCA"/>
    <w:rsid w:val="15C50828"/>
    <w:rsid w:val="15CE3B81"/>
    <w:rsid w:val="15D46CBD"/>
    <w:rsid w:val="15D60C87"/>
    <w:rsid w:val="161C7807"/>
    <w:rsid w:val="162858ED"/>
    <w:rsid w:val="16346F47"/>
    <w:rsid w:val="16AE750E"/>
    <w:rsid w:val="16DC407B"/>
    <w:rsid w:val="16FE41BB"/>
    <w:rsid w:val="17224BAF"/>
    <w:rsid w:val="172B6E34"/>
    <w:rsid w:val="173259E9"/>
    <w:rsid w:val="1736755D"/>
    <w:rsid w:val="173C2D6C"/>
    <w:rsid w:val="17802B71"/>
    <w:rsid w:val="17B44FF8"/>
    <w:rsid w:val="17E6429B"/>
    <w:rsid w:val="180C31E2"/>
    <w:rsid w:val="183208FE"/>
    <w:rsid w:val="18565113"/>
    <w:rsid w:val="18624A54"/>
    <w:rsid w:val="18627B26"/>
    <w:rsid w:val="18CD4D57"/>
    <w:rsid w:val="18CE5C46"/>
    <w:rsid w:val="18E436BB"/>
    <w:rsid w:val="19515075"/>
    <w:rsid w:val="19524DFF"/>
    <w:rsid w:val="19582DF5"/>
    <w:rsid w:val="195B52E1"/>
    <w:rsid w:val="19696186"/>
    <w:rsid w:val="19855AE2"/>
    <w:rsid w:val="1990649D"/>
    <w:rsid w:val="19DD456B"/>
    <w:rsid w:val="19E35721"/>
    <w:rsid w:val="1A037B71"/>
    <w:rsid w:val="1A044760"/>
    <w:rsid w:val="1A4358E8"/>
    <w:rsid w:val="1A5F03E3"/>
    <w:rsid w:val="1A6525DA"/>
    <w:rsid w:val="1A7016AA"/>
    <w:rsid w:val="1A7C4BC1"/>
    <w:rsid w:val="1AA97869"/>
    <w:rsid w:val="1AB05F4B"/>
    <w:rsid w:val="1AB07C36"/>
    <w:rsid w:val="1AB757D7"/>
    <w:rsid w:val="1AD31583"/>
    <w:rsid w:val="1AE81519"/>
    <w:rsid w:val="1AF241FB"/>
    <w:rsid w:val="1AFA6E09"/>
    <w:rsid w:val="1B267688"/>
    <w:rsid w:val="1B293A8F"/>
    <w:rsid w:val="1B2D1349"/>
    <w:rsid w:val="1B5C7426"/>
    <w:rsid w:val="1B5D38F1"/>
    <w:rsid w:val="1B600FD8"/>
    <w:rsid w:val="1B6342CB"/>
    <w:rsid w:val="1BA61D8B"/>
    <w:rsid w:val="1BBE1E52"/>
    <w:rsid w:val="1BFE2CE6"/>
    <w:rsid w:val="1C1B0B84"/>
    <w:rsid w:val="1C534DE0"/>
    <w:rsid w:val="1C5927EB"/>
    <w:rsid w:val="1C5E5533"/>
    <w:rsid w:val="1C8B5FB5"/>
    <w:rsid w:val="1C964CCC"/>
    <w:rsid w:val="1CCE1543"/>
    <w:rsid w:val="1CD425BD"/>
    <w:rsid w:val="1CFC7815"/>
    <w:rsid w:val="1D260907"/>
    <w:rsid w:val="1D32457C"/>
    <w:rsid w:val="1D4247B4"/>
    <w:rsid w:val="1D6628F1"/>
    <w:rsid w:val="1D69565B"/>
    <w:rsid w:val="1D7019C1"/>
    <w:rsid w:val="1D9F46A7"/>
    <w:rsid w:val="1DC923D1"/>
    <w:rsid w:val="1DD16849"/>
    <w:rsid w:val="1DF61EC7"/>
    <w:rsid w:val="1E002D45"/>
    <w:rsid w:val="1E2D340E"/>
    <w:rsid w:val="1E3824DF"/>
    <w:rsid w:val="1E3C67A3"/>
    <w:rsid w:val="1E535EBD"/>
    <w:rsid w:val="1E661761"/>
    <w:rsid w:val="1E696B3C"/>
    <w:rsid w:val="1E6D0ADF"/>
    <w:rsid w:val="1E8C672B"/>
    <w:rsid w:val="1EBD324E"/>
    <w:rsid w:val="1EC90863"/>
    <w:rsid w:val="1ECE55CB"/>
    <w:rsid w:val="1ED0096A"/>
    <w:rsid w:val="1ED63AA6"/>
    <w:rsid w:val="1ED815CC"/>
    <w:rsid w:val="1EDA1A35"/>
    <w:rsid w:val="1EE95378"/>
    <w:rsid w:val="1EE97E37"/>
    <w:rsid w:val="1F385306"/>
    <w:rsid w:val="1F450F67"/>
    <w:rsid w:val="1F833721"/>
    <w:rsid w:val="1F9951FF"/>
    <w:rsid w:val="1FC54B9D"/>
    <w:rsid w:val="1FCA656E"/>
    <w:rsid w:val="203F0928"/>
    <w:rsid w:val="204948AC"/>
    <w:rsid w:val="206F41B2"/>
    <w:rsid w:val="207C71C2"/>
    <w:rsid w:val="20823EE5"/>
    <w:rsid w:val="20994D8B"/>
    <w:rsid w:val="20B15243"/>
    <w:rsid w:val="20CE712B"/>
    <w:rsid w:val="20DA34F2"/>
    <w:rsid w:val="20E954D8"/>
    <w:rsid w:val="21022930"/>
    <w:rsid w:val="211442F6"/>
    <w:rsid w:val="211A7CF3"/>
    <w:rsid w:val="21455CAA"/>
    <w:rsid w:val="2152146C"/>
    <w:rsid w:val="215C4736"/>
    <w:rsid w:val="215F7D83"/>
    <w:rsid w:val="21717AB6"/>
    <w:rsid w:val="21BF4CC5"/>
    <w:rsid w:val="21D10C1B"/>
    <w:rsid w:val="223B69ED"/>
    <w:rsid w:val="22675C42"/>
    <w:rsid w:val="228D191B"/>
    <w:rsid w:val="22963BBC"/>
    <w:rsid w:val="22A965B3"/>
    <w:rsid w:val="22C07DBD"/>
    <w:rsid w:val="22C27850"/>
    <w:rsid w:val="22DC255A"/>
    <w:rsid w:val="22DF6260"/>
    <w:rsid w:val="22E52772"/>
    <w:rsid w:val="22FB7F7F"/>
    <w:rsid w:val="2318468D"/>
    <w:rsid w:val="23415E3E"/>
    <w:rsid w:val="2354371E"/>
    <w:rsid w:val="23BF03B6"/>
    <w:rsid w:val="241621D7"/>
    <w:rsid w:val="241C3417"/>
    <w:rsid w:val="24343749"/>
    <w:rsid w:val="244F2331"/>
    <w:rsid w:val="24577437"/>
    <w:rsid w:val="246062EC"/>
    <w:rsid w:val="24D720E8"/>
    <w:rsid w:val="24DB0F4C"/>
    <w:rsid w:val="24EE3666"/>
    <w:rsid w:val="25270BB7"/>
    <w:rsid w:val="254E51C2"/>
    <w:rsid w:val="256516E0"/>
    <w:rsid w:val="25772EBD"/>
    <w:rsid w:val="25787665"/>
    <w:rsid w:val="257C53A7"/>
    <w:rsid w:val="2584425C"/>
    <w:rsid w:val="259124D5"/>
    <w:rsid w:val="259F2E44"/>
    <w:rsid w:val="25C23D86"/>
    <w:rsid w:val="25CE64B1"/>
    <w:rsid w:val="25EB6089"/>
    <w:rsid w:val="25FD39DB"/>
    <w:rsid w:val="26170C2C"/>
    <w:rsid w:val="26220611"/>
    <w:rsid w:val="26695200"/>
    <w:rsid w:val="26CD39E1"/>
    <w:rsid w:val="271A1815"/>
    <w:rsid w:val="271F3753"/>
    <w:rsid w:val="273B094A"/>
    <w:rsid w:val="27617DEA"/>
    <w:rsid w:val="276F6846"/>
    <w:rsid w:val="27713183"/>
    <w:rsid w:val="278E13C2"/>
    <w:rsid w:val="27EC4BB9"/>
    <w:rsid w:val="28052C16"/>
    <w:rsid w:val="2823452E"/>
    <w:rsid w:val="283A3E55"/>
    <w:rsid w:val="284670EE"/>
    <w:rsid w:val="284952E9"/>
    <w:rsid w:val="28724972"/>
    <w:rsid w:val="2877796C"/>
    <w:rsid w:val="287E4F92"/>
    <w:rsid w:val="288F6F6D"/>
    <w:rsid w:val="28B81505"/>
    <w:rsid w:val="28D15A45"/>
    <w:rsid w:val="28D55181"/>
    <w:rsid w:val="28E445A7"/>
    <w:rsid w:val="28EA2628"/>
    <w:rsid w:val="28F165F2"/>
    <w:rsid w:val="28F87B93"/>
    <w:rsid w:val="29125D60"/>
    <w:rsid w:val="297127C6"/>
    <w:rsid w:val="297F5466"/>
    <w:rsid w:val="29AC3C39"/>
    <w:rsid w:val="29D4173F"/>
    <w:rsid w:val="29F5055B"/>
    <w:rsid w:val="29F75721"/>
    <w:rsid w:val="29FD057D"/>
    <w:rsid w:val="2A0140CD"/>
    <w:rsid w:val="2A110E7B"/>
    <w:rsid w:val="2A171D72"/>
    <w:rsid w:val="2A1A19DE"/>
    <w:rsid w:val="2AA07B14"/>
    <w:rsid w:val="2AA10AAE"/>
    <w:rsid w:val="2AAA1AC6"/>
    <w:rsid w:val="2AB92391"/>
    <w:rsid w:val="2AD01CF1"/>
    <w:rsid w:val="2AD464A0"/>
    <w:rsid w:val="2AE17A5A"/>
    <w:rsid w:val="2AF01D7B"/>
    <w:rsid w:val="2AFE23BA"/>
    <w:rsid w:val="2B1162B5"/>
    <w:rsid w:val="2B153182"/>
    <w:rsid w:val="2B4F7F40"/>
    <w:rsid w:val="2B6F2145"/>
    <w:rsid w:val="2B9F5705"/>
    <w:rsid w:val="2BD575BF"/>
    <w:rsid w:val="2BE5357A"/>
    <w:rsid w:val="2BE64D82"/>
    <w:rsid w:val="2BEA60F8"/>
    <w:rsid w:val="2C184E22"/>
    <w:rsid w:val="2C2045B2"/>
    <w:rsid w:val="2C332538"/>
    <w:rsid w:val="2C4C3216"/>
    <w:rsid w:val="2C7838ED"/>
    <w:rsid w:val="2C953E28"/>
    <w:rsid w:val="2C9E7AF8"/>
    <w:rsid w:val="2CA64AB8"/>
    <w:rsid w:val="2CCB451E"/>
    <w:rsid w:val="2CFC5020"/>
    <w:rsid w:val="2CFE0C6C"/>
    <w:rsid w:val="2D0D062D"/>
    <w:rsid w:val="2D102879"/>
    <w:rsid w:val="2D1102A0"/>
    <w:rsid w:val="2D742E08"/>
    <w:rsid w:val="2D964B2C"/>
    <w:rsid w:val="2DFB7085"/>
    <w:rsid w:val="2E052520"/>
    <w:rsid w:val="2E0C1292"/>
    <w:rsid w:val="2E456552"/>
    <w:rsid w:val="2E5009DC"/>
    <w:rsid w:val="2E870E26"/>
    <w:rsid w:val="2E95234A"/>
    <w:rsid w:val="2E9848D4"/>
    <w:rsid w:val="2EAA36AC"/>
    <w:rsid w:val="2EBE3EAA"/>
    <w:rsid w:val="2EC1207D"/>
    <w:rsid w:val="2ED2428A"/>
    <w:rsid w:val="2EE144CD"/>
    <w:rsid w:val="2EE43FBD"/>
    <w:rsid w:val="2EE45BBD"/>
    <w:rsid w:val="2F0B23E2"/>
    <w:rsid w:val="2F1D3D0E"/>
    <w:rsid w:val="2F4F0146"/>
    <w:rsid w:val="2F662C47"/>
    <w:rsid w:val="2F72062C"/>
    <w:rsid w:val="2F9D2C0A"/>
    <w:rsid w:val="300B2CBB"/>
    <w:rsid w:val="3014746B"/>
    <w:rsid w:val="301C25D9"/>
    <w:rsid w:val="30425D98"/>
    <w:rsid w:val="3069420D"/>
    <w:rsid w:val="3075311F"/>
    <w:rsid w:val="307D6477"/>
    <w:rsid w:val="308C66BA"/>
    <w:rsid w:val="30907F59"/>
    <w:rsid w:val="30915A7F"/>
    <w:rsid w:val="30997731"/>
    <w:rsid w:val="30A05CC2"/>
    <w:rsid w:val="30AB5338"/>
    <w:rsid w:val="30BC0D4E"/>
    <w:rsid w:val="30F009F7"/>
    <w:rsid w:val="30FC2180"/>
    <w:rsid w:val="3115045E"/>
    <w:rsid w:val="31297576"/>
    <w:rsid w:val="3133325F"/>
    <w:rsid w:val="31866D56"/>
    <w:rsid w:val="318932D1"/>
    <w:rsid w:val="318D3FEB"/>
    <w:rsid w:val="31BE28A4"/>
    <w:rsid w:val="31D67CFB"/>
    <w:rsid w:val="31DD7F78"/>
    <w:rsid w:val="31F16F72"/>
    <w:rsid w:val="3216448E"/>
    <w:rsid w:val="322E6A23"/>
    <w:rsid w:val="322F0BDC"/>
    <w:rsid w:val="323F2ECF"/>
    <w:rsid w:val="324C4353"/>
    <w:rsid w:val="32790CE2"/>
    <w:rsid w:val="329F166A"/>
    <w:rsid w:val="32A01FA9"/>
    <w:rsid w:val="33062754"/>
    <w:rsid w:val="331D35FA"/>
    <w:rsid w:val="33955FA4"/>
    <w:rsid w:val="33A90DC0"/>
    <w:rsid w:val="34063F5E"/>
    <w:rsid w:val="340C5B48"/>
    <w:rsid w:val="344019C0"/>
    <w:rsid w:val="345B087E"/>
    <w:rsid w:val="34815013"/>
    <w:rsid w:val="34A73B8E"/>
    <w:rsid w:val="34AA0A89"/>
    <w:rsid w:val="34B72DB1"/>
    <w:rsid w:val="34C21D26"/>
    <w:rsid w:val="34C603ED"/>
    <w:rsid w:val="34D10B40"/>
    <w:rsid w:val="34D348B8"/>
    <w:rsid w:val="34F211E2"/>
    <w:rsid w:val="354F4314"/>
    <w:rsid w:val="355C665B"/>
    <w:rsid w:val="357A2F85"/>
    <w:rsid w:val="357C5995"/>
    <w:rsid w:val="357D65D2"/>
    <w:rsid w:val="35C44854"/>
    <w:rsid w:val="35C56367"/>
    <w:rsid w:val="35CD1307"/>
    <w:rsid w:val="35DF12D5"/>
    <w:rsid w:val="36054F45"/>
    <w:rsid w:val="36121410"/>
    <w:rsid w:val="36161923"/>
    <w:rsid w:val="36222D9E"/>
    <w:rsid w:val="365E4655"/>
    <w:rsid w:val="36644647"/>
    <w:rsid w:val="367814F7"/>
    <w:rsid w:val="367E2254"/>
    <w:rsid w:val="36AE3DB2"/>
    <w:rsid w:val="36CA1CEB"/>
    <w:rsid w:val="36EF0F55"/>
    <w:rsid w:val="36EF7F8A"/>
    <w:rsid w:val="36F45B17"/>
    <w:rsid w:val="372B09DB"/>
    <w:rsid w:val="372B3420"/>
    <w:rsid w:val="37533A8E"/>
    <w:rsid w:val="37537F32"/>
    <w:rsid w:val="37555A58"/>
    <w:rsid w:val="37704640"/>
    <w:rsid w:val="37757EA8"/>
    <w:rsid w:val="379320DC"/>
    <w:rsid w:val="37C866DE"/>
    <w:rsid w:val="37D526F5"/>
    <w:rsid w:val="37ED3EE3"/>
    <w:rsid w:val="382845E4"/>
    <w:rsid w:val="382B1AF4"/>
    <w:rsid w:val="38E26BF0"/>
    <w:rsid w:val="38F911DD"/>
    <w:rsid w:val="38F92980"/>
    <w:rsid w:val="3929753F"/>
    <w:rsid w:val="393955FE"/>
    <w:rsid w:val="39473353"/>
    <w:rsid w:val="39495149"/>
    <w:rsid w:val="394A600A"/>
    <w:rsid w:val="398A0EDF"/>
    <w:rsid w:val="39902D77"/>
    <w:rsid w:val="39904B26"/>
    <w:rsid w:val="39AF5291"/>
    <w:rsid w:val="39FC040D"/>
    <w:rsid w:val="39FE23D7"/>
    <w:rsid w:val="3A513E0D"/>
    <w:rsid w:val="3A59760D"/>
    <w:rsid w:val="3A5E2E76"/>
    <w:rsid w:val="3A6F0BDF"/>
    <w:rsid w:val="3A6F2FB9"/>
    <w:rsid w:val="3A7958B5"/>
    <w:rsid w:val="3A802DEC"/>
    <w:rsid w:val="3A850402"/>
    <w:rsid w:val="3AA06FEA"/>
    <w:rsid w:val="3AAF547F"/>
    <w:rsid w:val="3AF1773B"/>
    <w:rsid w:val="3B245E6D"/>
    <w:rsid w:val="3B2714BA"/>
    <w:rsid w:val="3B584C08"/>
    <w:rsid w:val="3B590718"/>
    <w:rsid w:val="3B6D4796"/>
    <w:rsid w:val="3B7F17FE"/>
    <w:rsid w:val="3BBB11DD"/>
    <w:rsid w:val="3BC073E4"/>
    <w:rsid w:val="3BF770DE"/>
    <w:rsid w:val="3C101F4E"/>
    <w:rsid w:val="3C1869FF"/>
    <w:rsid w:val="3C243C4B"/>
    <w:rsid w:val="3C2B3D16"/>
    <w:rsid w:val="3C59493B"/>
    <w:rsid w:val="3C5A3B8E"/>
    <w:rsid w:val="3C700C3E"/>
    <w:rsid w:val="3C801BC8"/>
    <w:rsid w:val="3C8918A9"/>
    <w:rsid w:val="3CBF544F"/>
    <w:rsid w:val="3CC525C8"/>
    <w:rsid w:val="3CF33D49"/>
    <w:rsid w:val="3D346F52"/>
    <w:rsid w:val="3D354890"/>
    <w:rsid w:val="3D393726"/>
    <w:rsid w:val="3D6A1B31"/>
    <w:rsid w:val="3D761515"/>
    <w:rsid w:val="3D7B5AED"/>
    <w:rsid w:val="3D9B1CEB"/>
    <w:rsid w:val="3DD35929"/>
    <w:rsid w:val="3DD97A8E"/>
    <w:rsid w:val="3DDA0A65"/>
    <w:rsid w:val="3DEE4511"/>
    <w:rsid w:val="3DEE64E8"/>
    <w:rsid w:val="3DFA540D"/>
    <w:rsid w:val="3E6C1D75"/>
    <w:rsid w:val="3E861E30"/>
    <w:rsid w:val="3EAB1CC2"/>
    <w:rsid w:val="3EBA64E7"/>
    <w:rsid w:val="3EEB2C23"/>
    <w:rsid w:val="3F152721"/>
    <w:rsid w:val="3F58302E"/>
    <w:rsid w:val="3FA12FE6"/>
    <w:rsid w:val="3FC96FE3"/>
    <w:rsid w:val="40580A2B"/>
    <w:rsid w:val="405C6E3B"/>
    <w:rsid w:val="40913503"/>
    <w:rsid w:val="40914873"/>
    <w:rsid w:val="40BE641C"/>
    <w:rsid w:val="40F6645A"/>
    <w:rsid w:val="40FC622F"/>
    <w:rsid w:val="4105229D"/>
    <w:rsid w:val="410A2B27"/>
    <w:rsid w:val="410E4D67"/>
    <w:rsid w:val="4110479E"/>
    <w:rsid w:val="416219AA"/>
    <w:rsid w:val="41B25855"/>
    <w:rsid w:val="41B90682"/>
    <w:rsid w:val="41E00614"/>
    <w:rsid w:val="41E040DE"/>
    <w:rsid w:val="41EB7F7E"/>
    <w:rsid w:val="42021C48"/>
    <w:rsid w:val="4203209B"/>
    <w:rsid w:val="42336996"/>
    <w:rsid w:val="425608D6"/>
    <w:rsid w:val="42611F16"/>
    <w:rsid w:val="427E0782"/>
    <w:rsid w:val="428B13CE"/>
    <w:rsid w:val="428B1C5A"/>
    <w:rsid w:val="42980EEF"/>
    <w:rsid w:val="42BC4BDD"/>
    <w:rsid w:val="42D45F00"/>
    <w:rsid w:val="430417B4"/>
    <w:rsid w:val="430D3E90"/>
    <w:rsid w:val="43571114"/>
    <w:rsid w:val="4359242C"/>
    <w:rsid w:val="435C0514"/>
    <w:rsid w:val="43860D47"/>
    <w:rsid w:val="43B65AD0"/>
    <w:rsid w:val="43CC70A2"/>
    <w:rsid w:val="43D83C99"/>
    <w:rsid w:val="43DC38C6"/>
    <w:rsid w:val="43E22422"/>
    <w:rsid w:val="43E73EDC"/>
    <w:rsid w:val="43F06CA6"/>
    <w:rsid w:val="44120A94"/>
    <w:rsid w:val="443112A4"/>
    <w:rsid w:val="443239D6"/>
    <w:rsid w:val="4436276D"/>
    <w:rsid w:val="446A1BA3"/>
    <w:rsid w:val="448C05DF"/>
    <w:rsid w:val="449C01BC"/>
    <w:rsid w:val="44BA3A41"/>
    <w:rsid w:val="44E41FB7"/>
    <w:rsid w:val="44EA72F4"/>
    <w:rsid w:val="451A5BEB"/>
    <w:rsid w:val="4557299B"/>
    <w:rsid w:val="457807DE"/>
    <w:rsid w:val="45790B64"/>
    <w:rsid w:val="45986424"/>
    <w:rsid w:val="459C2AA4"/>
    <w:rsid w:val="45A831F7"/>
    <w:rsid w:val="45B55766"/>
    <w:rsid w:val="45CD4445"/>
    <w:rsid w:val="45DE4E6B"/>
    <w:rsid w:val="45EA1A61"/>
    <w:rsid w:val="462F1B6A"/>
    <w:rsid w:val="46431380"/>
    <w:rsid w:val="46460F09"/>
    <w:rsid w:val="464A37ED"/>
    <w:rsid w:val="464A3D8B"/>
    <w:rsid w:val="464C19A5"/>
    <w:rsid w:val="464C44CA"/>
    <w:rsid w:val="46504EF2"/>
    <w:rsid w:val="465D0FE7"/>
    <w:rsid w:val="46873754"/>
    <w:rsid w:val="469D2B56"/>
    <w:rsid w:val="46CA1AA4"/>
    <w:rsid w:val="47046B53"/>
    <w:rsid w:val="474E5F67"/>
    <w:rsid w:val="474F41E9"/>
    <w:rsid w:val="47532B62"/>
    <w:rsid w:val="4760647F"/>
    <w:rsid w:val="477E0BCB"/>
    <w:rsid w:val="47AA594C"/>
    <w:rsid w:val="47B7636B"/>
    <w:rsid w:val="47C87B80"/>
    <w:rsid w:val="480C2163"/>
    <w:rsid w:val="482F19AD"/>
    <w:rsid w:val="483E294A"/>
    <w:rsid w:val="486365A2"/>
    <w:rsid w:val="487A1722"/>
    <w:rsid w:val="4884619D"/>
    <w:rsid w:val="48B022BB"/>
    <w:rsid w:val="48D229B2"/>
    <w:rsid w:val="491D214E"/>
    <w:rsid w:val="4952534E"/>
    <w:rsid w:val="49843F7B"/>
    <w:rsid w:val="49883A6B"/>
    <w:rsid w:val="49C27C4A"/>
    <w:rsid w:val="49D93529"/>
    <w:rsid w:val="49E1482B"/>
    <w:rsid w:val="4A01742E"/>
    <w:rsid w:val="4A292153"/>
    <w:rsid w:val="4A2D2BEE"/>
    <w:rsid w:val="4A413C1A"/>
    <w:rsid w:val="4A922E64"/>
    <w:rsid w:val="4AA523FB"/>
    <w:rsid w:val="4AC31B73"/>
    <w:rsid w:val="4B3B201F"/>
    <w:rsid w:val="4B663938"/>
    <w:rsid w:val="4B6F4854"/>
    <w:rsid w:val="4BA44460"/>
    <w:rsid w:val="4BBA3C84"/>
    <w:rsid w:val="4BBF74EC"/>
    <w:rsid w:val="4BF94D80"/>
    <w:rsid w:val="4C1B2975"/>
    <w:rsid w:val="4C1C584D"/>
    <w:rsid w:val="4C2023A8"/>
    <w:rsid w:val="4C263827"/>
    <w:rsid w:val="4C2D4456"/>
    <w:rsid w:val="4C4243A5"/>
    <w:rsid w:val="4C4D3142"/>
    <w:rsid w:val="4C5047BA"/>
    <w:rsid w:val="4C680495"/>
    <w:rsid w:val="4C9036F0"/>
    <w:rsid w:val="4CB70718"/>
    <w:rsid w:val="4CBB2F66"/>
    <w:rsid w:val="4CCD027E"/>
    <w:rsid w:val="4CD442EE"/>
    <w:rsid w:val="4CDB3521"/>
    <w:rsid w:val="4CFE026C"/>
    <w:rsid w:val="4D0478AD"/>
    <w:rsid w:val="4D0978E2"/>
    <w:rsid w:val="4D0F1DAD"/>
    <w:rsid w:val="4D492239"/>
    <w:rsid w:val="4DB56A1C"/>
    <w:rsid w:val="4DCB03CA"/>
    <w:rsid w:val="4DFF06C5"/>
    <w:rsid w:val="4E047438"/>
    <w:rsid w:val="4E0807A7"/>
    <w:rsid w:val="4E47623B"/>
    <w:rsid w:val="4E573A0C"/>
    <w:rsid w:val="4E6600F3"/>
    <w:rsid w:val="4E704ACE"/>
    <w:rsid w:val="4E7520E4"/>
    <w:rsid w:val="4E892822"/>
    <w:rsid w:val="4EA314CB"/>
    <w:rsid w:val="4EF94AC3"/>
    <w:rsid w:val="4F0508F0"/>
    <w:rsid w:val="4F5975E7"/>
    <w:rsid w:val="4F5B7BB9"/>
    <w:rsid w:val="4F61663F"/>
    <w:rsid w:val="4F7F321A"/>
    <w:rsid w:val="4FA414D9"/>
    <w:rsid w:val="4FD37522"/>
    <w:rsid w:val="4FDE088E"/>
    <w:rsid w:val="4FEA34AF"/>
    <w:rsid w:val="4FF35E92"/>
    <w:rsid w:val="500A342C"/>
    <w:rsid w:val="506E1F2E"/>
    <w:rsid w:val="50AE5722"/>
    <w:rsid w:val="50B645B1"/>
    <w:rsid w:val="50C96E3F"/>
    <w:rsid w:val="50CB56E3"/>
    <w:rsid w:val="50DC102C"/>
    <w:rsid w:val="50E40433"/>
    <w:rsid w:val="50E6341F"/>
    <w:rsid w:val="50F25B31"/>
    <w:rsid w:val="50F97720"/>
    <w:rsid w:val="510D12CF"/>
    <w:rsid w:val="510F5142"/>
    <w:rsid w:val="5110480D"/>
    <w:rsid w:val="51163BCA"/>
    <w:rsid w:val="511A2F60"/>
    <w:rsid w:val="511E4CB5"/>
    <w:rsid w:val="51581A0F"/>
    <w:rsid w:val="516650CC"/>
    <w:rsid w:val="51747B41"/>
    <w:rsid w:val="51884553"/>
    <w:rsid w:val="51962A9D"/>
    <w:rsid w:val="51C8234F"/>
    <w:rsid w:val="51E11F6A"/>
    <w:rsid w:val="51E23F34"/>
    <w:rsid w:val="51E77C7B"/>
    <w:rsid w:val="521115B3"/>
    <w:rsid w:val="522B0B0F"/>
    <w:rsid w:val="522E2CD6"/>
    <w:rsid w:val="52642504"/>
    <w:rsid w:val="52691F60"/>
    <w:rsid w:val="529C40E3"/>
    <w:rsid w:val="52AD62F0"/>
    <w:rsid w:val="52D4387D"/>
    <w:rsid w:val="52E061D5"/>
    <w:rsid w:val="52EC36E4"/>
    <w:rsid w:val="531243A6"/>
    <w:rsid w:val="531F6D00"/>
    <w:rsid w:val="532207FA"/>
    <w:rsid w:val="533E33EC"/>
    <w:rsid w:val="5345291D"/>
    <w:rsid w:val="53656BCB"/>
    <w:rsid w:val="536966BB"/>
    <w:rsid w:val="53884502"/>
    <w:rsid w:val="539A143D"/>
    <w:rsid w:val="53AE40CE"/>
    <w:rsid w:val="53C62D54"/>
    <w:rsid w:val="53D27346"/>
    <w:rsid w:val="53D61877"/>
    <w:rsid w:val="53DF24DA"/>
    <w:rsid w:val="53E73A84"/>
    <w:rsid w:val="53EC6546"/>
    <w:rsid w:val="53EF0CF7"/>
    <w:rsid w:val="53FC5993"/>
    <w:rsid w:val="541F771E"/>
    <w:rsid w:val="542720D3"/>
    <w:rsid w:val="543A0CE7"/>
    <w:rsid w:val="546926EB"/>
    <w:rsid w:val="547F49A0"/>
    <w:rsid w:val="54880F6B"/>
    <w:rsid w:val="54BC6CBF"/>
    <w:rsid w:val="54D23DEC"/>
    <w:rsid w:val="54D83366"/>
    <w:rsid w:val="55020B76"/>
    <w:rsid w:val="55116550"/>
    <w:rsid w:val="55197C6D"/>
    <w:rsid w:val="553C50F0"/>
    <w:rsid w:val="553C5E9D"/>
    <w:rsid w:val="55436A98"/>
    <w:rsid w:val="55441147"/>
    <w:rsid w:val="554A7153"/>
    <w:rsid w:val="555B1EB0"/>
    <w:rsid w:val="557B05CF"/>
    <w:rsid w:val="557E1830"/>
    <w:rsid w:val="559C4C71"/>
    <w:rsid w:val="559E5653"/>
    <w:rsid w:val="55A0038E"/>
    <w:rsid w:val="55B728F9"/>
    <w:rsid w:val="55B93057"/>
    <w:rsid w:val="55B96C01"/>
    <w:rsid w:val="55C00E84"/>
    <w:rsid w:val="55DC2223"/>
    <w:rsid w:val="55DE0068"/>
    <w:rsid w:val="55E4027B"/>
    <w:rsid w:val="56137F28"/>
    <w:rsid w:val="56BD75D8"/>
    <w:rsid w:val="56C105BC"/>
    <w:rsid w:val="57032983"/>
    <w:rsid w:val="573174F0"/>
    <w:rsid w:val="573419E0"/>
    <w:rsid w:val="573945F7"/>
    <w:rsid w:val="57477BC8"/>
    <w:rsid w:val="57574A7D"/>
    <w:rsid w:val="57720C71"/>
    <w:rsid w:val="5779215E"/>
    <w:rsid w:val="57A2486E"/>
    <w:rsid w:val="57AA5AF3"/>
    <w:rsid w:val="57B27F05"/>
    <w:rsid w:val="57BC560F"/>
    <w:rsid w:val="57EC1690"/>
    <w:rsid w:val="57EE52C9"/>
    <w:rsid w:val="58037F5E"/>
    <w:rsid w:val="580D0DFE"/>
    <w:rsid w:val="58637DD6"/>
    <w:rsid w:val="58706F94"/>
    <w:rsid w:val="58A75590"/>
    <w:rsid w:val="58A9755A"/>
    <w:rsid w:val="58AD704A"/>
    <w:rsid w:val="58BC12DE"/>
    <w:rsid w:val="58D5034F"/>
    <w:rsid w:val="58EC3478"/>
    <w:rsid w:val="58ED79B9"/>
    <w:rsid w:val="58EF7663"/>
    <w:rsid w:val="59441762"/>
    <w:rsid w:val="596A6CE9"/>
    <w:rsid w:val="598C6DF6"/>
    <w:rsid w:val="59AF6DF2"/>
    <w:rsid w:val="59B60181"/>
    <w:rsid w:val="59BB5ECF"/>
    <w:rsid w:val="59C75EEA"/>
    <w:rsid w:val="59D33627"/>
    <w:rsid w:val="59E52B83"/>
    <w:rsid w:val="59F22DC5"/>
    <w:rsid w:val="5A0F5433"/>
    <w:rsid w:val="5A19426B"/>
    <w:rsid w:val="5A5A5442"/>
    <w:rsid w:val="5A6B0F6B"/>
    <w:rsid w:val="5A6F6F32"/>
    <w:rsid w:val="5AA0299E"/>
    <w:rsid w:val="5ABA7BFC"/>
    <w:rsid w:val="5AD030A7"/>
    <w:rsid w:val="5AF34ABD"/>
    <w:rsid w:val="5AFC37C6"/>
    <w:rsid w:val="5B013AD3"/>
    <w:rsid w:val="5B107E10"/>
    <w:rsid w:val="5B2F1D6D"/>
    <w:rsid w:val="5B412BC4"/>
    <w:rsid w:val="5B4A0DB5"/>
    <w:rsid w:val="5B4F43E9"/>
    <w:rsid w:val="5B5E15D6"/>
    <w:rsid w:val="5B61195A"/>
    <w:rsid w:val="5B7D391F"/>
    <w:rsid w:val="5B961C00"/>
    <w:rsid w:val="5B9A41EB"/>
    <w:rsid w:val="5BC329F6"/>
    <w:rsid w:val="5BC96AFE"/>
    <w:rsid w:val="5BF907F8"/>
    <w:rsid w:val="5C2A0B85"/>
    <w:rsid w:val="5C311DE0"/>
    <w:rsid w:val="5C3F445D"/>
    <w:rsid w:val="5C434D09"/>
    <w:rsid w:val="5C7774FE"/>
    <w:rsid w:val="5CCB1C6A"/>
    <w:rsid w:val="5CF27722"/>
    <w:rsid w:val="5D022412"/>
    <w:rsid w:val="5D087233"/>
    <w:rsid w:val="5D221689"/>
    <w:rsid w:val="5D22487D"/>
    <w:rsid w:val="5D4E273D"/>
    <w:rsid w:val="5D63417B"/>
    <w:rsid w:val="5D681792"/>
    <w:rsid w:val="5D8C724C"/>
    <w:rsid w:val="5D9B1937"/>
    <w:rsid w:val="5DA14C02"/>
    <w:rsid w:val="5DA5014B"/>
    <w:rsid w:val="5DDF3C5F"/>
    <w:rsid w:val="5E176F72"/>
    <w:rsid w:val="5E4C0D3E"/>
    <w:rsid w:val="5E63268B"/>
    <w:rsid w:val="5E7509F8"/>
    <w:rsid w:val="5E7E6D93"/>
    <w:rsid w:val="5E8F0FA0"/>
    <w:rsid w:val="5EAC1B52"/>
    <w:rsid w:val="5ECC1F8D"/>
    <w:rsid w:val="5F075342"/>
    <w:rsid w:val="5F24601E"/>
    <w:rsid w:val="5F3C12C5"/>
    <w:rsid w:val="5F6A7AA0"/>
    <w:rsid w:val="60082773"/>
    <w:rsid w:val="60387081"/>
    <w:rsid w:val="6065020A"/>
    <w:rsid w:val="606F63FA"/>
    <w:rsid w:val="609B3C2C"/>
    <w:rsid w:val="60A81128"/>
    <w:rsid w:val="60AF76D8"/>
    <w:rsid w:val="60B62814"/>
    <w:rsid w:val="60C72393"/>
    <w:rsid w:val="60D66F29"/>
    <w:rsid w:val="60E21B7A"/>
    <w:rsid w:val="60E3568C"/>
    <w:rsid w:val="60E646F3"/>
    <w:rsid w:val="60E92BEA"/>
    <w:rsid w:val="60ED4D7A"/>
    <w:rsid w:val="60FF7671"/>
    <w:rsid w:val="611F660B"/>
    <w:rsid w:val="615362B5"/>
    <w:rsid w:val="618B3CA1"/>
    <w:rsid w:val="61F335F4"/>
    <w:rsid w:val="61FC06FB"/>
    <w:rsid w:val="61FC29A6"/>
    <w:rsid w:val="621B5856"/>
    <w:rsid w:val="62595B4D"/>
    <w:rsid w:val="625A2344"/>
    <w:rsid w:val="62600C89"/>
    <w:rsid w:val="626369CC"/>
    <w:rsid w:val="629848C7"/>
    <w:rsid w:val="629E17B2"/>
    <w:rsid w:val="62A212A2"/>
    <w:rsid w:val="62E06C51"/>
    <w:rsid w:val="62EB663D"/>
    <w:rsid w:val="62F25ACE"/>
    <w:rsid w:val="62F702D4"/>
    <w:rsid w:val="630C7063"/>
    <w:rsid w:val="63113E65"/>
    <w:rsid w:val="632469AE"/>
    <w:rsid w:val="63682FEE"/>
    <w:rsid w:val="63F0428F"/>
    <w:rsid w:val="64086C57"/>
    <w:rsid w:val="646A4041"/>
    <w:rsid w:val="648550E1"/>
    <w:rsid w:val="64881F6E"/>
    <w:rsid w:val="64A2491E"/>
    <w:rsid w:val="64DB0A9B"/>
    <w:rsid w:val="64E2007C"/>
    <w:rsid w:val="64E46A48"/>
    <w:rsid w:val="64F8164D"/>
    <w:rsid w:val="6502071E"/>
    <w:rsid w:val="6543006E"/>
    <w:rsid w:val="657A6506"/>
    <w:rsid w:val="658C4D76"/>
    <w:rsid w:val="658C7FE7"/>
    <w:rsid w:val="65960E66"/>
    <w:rsid w:val="659A14FB"/>
    <w:rsid w:val="65CC178E"/>
    <w:rsid w:val="65E3411B"/>
    <w:rsid w:val="65FE2AFA"/>
    <w:rsid w:val="660E4B06"/>
    <w:rsid w:val="663A67DB"/>
    <w:rsid w:val="664D52E1"/>
    <w:rsid w:val="666855E5"/>
    <w:rsid w:val="667473F9"/>
    <w:rsid w:val="669B4986"/>
    <w:rsid w:val="66AF1277"/>
    <w:rsid w:val="66B72345"/>
    <w:rsid w:val="66E55C01"/>
    <w:rsid w:val="670C0284"/>
    <w:rsid w:val="670C632F"/>
    <w:rsid w:val="672738C2"/>
    <w:rsid w:val="67580001"/>
    <w:rsid w:val="6780592A"/>
    <w:rsid w:val="67DD505B"/>
    <w:rsid w:val="67E20393"/>
    <w:rsid w:val="67F81964"/>
    <w:rsid w:val="68184196"/>
    <w:rsid w:val="68212C69"/>
    <w:rsid w:val="682F4ACD"/>
    <w:rsid w:val="6831793E"/>
    <w:rsid w:val="683C7CBB"/>
    <w:rsid w:val="684E77D6"/>
    <w:rsid w:val="685017A0"/>
    <w:rsid w:val="68525518"/>
    <w:rsid w:val="689D149E"/>
    <w:rsid w:val="68B43759"/>
    <w:rsid w:val="68D94EF1"/>
    <w:rsid w:val="68DC5539"/>
    <w:rsid w:val="68E679A2"/>
    <w:rsid w:val="68F8339E"/>
    <w:rsid w:val="68F86246"/>
    <w:rsid w:val="6917406C"/>
    <w:rsid w:val="6938470E"/>
    <w:rsid w:val="693B477C"/>
    <w:rsid w:val="696279DD"/>
    <w:rsid w:val="697F18E0"/>
    <w:rsid w:val="699E02E9"/>
    <w:rsid w:val="69AF0748"/>
    <w:rsid w:val="69B54C94"/>
    <w:rsid w:val="69EE74C3"/>
    <w:rsid w:val="6A081A3B"/>
    <w:rsid w:val="6A0F1A38"/>
    <w:rsid w:val="6A222CC8"/>
    <w:rsid w:val="6A415844"/>
    <w:rsid w:val="6A4901C7"/>
    <w:rsid w:val="6A56797A"/>
    <w:rsid w:val="6A5E6230"/>
    <w:rsid w:val="6A842E48"/>
    <w:rsid w:val="6A9236AD"/>
    <w:rsid w:val="6ACF3458"/>
    <w:rsid w:val="6ADE378A"/>
    <w:rsid w:val="6AE1287C"/>
    <w:rsid w:val="6AF05DA3"/>
    <w:rsid w:val="6B160658"/>
    <w:rsid w:val="6B25384F"/>
    <w:rsid w:val="6B441AC2"/>
    <w:rsid w:val="6B572E46"/>
    <w:rsid w:val="6B5E41D4"/>
    <w:rsid w:val="6B785296"/>
    <w:rsid w:val="6BA11BA6"/>
    <w:rsid w:val="6BA72EB5"/>
    <w:rsid w:val="6BB673A1"/>
    <w:rsid w:val="6BB83EAE"/>
    <w:rsid w:val="6BF879A1"/>
    <w:rsid w:val="6C142268"/>
    <w:rsid w:val="6C295F66"/>
    <w:rsid w:val="6C36516A"/>
    <w:rsid w:val="6C4E3951"/>
    <w:rsid w:val="6C4E4B53"/>
    <w:rsid w:val="6C660A88"/>
    <w:rsid w:val="6C692E30"/>
    <w:rsid w:val="6C765DEF"/>
    <w:rsid w:val="6C961D55"/>
    <w:rsid w:val="6CB55F70"/>
    <w:rsid w:val="6CBC5EE5"/>
    <w:rsid w:val="6CCE7137"/>
    <w:rsid w:val="6CD504C6"/>
    <w:rsid w:val="6D062D75"/>
    <w:rsid w:val="6D0C5474"/>
    <w:rsid w:val="6D0C7C9A"/>
    <w:rsid w:val="6D1F61C4"/>
    <w:rsid w:val="6D3C6766"/>
    <w:rsid w:val="6D4341E8"/>
    <w:rsid w:val="6D7712DE"/>
    <w:rsid w:val="6D873F6C"/>
    <w:rsid w:val="6D967C55"/>
    <w:rsid w:val="6D9B67BF"/>
    <w:rsid w:val="6DB057E6"/>
    <w:rsid w:val="6DB82339"/>
    <w:rsid w:val="6DBE53FE"/>
    <w:rsid w:val="6DCF760B"/>
    <w:rsid w:val="6DEB2B1C"/>
    <w:rsid w:val="6DF80E86"/>
    <w:rsid w:val="6E40487F"/>
    <w:rsid w:val="6E565636"/>
    <w:rsid w:val="6E5A2AF9"/>
    <w:rsid w:val="6E5A5127"/>
    <w:rsid w:val="6E5F02C2"/>
    <w:rsid w:val="6E6E0BD2"/>
    <w:rsid w:val="6E8E0149"/>
    <w:rsid w:val="6E8F0AEA"/>
    <w:rsid w:val="6E9F1BE4"/>
    <w:rsid w:val="6EB10AB4"/>
    <w:rsid w:val="6EB760D5"/>
    <w:rsid w:val="6EEE4901"/>
    <w:rsid w:val="6F171EBE"/>
    <w:rsid w:val="6F2968A7"/>
    <w:rsid w:val="6F2F51A6"/>
    <w:rsid w:val="6F71097A"/>
    <w:rsid w:val="6F7D7EAF"/>
    <w:rsid w:val="6F8C7562"/>
    <w:rsid w:val="6FE86762"/>
    <w:rsid w:val="6FEC3203"/>
    <w:rsid w:val="6FF45107"/>
    <w:rsid w:val="701A65DE"/>
    <w:rsid w:val="70645DE9"/>
    <w:rsid w:val="70732DBF"/>
    <w:rsid w:val="70A34A95"/>
    <w:rsid w:val="70D2369A"/>
    <w:rsid w:val="70D31FDB"/>
    <w:rsid w:val="70DF1DC1"/>
    <w:rsid w:val="70F33FDC"/>
    <w:rsid w:val="71051663"/>
    <w:rsid w:val="71110948"/>
    <w:rsid w:val="711E2E39"/>
    <w:rsid w:val="71235CA4"/>
    <w:rsid w:val="7148570A"/>
    <w:rsid w:val="714B6FA9"/>
    <w:rsid w:val="715263A7"/>
    <w:rsid w:val="7159599D"/>
    <w:rsid w:val="715F4802"/>
    <w:rsid w:val="718F2BFF"/>
    <w:rsid w:val="71AF7F1E"/>
    <w:rsid w:val="71B037A0"/>
    <w:rsid w:val="71B66B18"/>
    <w:rsid w:val="71CC4DCA"/>
    <w:rsid w:val="71FF5BDD"/>
    <w:rsid w:val="72103E48"/>
    <w:rsid w:val="72160F52"/>
    <w:rsid w:val="724C4D86"/>
    <w:rsid w:val="72501BF8"/>
    <w:rsid w:val="727D13E4"/>
    <w:rsid w:val="72895FDA"/>
    <w:rsid w:val="72A921D9"/>
    <w:rsid w:val="72AA253A"/>
    <w:rsid w:val="72FB2A83"/>
    <w:rsid w:val="732E26DE"/>
    <w:rsid w:val="733C759B"/>
    <w:rsid w:val="73412411"/>
    <w:rsid w:val="734F3A60"/>
    <w:rsid w:val="735040E0"/>
    <w:rsid w:val="735E1767"/>
    <w:rsid w:val="737D55C9"/>
    <w:rsid w:val="737D7FA7"/>
    <w:rsid w:val="739358D2"/>
    <w:rsid w:val="73947C19"/>
    <w:rsid w:val="74010D7D"/>
    <w:rsid w:val="74014AFC"/>
    <w:rsid w:val="741F19BB"/>
    <w:rsid w:val="743276C9"/>
    <w:rsid w:val="746D0C11"/>
    <w:rsid w:val="746F0FDC"/>
    <w:rsid w:val="74A25132"/>
    <w:rsid w:val="74AC5E53"/>
    <w:rsid w:val="74DD1B5A"/>
    <w:rsid w:val="74EF5D24"/>
    <w:rsid w:val="74F11BE7"/>
    <w:rsid w:val="74F602F9"/>
    <w:rsid w:val="75151DA7"/>
    <w:rsid w:val="753336DD"/>
    <w:rsid w:val="755660B2"/>
    <w:rsid w:val="75671ED7"/>
    <w:rsid w:val="75970A0E"/>
    <w:rsid w:val="759B2170"/>
    <w:rsid w:val="75E33C54"/>
    <w:rsid w:val="75F93477"/>
    <w:rsid w:val="76051E1C"/>
    <w:rsid w:val="763F1768"/>
    <w:rsid w:val="76473AAD"/>
    <w:rsid w:val="764969D6"/>
    <w:rsid w:val="764A3BB2"/>
    <w:rsid w:val="764A3CD3"/>
    <w:rsid w:val="76607052"/>
    <w:rsid w:val="768C6099"/>
    <w:rsid w:val="768D17DA"/>
    <w:rsid w:val="768F308A"/>
    <w:rsid w:val="76937428"/>
    <w:rsid w:val="76A34D33"/>
    <w:rsid w:val="76B64EC4"/>
    <w:rsid w:val="76CF5F86"/>
    <w:rsid w:val="77144843"/>
    <w:rsid w:val="773F7A06"/>
    <w:rsid w:val="77613082"/>
    <w:rsid w:val="77862D76"/>
    <w:rsid w:val="778C3E77"/>
    <w:rsid w:val="77B87C8B"/>
    <w:rsid w:val="78063C29"/>
    <w:rsid w:val="781400F4"/>
    <w:rsid w:val="78143510"/>
    <w:rsid w:val="78160D21"/>
    <w:rsid w:val="781E764C"/>
    <w:rsid w:val="7820118F"/>
    <w:rsid w:val="78552B33"/>
    <w:rsid w:val="785E75C1"/>
    <w:rsid w:val="785F24DC"/>
    <w:rsid w:val="786848E4"/>
    <w:rsid w:val="786A03E5"/>
    <w:rsid w:val="78742ED4"/>
    <w:rsid w:val="78793A13"/>
    <w:rsid w:val="78D930EC"/>
    <w:rsid w:val="78DF69BB"/>
    <w:rsid w:val="78EF13EB"/>
    <w:rsid w:val="78F61EF0"/>
    <w:rsid w:val="792B7CF1"/>
    <w:rsid w:val="793842B6"/>
    <w:rsid w:val="795E2E8A"/>
    <w:rsid w:val="79621333"/>
    <w:rsid w:val="798C73BF"/>
    <w:rsid w:val="7A3B7CAD"/>
    <w:rsid w:val="7A634565"/>
    <w:rsid w:val="7A81354C"/>
    <w:rsid w:val="7AAC0AB8"/>
    <w:rsid w:val="7ACA53E2"/>
    <w:rsid w:val="7B02692A"/>
    <w:rsid w:val="7B0326A2"/>
    <w:rsid w:val="7B041116"/>
    <w:rsid w:val="7B1227F8"/>
    <w:rsid w:val="7B38234C"/>
    <w:rsid w:val="7B486307"/>
    <w:rsid w:val="7B6E2F9B"/>
    <w:rsid w:val="7B787E08"/>
    <w:rsid w:val="7B851309"/>
    <w:rsid w:val="7B8D1606"/>
    <w:rsid w:val="7B950C28"/>
    <w:rsid w:val="7BAB5CF6"/>
    <w:rsid w:val="7BB87930"/>
    <w:rsid w:val="7C087FE5"/>
    <w:rsid w:val="7C094960"/>
    <w:rsid w:val="7C274045"/>
    <w:rsid w:val="7C43369E"/>
    <w:rsid w:val="7C635D2A"/>
    <w:rsid w:val="7C7F1265"/>
    <w:rsid w:val="7C9712F4"/>
    <w:rsid w:val="7CA103C5"/>
    <w:rsid w:val="7CA87269"/>
    <w:rsid w:val="7CB71996"/>
    <w:rsid w:val="7D643172"/>
    <w:rsid w:val="7D7D470E"/>
    <w:rsid w:val="7D8D1894"/>
    <w:rsid w:val="7DA95783"/>
    <w:rsid w:val="7DC9372F"/>
    <w:rsid w:val="7DDC6BBF"/>
    <w:rsid w:val="7DF961BC"/>
    <w:rsid w:val="7E0A2917"/>
    <w:rsid w:val="7E0E1A8A"/>
    <w:rsid w:val="7E12672A"/>
    <w:rsid w:val="7E141A72"/>
    <w:rsid w:val="7E2412AD"/>
    <w:rsid w:val="7E2966CB"/>
    <w:rsid w:val="7E364BC5"/>
    <w:rsid w:val="7E617E0B"/>
    <w:rsid w:val="7E682B99"/>
    <w:rsid w:val="7E6B47E6"/>
    <w:rsid w:val="7E7A5BE3"/>
    <w:rsid w:val="7E9B65C0"/>
    <w:rsid w:val="7EA06B86"/>
    <w:rsid w:val="7F030EC3"/>
    <w:rsid w:val="7F035203"/>
    <w:rsid w:val="7F0D7F93"/>
    <w:rsid w:val="7F0F5AB9"/>
    <w:rsid w:val="7F1B7FBA"/>
    <w:rsid w:val="7F4E65E2"/>
    <w:rsid w:val="7F6853C9"/>
    <w:rsid w:val="7F7A5386"/>
    <w:rsid w:val="7F9D4E73"/>
    <w:rsid w:val="7FC344DC"/>
    <w:rsid w:val="7FDB15C0"/>
    <w:rsid w:val="7FE86FDA"/>
    <w:rsid w:val="7FF0122F"/>
    <w:rsid w:val="7FF301C4"/>
    <w:rsid w:val="7FFA2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240" w:lineRule="auto"/>
      <w:jc w:val="center"/>
      <w:outlineLvl w:val="0"/>
    </w:pPr>
    <w:rPr>
      <w:rFonts w:ascii="Calibri" w:hAnsi="Calibri" w:eastAsia="仿宋_GB2312" w:cs="Times New Roman"/>
      <w:kern w:val="44"/>
    </w:rPr>
  </w:style>
  <w:style w:type="paragraph" w:styleId="4">
    <w:name w:val="heading 2"/>
    <w:basedOn w:val="1"/>
    <w:next w:val="1"/>
    <w:link w:val="18"/>
    <w:autoRedefine/>
    <w:semiHidden/>
    <w:unhideWhenUsed/>
    <w:qFormat/>
    <w:uiPriority w:val="0"/>
    <w:pPr>
      <w:keepNext/>
      <w:keepLines/>
      <w:spacing w:before="260" w:beforeLines="0" w:beforeAutospacing="0" w:after="260" w:afterLines="0" w:afterAutospacing="0" w:line="240" w:lineRule="auto"/>
      <w:outlineLvl w:val="1"/>
    </w:pPr>
    <w:rPr>
      <w:rFonts w:ascii="Arial" w:hAnsi="Arial" w:eastAsia="仿宋_GB2312" w:cs="Times New Roman"/>
      <w:b/>
      <w:sz w:val="21"/>
    </w:rPr>
  </w:style>
  <w:style w:type="paragraph" w:styleId="5">
    <w:name w:val="heading 3"/>
    <w:basedOn w:val="1"/>
    <w:next w:val="1"/>
    <w:autoRedefine/>
    <w:semiHidden/>
    <w:unhideWhenUsed/>
    <w:qFormat/>
    <w:uiPriority w:val="0"/>
    <w:pPr>
      <w:keepNext/>
      <w:keepLines/>
      <w:spacing w:before="260" w:beforeLines="0" w:beforeAutospacing="0" w:after="260" w:afterLines="0" w:afterAutospacing="0" w:line="413" w:lineRule="auto"/>
      <w:outlineLvl w:val="2"/>
    </w:pPr>
    <w:rPr>
      <w:rFonts w:ascii="Calibri" w:hAnsi="Calibri" w:eastAsia="仿宋_GB2312" w:cs="Times New Roman"/>
      <w:b/>
      <w:sz w:val="21"/>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unhideWhenUsed/>
    <w:qFormat/>
    <w:uiPriority w:val="99"/>
    <w:pPr>
      <w:widowControl w:val="0"/>
      <w:autoSpaceDE w:val="0"/>
      <w:autoSpaceDN w:val="0"/>
      <w:adjustRightInd w:val="0"/>
      <w:spacing w:beforeLines="0" w:afterLines="0"/>
    </w:pPr>
    <w:rPr>
      <w:rFonts w:hint="eastAsia" w:ascii="仿宋_GB2312" w:hAnsi="仿宋_GB2312" w:eastAsia="仿宋_GB2312" w:cs="Times New Roman"/>
      <w:color w:val="000000"/>
      <w:sz w:val="24"/>
    </w:rPr>
  </w:style>
  <w:style w:type="paragraph" w:styleId="6">
    <w:name w:val="Body Text"/>
    <w:basedOn w:val="1"/>
    <w:autoRedefine/>
    <w:qFormat/>
    <w:uiPriority w:val="0"/>
    <w:pPr>
      <w:widowControl/>
      <w:spacing w:line="330" w:lineRule="atLeast"/>
      <w:jc w:val="left"/>
    </w:pPr>
    <w:rPr>
      <w:rFonts w:ascii="仿宋_GB2312" w:eastAsia="仿宋_GB2312"/>
      <w:color w:val="000000"/>
      <w:kern w:val="0"/>
      <w:sz w:val="32"/>
    </w:rPr>
  </w:style>
  <w:style w:type="paragraph" w:styleId="7">
    <w:name w:val="Body Text Indent"/>
    <w:basedOn w:val="1"/>
    <w:autoRedefine/>
    <w:qFormat/>
    <w:uiPriority w:val="0"/>
    <w:pPr>
      <w:spacing w:after="120" w:afterLines="0" w:afterAutospacing="0"/>
      <w:ind w:left="420" w:leftChars="2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semiHidden/>
    <w:qFormat/>
    <w:uiPriority w:val="0"/>
    <w:pPr>
      <w:snapToGrid w:val="0"/>
      <w:spacing w:line="640" w:lineRule="exact"/>
      <w:ind w:firstLine="705"/>
    </w:pPr>
    <w:rPr>
      <w:rFonts w:ascii="??_GB2312" w:hAnsi="宋体" w:eastAsia="Times New Roman" w:cs="??_GB2312"/>
      <w:color w:val="000000"/>
      <w:sz w:val="36"/>
      <w:szCs w:val="36"/>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7"/>
    <w:autoRedefine/>
    <w:qFormat/>
    <w:uiPriority w:val="0"/>
    <w:pPr>
      <w:ind w:left="0" w:leftChars="0"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FollowedHyperlink"/>
    <w:basedOn w:val="15"/>
    <w:autoRedefine/>
    <w:qFormat/>
    <w:uiPriority w:val="0"/>
    <w:rPr>
      <w:color w:val="555555"/>
      <w:u w:val="none"/>
    </w:rPr>
  </w:style>
  <w:style w:type="character" w:customStyle="1" w:styleId="18">
    <w:name w:val="标题 2 Char"/>
    <w:link w:val="4"/>
    <w:autoRedefine/>
    <w:qFormat/>
    <w:uiPriority w:val="0"/>
    <w:rPr>
      <w:rFonts w:ascii="Arial" w:hAnsi="Arial" w:eastAsia="仿宋_GB2312" w:cs="Times New Roman"/>
      <w:b/>
      <w:sz w:val="21"/>
    </w:rPr>
  </w:style>
  <w:style w:type="character" w:customStyle="1" w:styleId="19">
    <w:name w:val="current"/>
    <w:basedOn w:val="15"/>
    <w:autoRedefine/>
    <w:qFormat/>
    <w:uiPriority w:val="0"/>
    <w:rPr>
      <w:color w:val="FFFFFF"/>
      <w:u w:val="none"/>
      <w:bdr w:val="single" w:color="FB6E52" w:sz="6" w:space="0"/>
      <w:shd w:val="clear" w:fill="FB6E52"/>
    </w:rPr>
  </w:style>
  <w:style w:type="character" w:customStyle="1" w:styleId="20">
    <w:name w:val="current1"/>
    <w:basedOn w:val="15"/>
    <w:autoRedefine/>
    <w:qFormat/>
    <w:uiPriority w:val="0"/>
    <w:rPr>
      <w:b/>
      <w:color w:val="FFFFFF"/>
      <w:bdr w:val="single" w:color="D80D00" w:sz="6" w:space="0"/>
      <w:shd w:val="clear" w:fill="D80D00"/>
    </w:rPr>
  </w:style>
  <w:style w:type="character" w:customStyle="1" w:styleId="21">
    <w:name w:val="disabled"/>
    <w:basedOn w:val="15"/>
    <w:autoRedefine/>
    <w:qFormat/>
    <w:uiPriority w:val="0"/>
    <w:rPr>
      <w:color w:val="CCCCCC"/>
      <w:bdr w:val="single" w:color="F3F3F3" w:sz="6" w:space="0"/>
    </w:rPr>
  </w:style>
  <w:style w:type="paragraph" w:customStyle="1" w:styleId="22">
    <w:name w:val="Other|1"/>
    <w:autoRedefine/>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2023</Words>
  <Characters>2115</Characters>
  <Lines>0</Lines>
  <Paragraphs>0</Paragraphs>
  <TotalTime>8</TotalTime>
  <ScaleCrop>false</ScaleCrop>
  <LinksUpToDate>false</LinksUpToDate>
  <CharactersWithSpaces>2159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京郊小白杨</cp:lastModifiedBy>
  <cp:lastPrinted>2020-01-09T03:12:00Z</cp:lastPrinted>
  <dcterms:modified xsi:type="dcterms:W3CDTF">2024-01-23T07:19:02Z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C288A4AED8344248ACDD6FB7AC675DB7</vt:lpwstr>
  </property>
</Properties>
</file>